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0869" w:type="dxa"/>
        <w:jc w:val="center"/>
        <w:tblInd w:w="-387" w:type="dxa"/>
        <w:tblBorders>
          <w:top w:val="none" w:sz="0" w:space="0" w:color="auto"/>
          <w:left w:val="single" w:sz="18" w:space="0" w:color="1F497D" w:themeColor="text2"/>
          <w:bottom w:val="none" w:sz="0" w:space="0" w:color="auto"/>
          <w:right w:val="single" w:sz="18" w:space="0" w:color="1F497D" w:themeColor="text2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69"/>
      </w:tblGrid>
      <w:tr w:rsidR="000610C7" w:rsidTr="003C7357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  <w:r>
              <w:rPr>
                <w:rFonts w:hint="cs"/>
                <w:noProof/>
                <w:rtl/>
              </w:rPr>
              <w:drawing>
                <wp:anchor distT="0" distB="0" distL="114300" distR="114300" simplePos="0" relativeHeight="251658240" behindDoc="0" locked="0" layoutInCell="1" allowOverlap="1" wp14:anchorId="1F6E378A" wp14:editId="62557868">
                  <wp:simplePos x="1647825" y="923925"/>
                  <wp:positionH relativeFrom="margin">
                    <wp:align>center</wp:align>
                  </wp:positionH>
                  <wp:positionV relativeFrom="margin">
                    <wp:align>top</wp:align>
                  </wp:positionV>
                  <wp:extent cx="5274310" cy="1348105"/>
                  <wp:effectExtent l="0" t="0" r="2540" b="444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anner-4.gif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134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0610C7" w:rsidTr="003C7357">
        <w:trPr>
          <w:jc w:val="center"/>
        </w:trPr>
        <w:tc>
          <w:tcPr>
            <w:tcW w:w="10869" w:type="dxa"/>
          </w:tcPr>
          <w:p w:rsidR="007F747D" w:rsidRPr="007F747D" w:rsidRDefault="007F747D" w:rsidP="007F747D">
            <w:pPr>
              <w:tabs>
                <w:tab w:val="center" w:pos="5326"/>
                <w:tab w:val="left" w:pos="9363"/>
              </w:tabs>
              <w:bidi w:val="0"/>
              <w:jc w:val="center"/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</w:pPr>
            <w:r w:rsidRPr="0034308B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>Co</w:t>
            </w:r>
            <w:r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 xml:space="preserve">llege of Science and Humanities in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>Hawtat</w:t>
            </w:r>
            <w:proofErr w:type="spellEnd"/>
            <w:r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>Sudair</w:t>
            </w:r>
            <w:proofErr w:type="spellEnd"/>
            <w:r w:rsidR="005171E8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 xml:space="preserve"> </w:t>
            </w:r>
            <w:r w:rsidR="005171E8" w:rsidRPr="005171E8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>establish</w:t>
            </w:r>
            <w:r w:rsidR="005171E8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>es</w:t>
            </w:r>
            <w:r w:rsidR="005171E8" w:rsidRPr="005171E8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 xml:space="preserve"> a training course entitled</w:t>
            </w:r>
            <w:r w:rsidR="005171E8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 xml:space="preserve"> "</w:t>
            </w:r>
            <w:r w:rsidR="005171E8">
              <w:t xml:space="preserve"> </w:t>
            </w:r>
            <w:r w:rsidR="005171E8" w:rsidRPr="005171E8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>Design</w:t>
            </w:r>
            <w:r w:rsidR="005171E8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>ing</w:t>
            </w:r>
            <w:r w:rsidR="005171E8" w:rsidRPr="005171E8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 xml:space="preserve"> educational content online using</w:t>
            </w:r>
            <w:r w:rsidR="005171E8">
              <w:rPr>
                <w:rFonts w:ascii="Simplified Arabic" w:hAnsi="Simplified Arabic" w:cs="Simplified Arabic"/>
                <w:b/>
                <w:bCs/>
                <w:color w:val="365F91" w:themeColor="accent1" w:themeShade="BF"/>
                <w:sz w:val="32"/>
                <w:szCs w:val="32"/>
              </w:rPr>
              <w:t xml:space="preserve"> Lecture Maker"</w:t>
            </w:r>
          </w:p>
        </w:tc>
      </w:tr>
      <w:tr w:rsidR="000610C7" w:rsidTr="003C7357">
        <w:trPr>
          <w:jc w:val="center"/>
        </w:trPr>
        <w:tc>
          <w:tcPr>
            <w:tcW w:w="10869" w:type="dxa"/>
          </w:tcPr>
          <w:p w:rsidR="00BC60D3" w:rsidRDefault="00BC60D3" w:rsidP="00C44541">
            <w:pPr>
              <w:spacing w:line="276" w:lineRule="auto"/>
              <w:jc w:val="both"/>
              <w:rPr>
                <w:rFonts w:cs="Arial"/>
                <w:b/>
                <w:bCs/>
                <w:color w:val="365F91" w:themeColor="accent1" w:themeShade="BF"/>
                <w:sz w:val="24"/>
                <w:szCs w:val="24"/>
                <w:rtl/>
              </w:rPr>
            </w:pPr>
          </w:p>
          <w:p w:rsidR="005171E8" w:rsidRDefault="005171E8" w:rsidP="001437C8">
            <w:pPr>
              <w:bidi w:val="0"/>
              <w:spacing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cs="Arial"/>
                <w:b/>
                <w:bCs/>
                <w:color w:val="365F91" w:themeColor="accent1" w:themeShade="BF"/>
                <w:sz w:val="24"/>
                <w:szCs w:val="24"/>
              </w:rPr>
              <w:t>Tuesday 28/4/1434</w:t>
            </w:r>
          </w:p>
          <w:p w:rsidR="005171E8" w:rsidRDefault="00E2033D" w:rsidP="00E2033D">
            <w:pPr>
              <w:bidi w:val="0"/>
              <w:spacing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</w:pPr>
            <w:r w:rsidRPr="00B950A6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Women's training</w:t>
            </w:r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unit</w:t>
            </w:r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in </w:t>
            </w:r>
            <w:r w:rsidRPr="00E2033D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College of Science and Humanities in </w:t>
            </w:r>
            <w:proofErr w:type="spellStart"/>
            <w:r w:rsidRPr="00E2033D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Hawtat</w:t>
            </w:r>
            <w:proofErr w:type="spellEnd"/>
            <w:r w:rsidRPr="00E2033D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</w:t>
            </w:r>
            <w:proofErr w:type="spellStart"/>
            <w:r w:rsidRPr="00E2033D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Sudair</w:t>
            </w:r>
            <w:proofErr w:type="spellEnd"/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held a training course</w:t>
            </w:r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</w:t>
            </w:r>
            <w:r w:rsidRPr="00E2033D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entitled "Designing educational content online using Lecture Maker"</w:t>
            </w:r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. Produced by Ms. </w:t>
            </w:r>
            <w:proofErr w:type="spellStart"/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Moneirah</w:t>
            </w:r>
            <w:proofErr w:type="spellEnd"/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Al-</w:t>
            </w:r>
            <w:proofErr w:type="spellStart"/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Zouman</w:t>
            </w:r>
            <w:proofErr w:type="spellEnd"/>
            <w:r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 and attended by the university faculty. The training course aimed to let the trainees acquire the skills of designing and publishing an e-content using Lecture Maker site. It is known that Lecture Maker site has </w:t>
            </w:r>
            <w:r w:rsidR="001437C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 xml:space="preserve">the copyright for all its produced </w:t>
            </w:r>
            <w:r w:rsidR="001437C8" w:rsidRPr="001437C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video conten</w:t>
            </w:r>
            <w:r w:rsidR="001437C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t, multimedia, and logos</w:t>
            </w:r>
            <w:r w:rsidR="001437C8" w:rsidRPr="001437C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</w:rPr>
              <w:t>.</w:t>
            </w:r>
          </w:p>
          <w:p w:rsidR="005171E8" w:rsidRDefault="005171E8" w:rsidP="00654F32">
            <w:pPr>
              <w:spacing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</w:p>
          <w:p w:rsidR="005171E8" w:rsidRDefault="005171E8" w:rsidP="00654F32">
            <w:pPr>
              <w:spacing w:line="276" w:lineRule="auto"/>
              <w:jc w:val="both"/>
              <w:rPr>
                <w:rFonts w:ascii="Simplified Arabic" w:hAnsi="Simplified Arabic" w:cs="Simplified Arabic" w:hint="cs"/>
                <w:color w:val="365F91" w:themeColor="accent1" w:themeShade="BF"/>
                <w:sz w:val="32"/>
                <w:szCs w:val="32"/>
                <w:rtl/>
              </w:rPr>
            </w:pPr>
          </w:p>
          <w:p w:rsidR="005171E8" w:rsidRDefault="005171E8" w:rsidP="00654F32">
            <w:pPr>
              <w:spacing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</w:p>
          <w:p w:rsidR="005171E8" w:rsidRDefault="005171E8" w:rsidP="00654F32">
            <w:pPr>
              <w:spacing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</w:p>
          <w:p w:rsidR="005171E8" w:rsidRDefault="005171E8" w:rsidP="00654F32">
            <w:pPr>
              <w:spacing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</w:p>
          <w:p w:rsidR="005171E8" w:rsidRDefault="005171E8" w:rsidP="00654F32">
            <w:pPr>
              <w:spacing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</w:p>
          <w:p w:rsidR="005171E8" w:rsidRDefault="005171E8" w:rsidP="00654F32">
            <w:pPr>
              <w:spacing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</w:p>
          <w:p w:rsidR="000610C7" w:rsidRPr="001437C8" w:rsidRDefault="001437C8" w:rsidP="001437C8">
            <w:pPr>
              <w:spacing w:line="276" w:lineRule="auto"/>
              <w:jc w:val="both"/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</w:pPr>
            <w:r>
              <w:rPr>
                <w:rFonts w:ascii="Simplified Arabic" w:hAnsi="Simplified Arabic" w:cs="Simplified Arabic"/>
                <w:noProof/>
                <w:color w:val="365F91" w:themeColor="accent1" w:themeShade="BF"/>
                <w:sz w:val="32"/>
                <w:szCs w:val="32"/>
                <w:rtl/>
              </w:rPr>
              <w:drawing>
                <wp:anchor distT="0" distB="0" distL="114300" distR="114300" simplePos="0" relativeHeight="251659264" behindDoc="0" locked="0" layoutInCell="1" allowOverlap="1" wp14:anchorId="24FFB31D" wp14:editId="00871C3B">
                  <wp:simplePos x="0" y="0"/>
                  <wp:positionH relativeFrom="column">
                    <wp:posOffset>1239520</wp:posOffset>
                  </wp:positionH>
                  <wp:positionV relativeFrom="paragraph">
                    <wp:posOffset>-2640330</wp:posOffset>
                  </wp:positionV>
                  <wp:extent cx="3925570" cy="2865755"/>
                  <wp:effectExtent l="0" t="0" r="0" b="0"/>
                  <wp:wrapSquare wrapText="bothSides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gif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5570" cy="2865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bookmarkStart w:id="0" w:name="_GoBack"/>
            <w:bookmarkEnd w:id="0"/>
            <w:r w:rsidR="008A6B58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  </w:t>
            </w:r>
            <w:r w:rsidR="000610C7" w:rsidRPr="00644624">
              <w:rPr>
                <w:rFonts w:ascii="Simplified Arabic" w:hAnsi="Simplified Arabic" w:cs="Simplified Arabic"/>
                <w:color w:val="365F91" w:themeColor="accent1" w:themeShade="BF"/>
                <w:sz w:val="32"/>
                <w:szCs w:val="32"/>
                <w:rtl/>
              </w:rPr>
              <w:t xml:space="preserve"> </w:t>
            </w:r>
          </w:p>
        </w:tc>
      </w:tr>
      <w:tr w:rsidR="000610C7" w:rsidTr="003C7357">
        <w:trPr>
          <w:jc w:val="center"/>
        </w:trPr>
        <w:tc>
          <w:tcPr>
            <w:tcW w:w="10869" w:type="dxa"/>
          </w:tcPr>
          <w:p w:rsidR="000610C7" w:rsidRDefault="000610C7">
            <w:pPr>
              <w:rPr>
                <w:rtl/>
              </w:rPr>
            </w:pPr>
          </w:p>
        </w:tc>
      </w:tr>
    </w:tbl>
    <w:p w:rsidR="00933404" w:rsidRDefault="00933404"/>
    <w:sectPr w:rsidR="00933404" w:rsidSect="00D42F1E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C7"/>
    <w:rsid w:val="000610C7"/>
    <w:rsid w:val="001437C8"/>
    <w:rsid w:val="00310EB1"/>
    <w:rsid w:val="003C7357"/>
    <w:rsid w:val="005171E8"/>
    <w:rsid w:val="0063628C"/>
    <w:rsid w:val="00641868"/>
    <w:rsid w:val="00644624"/>
    <w:rsid w:val="00654F32"/>
    <w:rsid w:val="006C0814"/>
    <w:rsid w:val="006F7195"/>
    <w:rsid w:val="007B2BBA"/>
    <w:rsid w:val="007F747D"/>
    <w:rsid w:val="008A6B58"/>
    <w:rsid w:val="00933404"/>
    <w:rsid w:val="009C6411"/>
    <w:rsid w:val="009D4338"/>
    <w:rsid w:val="009F5898"/>
    <w:rsid w:val="00A30C03"/>
    <w:rsid w:val="00A3161C"/>
    <w:rsid w:val="00AF2B84"/>
    <w:rsid w:val="00B8172A"/>
    <w:rsid w:val="00BC60D3"/>
    <w:rsid w:val="00C44541"/>
    <w:rsid w:val="00D42F1E"/>
    <w:rsid w:val="00E03637"/>
    <w:rsid w:val="00E2033D"/>
    <w:rsid w:val="00FB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1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61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10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D2ACC-BE4C-4CDF-9139-5503934F9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2013-05-26T05:36:00Z</cp:lastPrinted>
  <dcterms:created xsi:type="dcterms:W3CDTF">2013-04-03T16:41:00Z</dcterms:created>
  <dcterms:modified xsi:type="dcterms:W3CDTF">2013-05-26T05:36:00Z</dcterms:modified>
</cp:coreProperties>
</file>