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5FFBB8C4" wp14:editId="56EC23FF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33207C" w:rsidRPr="00645A1A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  <w:u w:val="single"/>
              </w:rPr>
            </w:pPr>
          </w:p>
          <w:p w:rsidR="000610C7" w:rsidRPr="0030100C" w:rsidRDefault="0030100C" w:rsidP="0033207C">
            <w:pPr>
              <w:spacing w:before="24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36"/>
                <w:szCs w:val="36"/>
                <w:u w:val="single"/>
                <w:rtl/>
              </w:rPr>
            </w:pPr>
            <w:r w:rsidRPr="0030100C">
              <w:rPr>
                <w:rFonts w:ascii="Times New Roman,Bold" w:cs="Times New Roman,Bold"/>
                <w:b/>
                <w:bCs/>
                <w:color w:val="366093"/>
                <w:sz w:val="36"/>
                <w:szCs w:val="36"/>
                <w:u w:val="single"/>
              </w:rPr>
              <w:t>University Rector Launches the Training Hall in the Deanship of E-Learning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30100C" w:rsidRPr="0030100C" w:rsidRDefault="0030100C" w:rsidP="0030100C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30100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Dr Khalid al-Meghren launches the Training Hall during the 3rd anniversary ceremony of the university, during the presence of vice dean of academic affairs, further education and scientific research, a number of deans and vice deans at the university</w:t>
            </w:r>
            <w:r w:rsidRPr="0030100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30100C" w:rsidRPr="0030100C" w:rsidRDefault="0030100C" w:rsidP="0030100C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30100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The dean of e-learning mentioned in his speech that this is the first training hall for the deanship and it has been equipped with superior standards. It contains a number of interaction boards, 31 touch enabled laptops connected to the internet via Ethernet cables. Also, it has been equipped with a sound system that covers the full space, along with appropriate protections for laptops and a plasma wide screen for presenting training materials. The capacity of this training hall is 25 trainees</w:t>
            </w:r>
            <w:r w:rsidRPr="0030100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1F6DFA" w:rsidRPr="0030100C" w:rsidRDefault="0030100C" w:rsidP="0030100C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bookmarkStart w:id="0" w:name="_GoBack"/>
            <w:bookmarkEnd w:id="0"/>
            <w:r w:rsidRPr="0030100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Great thanks are offered to everyone who made this happen by the bounty of Almight Allah</w:t>
            </w:r>
            <w:r w:rsidRPr="0030100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7D" w:rsidRDefault="0007647D" w:rsidP="00182FBE">
      <w:pPr>
        <w:spacing w:after="0" w:line="240" w:lineRule="auto"/>
      </w:pPr>
      <w:r>
        <w:separator/>
      </w:r>
    </w:p>
  </w:endnote>
  <w:endnote w:type="continuationSeparator" w:id="0">
    <w:p w:rsidR="0007647D" w:rsidRDefault="0007647D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7D" w:rsidRDefault="0007647D" w:rsidP="00182FBE">
      <w:pPr>
        <w:spacing w:after="0" w:line="240" w:lineRule="auto"/>
      </w:pPr>
      <w:r>
        <w:separator/>
      </w:r>
    </w:p>
  </w:footnote>
  <w:footnote w:type="continuationSeparator" w:id="0">
    <w:p w:rsidR="0007647D" w:rsidRDefault="0007647D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7647D"/>
    <w:rsid w:val="000A2DF3"/>
    <w:rsid w:val="00182FBE"/>
    <w:rsid w:val="001876C8"/>
    <w:rsid w:val="00196E28"/>
    <w:rsid w:val="001A7D9B"/>
    <w:rsid w:val="001B1FFF"/>
    <w:rsid w:val="001F6DFA"/>
    <w:rsid w:val="00296F15"/>
    <w:rsid w:val="002A5412"/>
    <w:rsid w:val="0030100C"/>
    <w:rsid w:val="00310EB1"/>
    <w:rsid w:val="0033207C"/>
    <w:rsid w:val="00333BC6"/>
    <w:rsid w:val="003548CB"/>
    <w:rsid w:val="003C7357"/>
    <w:rsid w:val="0040168E"/>
    <w:rsid w:val="00495997"/>
    <w:rsid w:val="004973FD"/>
    <w:rsid w:val="00516397"/>
    <w:rsid w:val="005B479E"/>
    <w:rsid w:val="005B5A8D"/>
    <w:rsid w:val="00602090"/>
    <w:rsid w:val="0063628C"/>
    <w:rsid w:val="00641868"/>
    <w:rsid w:val="00644624"/>
    <w:rsid w:val="00645209"/>
    <w:rsid w:val="006457DA"/>
    <w:rsid w:val="00645A1A"/>
    <w:rsid w:val="00654F32"/>
    <w:rsid w:val="006C0814"/>
    <w:rsid w:val="006D2355"/>
    <w:rsid w:val="006F7195"/>
    <w:rsid w:val="007B2BBA"/>
    <w:rsid w:val="007F100B"/>
    <w:rsid w:val="00861453"/>
    <w:rsid w:val="00866D70"/>
    <w:rsid w:val="008A6B58"/>
    <w:rsid w:val="00924134"/>
    <w:rsid w:val="009275C9"/>
    <w:rsid w:val="00933404"/>
    <w:rsid w:val="00996677"/>
    <w:rsid w:val="00997973"/>
    <w:rsid w:val="009A518E"/>
    <w:rsid w:val="009C6411"/>
    <w:rsid w:val="009C6412"/>
    <w:rsid w:val="009D4338"/>
    <w:rsid w:val="009F4ED0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C60D3"/>
    <w:rsid w:val="00C34ADB"/>
    <w:rsid w:val="00C44541"/>
    <w:rsid w:val="00C522E9"/>
    <w:rsid w:val="00C83CE4"/>
    <w:rsid w:val="00CB1C93"/>
    <w:rsid w:val="00CF4488"/>
    <w:rsid w:val="00D42F1E"/>
    <w:rsid w:val="00D540E0"/>
    <w:rsid w:val="00D95B9C"/>
    <w:rsid w:val="00E03637"/>
    <w:rsid w:val="00E26178"/>
    <w:rsid w:val="00E575E1"/>
    <w:rsid w:val="00E76671"/>
    <w:rsid w:val="00EC0FA2"/>
    <w:rsid w:val="00ED2E91"/>
    <w:rsid w:val="00EF3F72"/>
    <w:rsid w:val="00FB1443"/>
    <w:rsid w:val="00F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2D26-0AC7-425D-88C9-2CCC8773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2013-05-26T09:33:00Z</cp:lastPrinted>
  <dcterms:created xsi:type="dcterms:W3CDTF">2013-05-25T15:24:00Z</dcterms:created>
  <dcterms:modified xsi:type="dcterms:W3CDTF">2013-05-26T09:33:00Z</dcterms:modified>
</cp:coreProperties>
</file>