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65" w:rsidRDefault="00ED261B" w:rsidP="00ED261B">
      <w:pPr>
        <w:jc w:val="center"/>
        <w:rPr>
          <w:rFonts w:hint="cs"/>
          <w:rtl/>
        </w:rPr>
      </w:pPr>
      <w:r>
        <w:rPr>
          <w:rFonts w:ascii="Arial" w:hAnsi="Arial" w:cs="Arial"/>
          <w:color w:val="722E00"/>
          <w:sz w:val="45"/>
          <w:szCs w:val="45"/>
          <w:shd w:val="clear" w:color="auto" w:fill="FCFBF6"/>
          <w:rtl/>
        </w:rPr>
        <w:t>دورة تطوير المهارات الإدارية للموظفات</w:t>
      </w:r>
    </w:p>
    <w:p w:rsidR="00C31A89" w:rsidRDefault="00C31A89" w:rsidP="00C31A8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في إطار تطوير المهارات الإدارية في كلية العلوم والدراسات الإنسانية بالغاط</w:t>
      </w:r>
    </w:p>
    <w:p w:rsidR="00C31A89" w:rsidRDefault="00C31A89" w:rsidP="00C31A8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( أقسام الطالبات ) وبالتعاون مع الإدارة العامة للتخطيط والتطوير الإداري تم تنفيذ برنامج تدريبي بعنوان " تطوير المهارات الإدارية " مُستهدفاَ 14 مُتدربة ممن تم ترشيحهن للمشاركة في البرنامج</w:t>
      </w:r>
    </w:p>
    <w:p w:rsidR="00C31A89" w:rsidRDefault="00C31A89" w:rsidP="00C31A8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وذلك خلال يومي  1435/7/20-19هـ  في الفترة الصباحية بمركز الرحمانية الثقافي بالمحافظة.</w:t>
      </w:r>
    </w:p>
    <w:p w:rsidR="00C31A89" w:rsidRDefault="00C31A89" w:rsidP="00C31A8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وقد قدمت البرنامج الأستاذة أمل محمد البلال تناولت هدف البرنامج الأساسي وهو تزويد المُشاركات بالمعارف والمهارات الأساسية في أساليب العمل الإداري لتيسير العمل بكفاءة وفاعلية.</w:t>
      </w:r>
    </w:p>
    <w:p w:rsidR="00C31A89" w:rsidRDefault="00C31A89" w:rsidP="00C31A8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وفي نهاية البرنامج تم تكريم المُتدربة المثالية / نجلاء ناصر الفوزان.</w:t>
      </w:r>
    </w:p>
    <w:p w:rsidR="00C31A89" w:rsidRDefault="00C31A89" w:rsidP="00C31A8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يشار إلى أن هذه الدورة تأتي ضمن سلسلة الدورات التدريبية التي تنفذها الكلية مع قطاعات الجامعة المختلفة, </w:t>
      </w:r>
    </w:p>
    <w:p w:rsidR="00C31A89" w:rsidRDefault="00C31A89" w:rsidP="00C31A89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rFonts w:ascii="Arial" w:hAnsi="Arial" w:cs="Arial"/>
          <w:color w:val="314318"/>
          <w:bdr w:val="none" w:sz="0" w:space="0" w:color="auto" w:frame="1"/>
          <w:rtl/>
        </w:rPr>
        <w:t>وهي الإدارة العامة للتخطيط والتطوير الإداري وعمادة التعليم عن بعد غيرها والتي تستهدف تطوير المهارات وأساليب العمل للارتقاء بمستوى الأداء نحو مزيد من التميز والإتقان. </w:t>
      </w:r>
    </w:p>
    <w:p w:rsidR="00C31A89" w:rsidRDefault="00C31A89" w:rsidP="00C31A89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C31A89" w:rsidRDefault="00C31A89" w:rsidP="00C31A89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b/>
          <w:bCs/>
          <w:noProof/>
          <w:color w:val="314318"/>
          <w:bdr w:val="none" w:sz="0" w:space="0" w:color="auto" w:frame="1"/>
        </w:rPr>
        <w:drawing>
          <wp:inline distT="0" distB="0" distL="0" distR="0">
            <wp:extent cx="6772275" cy="5000625"/>
            <wp:effectExtent l="19050" t="0" r="9525" b="0"/>
            <wp:docPr id="423" name="Picture 423" descr="http://mu.edu.sa/sites/default/files/pictures/trainingmgtFma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mu.edu.sa/sites/default/files/pictures/trainingmgtFmal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89" w:rsidRDefault="00C31A89" w:rsidP="00C31A89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b/>
          <w:bCs/>
          <w:noProof/>
          <w:color w:val="314318"/>
          <w:bdr w:val="none" w:sz="0" w:space="0" w:color="auto" w:frame="1"/>
        </w:rPr>
        <w:lastRenderedPageBreak/>
        <w:drawing>
          <wp:inline distT="0" distB="0" distL="0" distR="0">
            <wp:extent cx="6638925" cy="5000625"/>
            <wp:effectExtent l="19050" t="0" r="9525" b="0"/>
            <wp:docPr id="424" name="Picture 424" descr="http://mu.edu.sa/sites/default/files/pictures/trainingmgtFm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mu.edu.sa/sites/default/files/pictures/trainingmgtFmal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89" w:rsidRPr="00C31A89" w:rsidRDefault="00C31A89" w:rsidP="00C31A89"/>
    <w:sectPr w:rsidR="00C31A89" w:rsidRPr="00C31A89" w:rsidSect="00F43165"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3C9"/>
    <w:rsid w:val="000573C9"/>
    <w:rsid w:val="000937C3"/>
    <w:rsid w:val="000E5765"/>
    <w:rsid w:val="00142FBD"/>
    <w:rsid w:val="0018644D"/>
    <w:rsid w:val="002361ED"/>
    <w:rsid w:val="002A03BD"/>
    <w:rsid w:val="002A2168"/>
    <w:rsid w:val="004E79E8"/>
    <w:rsid w:val="00531667"/>
    <w:rsid w:val="0054690E"/>
    <w:rsid w:val="00655709"/>
    <w:rsid w:val="00700CAB"/>
    <w:rsid w:val="00710DDB"/>
    <w:rsid w:val="007D142E"/>
    <w:rsid w:val="008D71AD"/>
    <w:rsid w:val="009B5CBF"/>
    <w:rsid w:val="009E3CFD"/>
    <w:rsid w:val="00A9366F"/>
    <w:rsid w:val="00B8496C"/>
    <w:rsid w:val="00C31A89"/>
    <w:rsid w:val="00ED261B"/>
    <w:rsid w:val="00F43165"/>
    <w:rsid w:val="00FA69DE"/>
    <w:rsid w:val="00FD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C9"/>
    <w:rPr>
      <w:rFonts w:ascii="Tahoma" w:hAnsi="Tahoma" w:cs="Tahoma"/>
      <w:sz w:val="16"/>
      <w:szCs w:val="16"/>
    </w:rPr>
  </w:style>
  <w:style w:type="paragraph" w:customStyle="1" w:styleId="ar">
    <w:name w:val="ar"/>
    <w:basedOn w:val="Normal"/>
    <w:rsid w:val="00FA69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2014-10-08T20:33:00Z</cp:lastPrinted>
  <dcterms:created xsi:type="dcterms:W3CDTF">2014-10-08T20:42:00Z</dcterms:created>
  <dcterms:modified xsi:type="dcterms:W3CDTF">2014-10-08T20:42:00Z</dcterms:modified>
</cp:coreProperties>
</file>