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E" w:rsidRDefault="00E759A2" w:rsidP="001B371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222222"/>
        </w:rPr>
      </w:pPr>
      <w:r w:rsidRPr="00E759A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br/>
      </w:r>
    </w:p>
    <w:p w:rsidR="00754189" w:rsidRPr="00754189" w:rsidRDefault="00754189" w:rsidP="000A2DA9">
      <w:pPr>
        <w:bidi w:val="0"/>
        <w:jc w:val="both"/>
        <w:rPr>
          <w:sz w:val="32"/>
          <w:szCs w:val="32"/>
        </w:rPr>
      </w:pPr>
      <w:r w:rsidRPr="00754189">
        <w:rPr>
          <w:sz w:val="32"/>
          <w:szCs w:val="32"/>
        </w:rPr>
        <w:t xml:space="preserve">Deanship of Library Affairs </w:t>
      </w: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Almajmaah</w:t>
      </w:r>
      <w:proofErr w:type="spellEnd"/>
      <w:r>
        <w:rPr>
          <w:sz w:val="32"/>
          <w:szCs w:val="32"/>
        </w:rPr>
        <w:t xml:space="preserve"> </w:t>
      </w:r>
      <w:r w:rsidRPr="00754189">
        <w:rPr>
          <w:sz w:val="32"/>
          <w:szCs w:val="32"/>
        </w:rPr>
        <w:t>University supervise</w:t>
      </w:r>
      <w:r>
        <w:rPr>
          <w:sz w:val="32"/>
          <w:szCs w:val="32"/>
        </w:rPr>
        <w:t>s</w:t>
      </w:r>
      <w:r w:rsidRPr="00754189">
        <w:rPr>
          <w:sz w:val="32"/>
          <w:szCs w:val="32"/>
        </w:rPr>
        <w:t xml:space="preserve"> branch libraries on campus in </w:t>
      </w:r>
      <w:proofErr w:type="spellStart"/>
      <w:r>
        <w:rPr>
          <w:sz w:val="32"/>
          <w:szCs w:val="32"/>
        </w:rPr>
        <w:t>Almajmaah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754189">
        <w:rPr>
          <w:sz w:val="32"/>
          <w:szCs w:val="32"/>
        </w:rPr>
        <w:t>Hawtat</w:t>
      </w:r>
      <w:proofErr w:type="spellEnd"/>
      <w:r w:rsidRPr="00754189">
        <w:rPr>
          <w:sz w:val="32"/>
          <w:szCs w:val="32"/>
        </w:rPr>
        <w:t xml:space="preserve"> </w:t>
      </w:r>
      <w:proofErr w:type="spellStart"/>
      <w:r w:rsidRPr="00754189">
        <w:rPr>
          <w:sz w:val="32"/>
          <w:szCs w:val="32"/>
        </w:rPr>
        <w:t>Sudair</w:t>
      </w:r>
      <w:proofErr w:type="spellEnd"/>
      <w:r w:rsidRPr="00754189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Alz</w:t>
      </w:r>
      <w:r w:rsidRPr="00754189">
        <w:rPr>
          <w:sz w:val="32"/>
          <w:szCs w:val="32"/>
        </w:rPr>
        <w:t>ulfi</w:t>
      </w:r>
      <w:proofErr w:type="spellEnd"/>
      <w:r>
        <w:rPr>
          <w:sz w:val="32"/>
          <w:szCs w:val="32"/>
        </w:rPr>
        <w:t>,</w:t>
      </w:r>
      <w:r w:rsidRPr="0075418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Alg</w:t>
      </w:r>
      <w:r w:rsidRPr="00754189">
        <w:rPr>
          <w:sz w:val="32"/>
          <w:szCs w:val="32"/>
        </w:rPr>
        <w:t>hat</w:t>
      </w:r>
      <w:proofErr w:type="spellEnd"/>
      <w:r w:rsidRPr="00754189"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Remah</w:t>
      </w:r>
      <w:proofErr w:type="spellEnd"/>
      <w:r w:rsidRPr="00754189">
        <w:rPr>
          <w:sz w:val="32"/>
          <w:szCs w:val="32"/>
        </w:rPr>
        <w:t xml:space="preserve"> administrative</w:t>
      </w:r>
      <w:r>
        <w:rPr>
          <w:sz w:val="32"/>
          <w:szCs w:val="32"/>
        </w:rPr>
        <w:t>ly</w:t>
      </w:r>
      <w:r w:rsidRPr="00754189">
        <w:rPr>
          <w:sz w:val="32"/>
          <w:szCs w:val="32"/>
        </w:rPr>
        <w:t>,</w:t>
      </w:r>
      <w:r w:rsidR="00AB3EE7">
        <w:rPr>
          <w:sz w:val="32"/>
          <w:szCs w:val="32"/>
        </w:rPr>
        <w:t xml:space="preserve"> and qualifying the employees at these libraries</w:t>
      </w:r>
      <w:r>
        <w:rPr>
          <w:sz w:val="32"/>
          <w:szCs w:val="32"/>
        </w:rPr>
        <w:t xml:space="preserve">. </w:t>
      </w:r>
      <w:r w:rsidR="00D42488">
        <w:rPr>
          <w:sz w:val="32"/>
          <w:szCs w:val="32"/>
        </w:rPr>
        <w:t>Also, Deanship</w:t>
      </w:r>
      <w:r w:rsidRPr="00754189">
        <w:rPr>
          <w:sz w:val="32"/>
          <w:szCs w:val="32"/>
        </w:rPr>
        <w:t xml:space="preserve"> provid</w:t>
      </w:r>
      <w:r w:rsidR="00AB3EE7">
        <w:rPr>
          <w:sz w:val="32"/>
          <w:szCs w:val="32"/>
        </w:rPr>
        <w:t>es</w:t>
      </w:r>
      <w:r w:rsidRPr="00754189">
        <w:rPr>
          <w:sz w:val="32"/>
          <w:szCs w:val="32"/>
        </w:rPr>
        <w:t xml:space="preserve"> these libraries </w:t>
      </w:r>
      <w:r w:rsidR="00AB3EE7">
        <w:rPr>
          <w:sz w:val="32"/>
          <w:szCs w:val="32"/>
        </w:rPr>
        <w:t xml:space="preserve">with </w:t>
      </w:r>
      <w:r w:rsidRPr="00754189">
        <w:rPr>
          <w:sz w:val="32"/>
          <w:szCs w:val="32"/>
        </w:rPr>
        <w:t xml:space="preserve">all new </w:t>
      </w:r>
      <w:r w:rsidR="00AB3EE7">
        <w:rPr>
          <w:sz w:val="32"/>
          <w:szCs w:val="32"/>
        </w:rPr>
        <w:t>materials and books continuously</w:t>
      </w:r>
      <w:r w:rsidRPr="00754189">
        <w:rPr>
          <w:sz w:val="32"/>
          <w:szCs w:val="32"/>
        </w:rPr>
        <w:t xml:space="preserve">, </w:t>
      </w:r>
      <w:r w:rsidR="000A2DA9">
        <w:rPr>
          <w:sz w:val="32"/>
          <w:szCs w:val="32"/>
        </w:rPr>
        <w:t xml:space="preserve">and </w:t>
      </w:r>
      <w:r w:rsidR="006D57F6">
        <w:rPr>
          <w:sz w:val="32"/>
          <w:szCs w:val="32"/>
        </w:rPr>
        <w:t>qualify the employees</w:t>
      </w:r>
      <w:r w:rsidR="00924E8E">
        <w:rPr>
          <w:sz w:val="32"/>
          <w:szCs w:val="32"/>
        </w:rPr>
        <w:t xml:space="preserve"> </w:t>
      </w:r>
      <w:r w:rsidR="000A2DA9">
        <w:rPr>
          <w:sz w:val="32"/>
          <w:szCs w:val="32"/>
        </w:rPr>
        <w:t xml:space="preserve">in </w:t>
      </w:r>
      <w:r w:rsidRPr="00754189">
        <w:rPr>
          <w:sz w:val="32"/>
          <w:szCs w:val="32"/>
        </w:rPr>
        <w:t>these libraries.</w:t>
      </w:r>
    </w:p>
    <w:p w:rsidR="00754189" w:rsidRPr="001E7C58" w:rsidRDefault="00754189" w:rsidP="004F0239">
      <w:pPr>
        <w:bidi w:val="0"/>
        <w:rPr>
          <w:b/>
          <w:bCs/>
          <w:sz w:val="32"/>
          <w:szCs w:val="32"/>
        </w:rPr>
      </w:pPr>
      <w:r w:rsidRPr="001E7C58">
        <w:rPr>
          <w:b/>
          <w:bCs/>
          <w:sz w:val="32"/>
          <w:szCs w:val="32"/>
        </w:rPr>
        <w:t xml:space="preserve">Location and </w:t>
      </w:r>
      <w:r w:rsidR="004F0239" w:rsidRPr="001E7C58">
        <w:rPr>
          <w:b/>
          <w:bCs/>
          <w:sz w:val="32"/>
          <w:szCs w:val="32"/>
        </w:rPr>
        <w:t>Area</w:t>
      </w:r>
      <w:r w:rsidRPr="001E7C58">
        <w:rPr>
          <w:b/>
          <w:bCs/>
          <w:sz w:val="32"/>
          <w:szCs w:val="32"/>
        </w:rPr>
        <w:t>:</w:t>
      </w:r>
    </w:p>
    <w:p w:rsidR="00DA3F52" w:rsidRPr="00754189" w:rsidRDefault="00754189" w:rsidP="00687A28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The library is located in the building of Faculty of Education </w:t>
      </w:r>
      <w:r w:rsidR="00DA3F52">
        <w:rPr>
          <w:sz w:val="32"/>
          <w:szCs w:val="32"/>
        </w:rPr>
        <w:t xml:space="preserve">in </w:t>
      </w:r>
      <w:proofErr w:type="spellStart"/>
      <w:r w:rsidRPr="00754189">
        <w:rPr>
          <w:sz w:val="32"/>
          <w:szCs w:val="32"/>
        </w:rPr>
        <w:t>AL</w:t>
      </w:r>
      <w:r w:rsidR="00DA3F52">
        <w:rPr>
          <w:sz w:val="32"/>
          <w:szCs w:val="32"/>
        </w:rPr>
        <w:t>m</w:t>
      </w:r>
      <w:r w:rsidRPr="00754189">
        <w:rPr>
          <w:sz w:val="32"/>
          <w:szCs w:val="32"/>
        </w:rPr>
        <w:t>ajmaah</w:t>
      </w:r>
      <w:proofErr w:type="spellEnd"/>
      <w:r w:rsidR="00DA3F52">
        <w:rPr>
          <w:sz w:val="32"/>
          <w:szCs w:val="32"/>
        </w:rPr>
        <w:t>, and its</w:t>
      </w:r>
      <w:r w:rsidRPr="00754189">
        <w:rPr>
          <w:sz w:val="32"/>
          <w:szCs w:val="32"/>
        </w:rPr>
        <w:t xml:space="preserve"> current estimated area </w:t>
      </w:r>
      <w:r w:rsidR="00DA3F52">
        <w:rPr>
          <w:sz w:val="32"/>
          <w:szCs w:val="32"/>
        </w:rPr>
        <w:t xml:space="preserve">is </w:t>
      </w:r>
      <w:r w:rsidRPr="00754189">
        <w:rPr>
          <w:sz w:val="32"/>
          <w:szCs w:val="32"/>
        </w:rPr>
        <w:t>of about (250) square meters</w:t>
      </w:r>
      <w:r w:rsidR="00DA3F52">
        <w:rPr>
          <w:sz w:val="32"/>
          <w:szCs w:val="32"/>
        </w:rPr>
        <w:t>.</w:t>
      </w:r>
      <w:r w:rsidRPr="00754189">
        <w:rPr>
          <w:sz w:val="32"/>
          <w:szCs w:val="32"/>
        </w:rPr>
        <w:t xml:space="preserve"> </w:t>
      </w:r>
      <w:r w:rsidR="00DA3F52">
        <w:rPr>
          <w:sz w:val="32"/>
          <w:szCs w:val="32"/>
        </w:rPr>
        <w:t xml:space="preserve">The units and sections of </w:t>
      </w:r>
      <w:r w:rsidRPr="00754189">
        <w:rPr>
          <w:sz w:val="32"/>
          <w:szCs w:val="32"/>
        </w:rPr>
        <w:t xml:space="preserve">the library </w:t>
      </w:r>
      <w:r w:rsidR="00DA3F52">
        <w:rPr>
          <w:sz w:val="32"/>
          <w:szCs w:val="32"/>
        </w:rPr>
        <w:t xml:space="preserve">have been divided in a very </w:t>
      </w:r>
      <w:r w:rsidRPr="00754189">
        <w:rPr>
          <w:sz w:val="32"/>
          <w:szCs w:val="32"/>
        </w:rPr>
        <w:t>scientific</w:t>
      </w:r>
      <w:r w:rsidR="00DA3F52">
        <w:rPr>
          <w:sz w:val="32"/>
          <w:szCs w:val="32"/>
        </w:rPr>
        <w:t>,</w:t>
      </w:r>
      <w:r w:rsidRPr="00754189">
        <w:rPr>
          <w:sz w:val="32"/>
          <w:szCs w:val="32"/>
        </w:rPr>
        <w:t xml:space="preserve"> </w:t>
      </w:r>
      <w:r w:rsidR="00DA3F52">
        <w:rPr>
          <w:sz w:val="32"/>
          <w:szCs w:val="32"/>
        </w:rPr>
        <w:t xml:space="preserve">ideal and interesting fashion. </w:t>
      </w:r>
    </w:p>
    <w:p w:rsidR="00754189" w:rsidRPr="001E7C58" w:rsidRDefault="00754189" w:rsidP="00754189">
      <w:pPr>
        <w:bidi w:val="0"/>
        <w:rPr>
          <w:b/>
          <w:bCs/>
          <w:sz w:val="32"/>
          <w:szCs w:val="32"/>
        </w:rPr>
      </w:pPr>
      <w:r w:rsidRPr="001E7C58">
        <w:rPr>
          <w:b/>
          <w:bCs/>
          <w:sz w:val="32"/>
          <w:szCs w:val="32"/>
        </w:rPr>
        <w:t>Sections of the Library:</w:t>
      </w:r>
    </w:p>
    <w:p w:rsidR="00754189" w:rsidRPr="00754189" w:rsidRDefault="00754189" w:rsidP="00754189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>• Library Management</w:t>
      </w:r>
    </w:p>
    <w:p w:rsidR="00754189" w:rsidRPr="00754189" w:rsidRDefault="00754189" w:rsidP="00B95AA3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B95AA3">
        <w:rPr>
          <w:sz w:val="32"/>
          <w:szCs w:val="32"/>
        </w:rPr>
        <w:t>User</w:t>
      </w:r>
      <w:r w:rsidR="00140385">
        <w:rPr>
          <w:sz w:val="32"/>
          <w:szCs w:val="32"/>
        </w:rPr>
        <w:t xml:space="preserve"> Services </w:t>
      </w:r>
    </w:p>
    <w:p w:rsidR="00754189" w:rsidRPr="00754189" w:rsidRDefault="00754189" w:rsidP="00140385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140385">
        <w:rPr>
          <w:sz w:val="32"/>
          <w:szCs w:val="32"/>
        </w:rPr>
        <w:t xml:space="preserve">Electronic Catalogue </w:t>
      </w:r>
    </w:p>
    <w:p w:rsidR="001E7C58" w:rsidRPr="002162D5" w:rsidRDefault="00754189" w:rsidP="002162D5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B95AA3">
        <w:rPr>
          <w:sz w:val="32"/>
          <w:szCs w:val="32"/>
        </w:rPr>
        <w:t>F</w:t>
      </w:r>
      <w:r w:rsidRPr="00754189">
        <w:rPr>
          <w:sz w:val="32"/>
          <w:szCs w:val="32"/>
        </w:rPr>
        <w:t xml:space="preserve">ree </w:t>
      </w:r>
      <w:r w:rsidR="00B95AA3">
        <w:rPr>
          <w:sz w:val="32"/>
          <w:szCs w:val="32"/>
        </w:rPr>
        <w:t>R</w:t>
      </w:r>
      <w:r w:rsidRPr="00754189">
        <w:rPr>
          <w:sz w:val="32"/>
          <w:szCs w:val="32"/>
        </w:rPr>
        <w:t>eading</w:t>
      </w:r>
      <w:r w:rsidR="00B95AA3">
        <w:rPr>
          <w:sz w:val="32"/>
          <w:szCs w:val="32"/>
        </w:rPr>
        <w:t xml:space="preserve"> Area</w:t>
      </w:r>
    </w:p>
    <w:p w:rsidR="00754189" w:rsidRPr="002162D5" w:rsidRDefault="00754189" w:rsidP="001E7C58">
      <w:pPr>
        <w:bidi w:val="0"/>
        <w:rPr>
          <w:b/>
          <w:bCs/>
          <w:sz w:val="32"/>
          <w:szCs w:val="32"/>
        </w:rPr>
      </w:pPr>
      <w:r w:rsidRPr="002162D5">
        <w:rPr>
          <w:b/>
          <w:bCs/>
          <w:sz w:val="32"/>
          <w:szCs w:val="32"/>
        </w:rPr>
        <w:t>Library Holdings:</w:t>
      </w:r>
    </w:p>
    <w:p w:rsidR="00754189" w:rsidRPr="00754189" w:rsidRDefault="00754189" w:rsidP="001E7C58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The library contains a </w:t>
      </w:r>
      <w:r w:rsidR="001E7C58">
        <w:rPr>
          <w:sz w:val="32"/>
          <w:szCs w:val="32"/>
        </w:rPr>
        <w:t>varied collection</w:t>
      </w:r>
      <w:r w:rsidRPr="00754189">
        <w:rPr>
          <w:sz w:val="32"/>
          <w:szCs w:val="32"/>
        </w:rPr>
        <w:t xml:space="preserve"> of information sources </w:t>
      </w:r>
      <w:r w:rsidR="001E7C58">
        <w:rPr>
          <w:sz w:val="32"/>
          <w:szCs w:val="32"/>
        </w:rPr>
        <w:t>topically</w:t>
      </w:r>
      <w:r w:rsidRPr="00754189">
        <w:rPr>
          <w:sz w:val="32"/>
          <w:szCs w:val="32"/>
        </w:rPr>
        <w:t xml:space="preserve"> and linguistically</w:t>
      </w:r>
      <w:r w:rsidR="001E7C58">
        <w:rPr>
          <w:sz w:val="32"/>
          <w:szCs w:val="32"/>
        </w:rPr>
        <w:t>.</w:t>
      </w:r>
      <w:r w:rsidRPr="00754189">
        <w:rPr>
          <w:sz w:val="32"/>
          <w:szCs w:val="32"/>
        </w:rPr>
        <w:t xml:space="preserve"> </w:t>
      </w:r>
      <w:r w:rsidR="001E7C58">
        <w:rPr>
          <w:sz w:val="32"/>
          <w:szCs w:val="32"/>
        </w:rPr>
        <w:t xml:space="preserve">Their </w:t>
      </w:r>
      <w:r w:rsidRPr="00754189">
        <w:rPr>
          <w:sz w:val="32"/>
          <w:szCs w:val="32"/>
        </w:rPr>
        <w:t xml:space="preserve">titles </w:t>
      </w:r>
      <w:r w:rsidR="001E7C58">
        <w:rPr>
          <w:sz w:val="32"/>
          <w:szCs w:val="32"/>
        </w:rPr>
        <w:t xml:space="preserve">reach 7009 title </w:t>
      </w:r>
      <w:r w:rsidRPr="00754189">
        <w:rPr>
          <w:sz w:val="32"/>
          <w:szCs w:val="32"/>
        </w:rPr>
        <w:t xml:space="preserve">and about 8084 copies and volumes in </w:t>
      </w:r>
      <w:r w:rsidR="001E7C58">
        <w:rPr>
          <w:sz w:val="32"/>
          <w:szCs w:val="32"/>
        </w:rPr>
        <w:t>different</w:t>
      </w:r>
      <w:r w:rsidRPr="00754189">
        <w:rPr>
          <w:sz w:val="32"/>
          <w:szCs w:val="32"/>
        </w:rPr>
        <w:t xml:space="preserve"> knowledge and science</w:t>
      </w:r>
      <w:r w:rsidR="001E7C58">
        <w:rPr>
          <w:sz w:val="32"/>
          <w:szCs w:val="32"/>
        </w:rPr>
        <w:t>s</w:t>
      </w:r>
      <w:r w:rsidRPr="00754189">
        <w:rPr>
          <w:sz w:val="32"/>
          <w:szCs w:val="32"/>
        </w:rPr>
        <w:t xml:space="preserve"> that serve the objectives of the College</w:t>
      </w:r>
      <w:r w:rsidR="001E7C58">
        <w:rPr>
          <w:sz w:val="32"/>
          <w:szCs w:val="32"/>
        </w:rPr>
        <w:t>.</w:t>
      </w:r>
    </w:p>
    <w:p w:rsidR="00754189" w:rsidRPr="00754189" w:rsidRDefault="00754189" w:rsidP="00754189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>Library systems:</w:t>
      </w:r>
    </w:p>
    <w:p w:rsidR="00FE7046" w:rsidRDefault="00754189" w:rsidP="002162D5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lastRenderedPageBreak/>
        <w:t xml:space="preserve">Libraries and </w:t>
      </w:r>
      <w:r w:rsidR="00FE7046">
        <w:rPr>
          <w:sz w:val="32"/>
          <w:szCs w:val="32"/>
        </w:rPr>
        <w:t>their catalogues are managed</w:t>
      </w:r>
      <w:r w:rsidRPr="00754189">
        <w:rPr>
          <w:sz w:val="32"/>
          <w:szCs w:val="32"/>
        </w:rPr>
        <w:t xml:space="preserve"> </w:t>
      </w:r>
      <w:r w:rsidR="00FE7046">
        <w:rPr>
          <w:sz w:val="32"/>
          <w:szCs w:val="32"/>
        </w:rPr>
        <w:t>via the KOHA system</w:t>
      </w:r>
      <w:r w:rsidRPr="00754189">
        <w:rPr>
          <w:sz w:val="32"/>
          <w:szCs w:val="32"/>
        </w:rPr>
        <w:t xml:space="preserve"> which is one of the modern systems in libraries</w:t>
      </w:r>
      <w:r w:rsidR="00FE7046">
        <w:rPr>
          <w:sz w:val="32"/>
          <w:szCs w:val="32"/>
        </w:rPr>
        <w:t xml:space="preserve"> management. </w:t>
      </w:r>
    </w:p>
    <w:p w:rsidR="00754189" w:rsidRPr="002162D5" w:rsidRDefault="00754189" w:rsidP="00FE7046">
      <w:pPr>
        <w:bidi w:val="0"/>
        <w:rPr>
          <w:b/>
          <w:bCs/>
          <w:sz w:val="32"/>
          <w:szCs w:val="32"/>
        </w:rPr>
      </w:pPr>
      <w:r w:rsidRPr="002162D5">
        <w:rPr>
          <w:b/>
          <w:bCs/>
          <w:sz w:val="32"/>
          <w:szCs w:val="32"/>
        </w:rPr>
        <w:t>Library services:</w:t>
      </w:r>
    </w:p>
    <w:p w:rsidR="00754189" w:rsidRPr="00754189" w:rsidRDefault="00754189" w:rsidP="003247DA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3247DA">
        <w:rPr>
          <w:sz w:val="32"/>
          <w:szCs w:val="32"/>
        </w:rPr>
        <w:t>Internal</w:t>
      </w:r>
      <w:r w:rsidRPr="00754189">
        <w:rPr>
          <w:sz w:val="32"/>
          <w:szCs w:val="32"/>
        </w:rPr>
        <w:t xml:space="preserve"> </w:t>
      </w:r>
      <w:r w:rsidR="003247DA">
        <w:rPr>
          <w:sz w:val="32"/>
          <w:szCs w:val="32"/>
        </w:rPr>
        <w:t>Reading</w:t>
      </w:r>
      <w:r w:rsidRPr="00754189">
        <w:rPr>
          <w:sz w:val="32"/>
          <w:szCs w:val="32"/>
        </w:rPr>
        <w:t xml:space="preserve"> </w:t>
      </w:r>
      <w:r w:rsidR="003247DA">
        <w:rPr>
          <w:sz w:val="32"/>
          <w:szCs w:val="32"/>
        </w:rPr>
        <w:t>S</w:t>
      </w:r>
      <w:r w:rsidRPr="00754189">
        <w:rPr>
          <w:sz w:val="32"/>
          <w:szCs w:val="32"/>
        </w:rPr>
        <w:t>ervice</w:t>
      </w:r>
    </w:p>
    <w:p w:rsidR="00754189" w:rsidRPr="00754189" w:rsidRDefault="00754189" w:rsidP="003247DA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3247DA">
        <w:rPr>
          <w:sz w:val="32"/>
          <w:szCs w:val="32"/>
        </w:rPr>
        <w:t xml:space="preserve">Automated Research in Libraries Catalogues Service </w:t>
      </w:r>
    </w:p>
    <w:p w:rsidR="00754189" w:rsidRPr="00754189" w:rsidRDefault="00754189" w:rsidP="00754189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>• Reference Services</w:t>
      </w:r>
    </w:p>
    <w:p w:rsidR="00754189" w:rsidRPr="00754189" w:rsidRDefault="00754189" w:rsidP="003247DA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</w:t>
      </w:r>
      <w:r w:rsidR="003247DA">
        <w:rPr>
          <w:sz w:val="32"/>
          <w:szCs w:val="32"/>
        </w:rPr>
        <w:t xml:space="preserve">Photocopying Service </w:t>
      </w:r>
    </w:p>
    <w:p w:rsidR="00754189" w:rsidRPr="00754189" w:rsidRDefault="00754189" w:rsidP="002162D5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• Current </w:t>
      </w:r>
      <w:r w:rsidR="002162D5">
        <w:rPr>
          <w:sz w:val="32"/>
          <w:szCs w:val="32"/>
        </w:rPr>
        <w:t>Information Service</w:t>
      </w:r>
      <w:r w:rsidR="003247DA">
        <w:rPr>
          <w:sz w:val="32"/>
          <w:szCs w:val="32"/>
        </w:rPr>
        <w:t xml:space="preserve"> </w:t>
      </w:r>
    </w:p>
    <w:p w:rsidR="00754189" w:rsidRPr="00754189" w:rsidRDefault="00754189" w:rsidP="00754189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>• Internet service</w:t>
      </w:r>
    </w:p>
    <w:p w:rsidR="00BB4E9F" w:rsidRDefault="00754189" w:rsidP="003247DA">
      <w:pPr>
        <w:bidi w:val="0"/>
        <w:rPr>
          <w:sz w:val="32"/>
          <w:szCs w:val="32"/>
        </w:rPr>
      </w:pPr>
      <w:r w:rsidRPr="00754189">
        <w:rPr>
          <w:sz w:val="32"/>
          <w:szCs w:val="32"/>
        </w:rPr>
        <w:t xml:space="preserve">Communication </w:t>
      </w:r>
      <w:r w:rsidR="003247DA">
        <w:rPr>
          <w:sz w:val="32"/>
          <w:szCs w:val="32"/>
        </w:rPr>
        <w:t>means</w:t>
      </w:r>
      <w:r w:rsidRPr="00754189">
        <w:rPr>
          <w:sz w:val="32"/>
          <w:szCs w:val="32"/>
        </w:rPr>
        <w:t>:</w:t>
      </w:r>
      <w:r w:rsidR="003247DA">
        <w:rPr>
          <w:sz w:val="32"/>
          <w:szCs w:val="32"/>
        </w:rPr>
        <w:t xml:space="preserve"> </w:t>
      </w:r>
    </w:p>
    <w:p w:rsidR="003247DA" w:rsidRDefault="003247DA" w:rsidP="003247DA">
      <w:pPr>
        <w:pStyle w:val="1"/>
        <w:shd w:val="clear" w:color="auto" w:fill="FFFFFF"/>
        <w:ind w:left="720"/>
        <w:jc w:val="both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E-mail: Dla@mu.edu.sa</w:t>
      </w:r>
    </w:p>
    <w:p w:rsidR="003247DA" w:rsidRPr="00754189" w:rsidRDefault="003247DA" w:rsidP="003247DA">
      <w:pPr>
        <w:bidi w:val="0"/>
        <w:rPr>
          <w:sz w:val="32"/>
          <w:szCs w:val="32"/>
        </w:rPr>
      </w:pPr>
    </w:p>
    <w:sectPr w:rsidR="003247DA" w:rsidRPr="00754189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149F"/>
    <w:multiLevelType w:val="multilevel"/>
    <w:tmpl w:val="960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312E3"/>
    <w:multiLevelType w:val="multilevel"/>
    <w:tmpl w:val="58C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759A2"/>
    <w:rsid w:val="000A2DA9"/>
    <w:rsid w:val="000B591F"/>
    <w:rsid w:val="00140385"/>
    <w:rsid w:val="001B371E"/>
    <w:rsid w:val="001E7C58"/>
    <w:rsid w:val="002162D5"/>
    <w:rsid w:val="003247DA"/>
    <w:rsid w:val="00385A91"/>
    <w:rsid w:val="004F0239"/>
    <w:rsid w:val="00530B39"/>
    <w:rsid w:val="00687A28"/>
    <w:rsid w:val="006D57F6"/>
    <w:rsid w:val="00754189"/>
    <w:rsid w:val="00924E8E"/>
    <w:rsid w:val="00AB3EE7"/>
    <w:rsid w:val="00B95AA3"/>
    <w:rsid w:val="00BB4E9F"/>
    <w:rsid w:val="00D42488"/>
    <w:rsid w:val="00DA3F52"/>
    <w:rsid w:val="00E759A2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F"/>
    <w:pPr>
      <w:bidi/>
    </w:pPr>
  </w:style>
  <w:style w:type="paragraph" w:styleId="1">
    <w:name w:val="heading 1"/>
    <w:basedOn w:val="a"/>
    <w:link w:val="1Char"/>
    <w:uiPriority w:val="9"/>
    <w:qFormat/>
    <w:rsid w:val="00E759A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75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59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9A2"/>
    <w:rPr>
      <w:b/>
      <w:bCs/>
    </w:rPr>
  </w:style>
  <w:style w:type="character" w:customStyle="1" w:styleId="apple-converted-space">
    <w:name w:val="apple-converted-space"/>
    <w:basedOn w:val="a0"/>
    <w:rsid w:val="00E75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A95-620A-4A56-959F-FD8DFA2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8</cp:revision>
  <dcterms:created xsi:type="dcterms:W3CDTF">2011-10-15T05:37:00Z</dcterms:created>
  <dcterms:modified xsi:type="dcterms:W3CDTF">2013-06-02T06:04:00Z</dcterms:modified>
</cp:coreProperties>
</file>