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01" w:rsidRDefault="008F66EC" w:rsidP="008F66EC">
      <w:pPr>
        <w:bidi w:val="0"/>
      </w:pPr>
      <w:r>
        <w:t xml:space="preserve">Deanship of Libraries Affairs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Almajmaah</w:t>
      </w:r>
      <w:proofErr w:type="spellEnd"/>
      <w:r>
        <w:t xml:space="preserve"> University</w:t>
      </w:r>
    </w:p>
    <w:p w:rsidR="008F66EC" w:rsidRDefault="008F66EC" w:rsidP="008F66EC">
      <w:pPr>
        <w:bidi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Deanship of Libraries Affairs </w:t>
      </w:r>
      <w:r>
        <w:tab/>
      </w:r>
    </w:p>
    <w:p w:rsidR="008F66EC" w:rsidRDefault="008F66EC" w:rsidP="008F66EC">
      <w:pPr>
        <w:bidi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Quality Center</w:t>
      </w:r>
    </w:p>
    <w:p w:rsidR="008F66EC" w:rsidRDefault="008F66EC" w:rsidP="008F66EC">
      <w:pPr>
        <w:bidi w:val="0"/>
      </w:pPr>
      <w:r>
        <w:t xml:space="preserve">A report </w:t>
      </w:r>
      <w:r w:rsidR="00C040EB">
        <w:t>on Accomplishments and Activities of Deanship of Libraries Affairs</w:t>
      </w:r>
    </w:p>
    <w:p w:rsidR="00C040EB" w:rsidRDefault="00C040EB" w:rsidP="00C040EB">
      <w:pPr>
        <w:bidi w:val="0"/>
      </w:pPr>
      <w:r>
        <w:t>During the First Semester of the Academic Year 1432-1433</w:t>
      </w:r>
    </w:p>
    <w:p w:rsidR="00C040EB" w:rsidRDefault="00C040EB" w:rsidP="00C040EB">
      <w:pPr>
        <w:bidi w:val="0"/>
      </w:pPr>
      <w:r>
        <w:t xml:space="preserve">Deanship of Libraries Affairs </w:t>
      </w:r>
    </w:p>
    <w:p w:rsidR="00C040EB" w:rsidRDefault="00C040EB" w:rsidP="00C040EB">
      <w:pPr>
        <w:bidi w:val="0"/>
      </w:pPr>
      <w:r>
        <w:t>Safar 1433- Jan 2012</w:t>
      </w: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Default="00C040EB" w:rsidP="00C040EB">
      <w:pPr>
        <w:bidi w:val="0"/>
      </w:pPr>
    </w:p>
    <w:p w:rsidR="00C040EB" w:rsidRPr="008E1611" w:rsidRDefault="00C040EB" w:rsidP="00C040EB">
      <w:pPr>
        <w:bidi w:val="0"/>
        <w:rPr>
          <w:b/>
          <w:bCs/>
        </w:rPr>
      </w:pPr>
      <w:r w:rsidRPr="008E1611">
        <w:rPr>
          <w:b/>
          <w:bCs/>
        </w:rPr>
        <w:lastRenderedPageBreak/>
        <w:t>Catalogue of Axes of the Report</w:t>
      </w:r>
    </w:p>
    <w:tbl>
      <w:tblPr>
        <w:tblStyle w:val="TableGrid"/>
        <w:tblW w:w="0" w:type="auto"/>
        <w:tblLook w:val="04A0"/>
      </w:tblPr>
      <w:tblGrid>
        <w:gridCol w:w="1101"/>
        <w:gridCol w:w="4580"/>
        <w:gridCol w:w="2841"/>
      </w:tblGrid>
      <w:tr w:rsidR="004D0C26" w:rsidTr="004D0C26">
        <w:tc>
          <w:tcPr>
            <w:tcW w:w="1101" w:type="dxa"/>
          </w:tcPr>
          <w:p w:rsidR="004D0C26" w:rsidRDefault="004D0C26" w:rsidP="00C040EB">
            <w:pPr>
              <w:bidi w:val="0"/>
            </w:pPr>
            <w:r>
              <w:t>Axis no</w:t>
            </w:r>
          </w:p>
        </w:tc>
        <w:tc>
          <w:tcPr>
            <w:tcW w:w="4580" w:type="dxa"/>
          </w:tcPr>
          <w:p w:rsidR="004D0C26" w:rsidRDefault="004D0C26" w:rsidP="00C040EB">
            <w:pPr>
              <w:bidi w:val="0"/>
            </w:pPr>
            <w:r>
              <w:t xml:space="preserve">Axis topic </w:t>
            </w:r>
          </w:p>
        </w:tc>
        <w:tc>
          <w:tcPr>
            <w:tcW w:w="2841" w:type="dxa"/>
          </w:tcPr>
          <w:p w:rsidR="004D0C26" w:rsidRDefault="004D0C26" w:rsidP="00C040EB">
            <w:pPr>
              <w:bidi w:val="0"/>
            </w:pPr>
            <w:r>
              <w:t>Page no</w:t>
            </w:r>
          </w:p>
        </w:tc>
      </w:tr>
      <w:tr w:rsidR="004D0C26" w:rsidTr="004D0C26">
        <w:tc>
          <w:tcPr>
            <w:tcW w:w="1101" w:type="dxa"/>
          </w:tcPr>
          <w:p w:rsidR="004D0C26" w:rsidRDefault="004D0C26" w:rsidP="00C040EB">
            <w:pPr>
              <w:bidi w:val="0"/>
            </w:pPr>
            <w:r>
              <w:t>First</w:t>
            </w:r>
          </w:p>
        </w:tc>
        <w:tc>
          <w:tcPr>
            <w:tcW w:w="4580" w:type="dxa"/>
          </w:tcPr>
          <w:p w:rsidR="004D0C26" w:rsidRDefault="004D0C26" w:rsidP="00C040EB">
            <w:pPr>
              <w:bidi w:val="0"/>
            </w:pPr>
            <w:r>
              <w:t xml:space="preserve">Establishing and developing the infrastructure of University libraries </w:t>
            </w:r>
          </w:p>
        </w:tc>
        <w:tc>
          <w:tcPr>
            <w:tcW w:w="2841" w:type="dxa"/>
          </w:tcPr>
          <w:p w:rsidR="004D0C26" w:rsidRDefault="004D0C26" w:rsidP="00C040EB">
            <w:pPr>
              <w:bidi w:val="0"/>
            </w:pPr>
            <w:r>
              <w:t>3</w:t>
            </w:r>
          </w:p>
        </w:tc>
      </w:tr>
      <w:tr w:rsidR="004D0C26" w:rsidTr="004D0C26">
        <w:tc>
          <w:tcPr>
            <w:tcW w:w="1101" w:type="dxa"/>
          </w:tcPr>
          <w:p w:rsidR="004D0C26" w:rsidRDefault="004D0C26" w:rsidP="00C040EB">
            <w:pPr>
              <w:bidi w:val="0"/>
            </w:pPr>
            <w:r>
              <w:t xml:space="preserve">Second </w:t>
            </w:r>
          </w:p>
        </w:tc>
        <w:tc>
          <w:tcPr>
            <w:tcW w:w="4580" w:type="dxa"/>
          </w:tcPr>
          <w:p w:rsidR="004D0C26" w:rsidRDefault="004D0C26" w:rsidP="00C040EB">
            <w:pPr>
              <w:bidi w:val="0"/>
            </w:pPr>
            <w:r>
              <w:t xml:space="preserve">Supplying university libraries with the latest printed and electronic information resources </w:t>
            </w:r>
          </w:p>
        </w:tc>
        <w:tc>
          <w:tcPr>
            <w:tcW w:w="2841" w:type="dxa"/>
          </w:tcPr>
          <w:p w:rsidR="004D0C26" w:rsidRDefault="004D0C26" w:rsidP="00C040EB">
            <w:pPr>
              <w:bidi w:val="0"/>
            </w:pPr>
            <w:r>
              <w:t>3</w:t>
            </w:r>
          </w:p>
        </w:tc>
      </w:tr>
      <w:tr w:rsidR="004D0C26" w:rsidTr="004D0C26">
        <w:tc>
          <w:tcPr>
            <w:tcW w:w="1101" w:type="dxa"/>
          </w:tcPr>
          <w:p w:rsidR="004D0C26" w:rsidRDefault="004D0C26" w:rsidP="00C040EB">
            <w:pPr>
              <w:bidi w:val="0"/>
            </w:pPr>
            <w:r>
              <w:t>Third</w:t>
            </w:r>
          </w:p>
        </w:tc>
        <w:tc>
          <w:tcPr>
            <w:tcW w:w="4580" w:type="dxa"/>
          </w:tcPr>
          <w:p w:rsidR="004D0C26" w:rsidRDefault="0087012A" w:rsidP="00C040EB">
            <w:pPr>
              <w:bidi w:val="0"/>
            </w:pPr>
            <w:r>
              <w:t xml:space="preserve">Mechanizing university libraries </w:t>
            </w:r>
          </w:p>
        </w:tc>
        <w:tc>
          <w:tcPr>
            <w:tcW w:w="2841" w:type="dxa"/>
          </w:tcPr>
          <w:p w:rsidR="004D0C26" w:rsidRDefault="0087012A" w:rsidP="00C040EB">
            <w:pPr>
              <w:bidi w:val="0"/>
            </w:pPr>
            <w:r>
              <w:t>4</w:t>
            </w:r>
          </w:p>
        </w:tc>
      </w:tr>
      <w:tr w:rsidR="0087012A" w:rsidTr="004D0C26">
        <w:tc>
          <w:tcPr>
            <w:tcW w:w="1101" w:type="dxa"/>
          </w:tcPr>
          <w:p w:rsidR="0087012A" w:rsidRDefault="0087012A" w:rsidP="00C040EB">
            <w:pPr>
              <w:bidi w:val="0"/>
            </w:pPr>
            <w:r>
              <w:t>Forth</w:t>
            </w:r>
          </w:p>
        </w:tc>
        <w:tc>
          <w:tcPr>
            <w:tcW w:w="4580" w:type="dxa"/>
          </w:tcPr>
          <w:p w:rsidR="0087012A" w:rsidRDefault="0087012A" w:rsidP="00C040EB">
            <w:pPr>
              <w:bidi w:val="0"/>
            </w:pPr>
            <w:r>
              <w:t>Providing traditional and electronic information resources to all university employees</w:t>
            </w:r>
          </w:p>
        </w:tc>
        <w:tc>
          <w:tcPr>
            <w:tcW w:w="2841" w:type="dxa"/>
          </w:tcPr>
          <w:p w:rsidR="0087012A" w:rsidRDefault="0087012A" w:rsidP="00C040EB">
            <w:pPr>
              <w:bidi w:val="0"/>
            </w:pPr>
            <w:r>
              <w:t>5</w:t>
            </w:r>
          </w:p>
        </w:tc>
      </w:tr>
      <w:tr w:rsidR="0087012A" w:rsidTr="004D0C26">
        <w:tc>
          <w:tcPr>
            <w:tcW w:w="1101" w:type="dxa"/>
          </w:tcPr>
          <w:p w:rsidR="0087012A" w:rsidRDefault="0087012A" w:rsidP="00C040EB">
            <w:pPr>
              <w:bidi w:val="0"/>
            </w:pPr>
            <w:r>
              <w:t xml:space="preserve">Fifth </w:t>
            </w:r>
          </w:p>
        </w:tc>
        <w:tc>
          <w:tcPr>
            <w:tcW w:w="4580" w:type="dxa"/>
          </w:tcPr>
          <w:p w:rsidR="0087012A" w:rsidRDefault="0087012A" w:rsidP="00C040EB">
            <w:pPr>
              <w:bidi w:val="0"/>
            </w:pPr>
            <w:r>
              <w:t>Inaugurating Information Literacy Program ILP</w:t>
            </w:r>
          </w:p>
        </w:tc>
        <w:tc>
          <w:tcPr>
            <w:tcW w:w="2841" w:type="dxa"/>
          </w:tcPr>
          <w:p w:rsidR="0087012A" w:rsidRDefault="0087012A" w:rsidP="00C040EB">
            <w:pPr>
              <w:bidi w:val="0"/>
            </w:pPr>
            <w:r>
              <w:t>6</w:t>
            </w:r>
          </w:p>
        </w:tc>
      </w:tr>
      <w:tr w:rsidR="0087012A" w:rsidTr="004D0C26">
        <w:tc>
          <w:tcPr>
            <w:tcW w:w="1101" w:type="dxa"/>
          </w:tcPr>
          <w:p w:rsidR="0087012A" w:rsidRDefault="0087012A" w:rsidP="00C040EB">
            <w:pPr>
              <w:bidi w:val="0"/>
            </w:pPr>
            <w:r>
              <w:t xml:space="preserve">Sixth </w:t>
            </w:r>
          </w:p>
        </w:tc>
        <w:tc>
          <w:tcPr>
            <w:tcW w:w="4580" w:type="dxa"/>
          </w:tcPr>
          <w:p w:rsidR="0087012A" w:rsidRDefault="0087012A" w:rsidP="00C040EB">
            <w:pPr>
              <w:bidi w:val="0"/>
            </w:pPr>
            <w:r>
              <w:t xml:space="preserve">Deanship represents the university in the meeting of Deans of libraries affairs in Saudi Universities </w:t>
            </w:r>
          </w:p>
        </w:tc>
        <w:tc>
          <w:tcPr>
            <w:tcW w:w="2841" w:type="dxa"/>
          </w:tcPr>
          <w:p w:rsidR="0087012A" w:rsidRDefault="0087012A" w:rsidP="00C040EB">
            <w:pPr>
              <w:bidi w:val="0"/>
            </w:pPr>
            <w:r>
              <w:t>7</w:t>
            </w:r>
          </w:p>
        </w:tc>
      </w:tr>
      <w:tr w:rsidR="0087012A" w:rsidTr="004D0C26">
        <w:tc>
          <w:tcPr>
            <w:tcW w:w="1101" w:type="dxa"/>
          </w:tcPr>
          <w:p w:rsidR="0087012A" w:rsidRDefault="0087012A" w:rsidP="00C040EB">
            <w:pPr>
              <w:bidi w:val="0"/>
            </w:pPr>
            <w:r>
              <w:t xml:space="preserve">Seventh </w:t>
            </w:r>
          </w:p>
        </w:tc>
        <w:tc>
          <w:tcPr>
            <w:tcW w:w="4580" w:type="dxa"/>
          </w:tcPr>
          <w:p w:rsidR="0087012A" w:rsidRDefault="0087012A" w:rsidP="00C040EB">
            <w:pPr>
              <w:bidi w:val="0"/>
            </w:pPr>
            <w:r>
              <w:t xml:space="preserve">Practical preparation for clerks in university libraries </w:t>
            </w:r>
          </w:p>
        </w:tc>
        <w:tc>
          <w:tcPr>
            <w:tcW w:w="2841" w:type="dxa"/>
          </w:tcPr>
          <w:p w:rsidR="0087012A" w:rsidRDefault="00784A41" w:rsidP="00C040EB">
            <w:pPr>
              <w:bidi w:val="0"/>
            </w:pPr>
            <w:r>
              <w:t>7</w:t>
            </w:r>
          </w:p>
        </w:tc>
      </w:tr>
      <w:tr w:rsidR="00784A41" w:rsidTr="004D0C26">
        <w:tc>
          <w:tcPr>
            <w:tcW w:w="1101" w:type="dxa"/>
          </w:tcPr>
          <w:p w:rsidR="00784A41" w:rsidRDefault="00784A41" w:rsidP="00C040EB">
            <w:pPr>
              <w:bidi w:val="0"/>
            </w:pPr>
            <w:r>
              <w:t xml:space="preserve">Eighth </w:t>
            </w:r>
          </w:p>
        </w:tc>
        <w:tc>
          <w:tcPr>
            <w:tcW w:w="4580" w:type="dxa"/>
          </w:tcPr>
          <w:p w:rsidR="00784A41" w:rsidRDefault="00784A41" w:rsidP="00C040EB">
            <w:pPr>
              <w:bidi w:val="0"/>
            </w:pPr>
            <w:r>
              <w:t xml:space="preserve">Deanship participates in the scientific researches of university and self-evaluation program </w:t>
            </w:r>
          </w:p>
        </w:tc>
        <w:tc>
          <w:tcPr>
            <w:tcW w:w="2841" w:type="dxa"/>
          </w:tcPr>
          <w:p w:rsidR="00784A41" w:rsidRDefault="00784A41" w:rsidP="00C040EB">
            <w:pPr>
              <w:bidi w:val="0"/>
            </w:pPr>
            <w:r>
              <w:t>9</w:t>
            </w:r>
          </w:p>
        </w:tc>
      </w:tr>
      <w:tr w:rsidR="00784A41" w:rsidTr="004D0C26">
        <w:tc>
          <w:tcPr>
            <w:tcW w:w="1101" w:type="dxa"/>
          </w:tcPr>
          <w:p w:rsidR="00784A41" w:rsidRDefault="00784A41" w:rsidP="00C040EB">
            <w:pPr>
              <w:bidi w:val="0"/>
            </w:pPr>
            <w:r>
              <w:t xml:space="preserve">Ninth </w:t>
            </w:r>
          </w:p>
        </w:tc>
        <w:tc>
          <w:tcPr>
            <w:tcW w:w="4580" w:type="dxa"/>
          </w:tcPr>
          <w:p w:rsidR="00784A41" w:rsidRDefault="00784A41" w:rsidP="00C040EB">
            <w:pPr>
              <w:bidi w:val="0"/>
            </w:pPr>
            <w:r>
              <w:t xml:space="preserve">Enriching the content of Deanship of Libraries Affairs' Gate on the internet </w:t>
            </w:r>
          </w:p>
        </w:tc>
        <w:tc>
          <w:tcPr>
            <w:tcW w:w="2841" w:type="dxa"/>
          </w:tcPr>
          <w:p w:rsidR="00784A41" w:rsidRDefault="00784A41" w:rsidP="00C040EB">
            <w:pPr>
              <w:bidi w:val="0"/>
            </w:pPr>
            <w:r>
              <w:t>10</w:t>
            </w:r>
          </w:p>
        </w:tc>
      </w:tr>
    </w:tbl>
    <w:p w:rsidR="00C040EB" w:rsidRDefault="00C040EB" w:rsidP="00C040EB">
      <w:pPr>
        <w:bidi w:val="0"/>
      </w:pPr>
    </w:p>
    <w:tbl>
      <w:tblPr>
        <w:tblStyle w:val="TableGrid"/>
        <w:tblW w:w="0" w:type="auto"/>
        <w:tblLook w:val="04A0"/>
      </w:tblPr>
      <w:tblGrid>
        <w:gridCol w:w="392"/>
        <w:gridCol w:w="1144"/>
        <w:gridCol w:w="1714"/>
        <w:gridCol w:w="1536"/>
        <w:gridCol w:w="65"/>
        <w:gridCol w:w="2087"/>
        <w:gridCol w:w="1584"/>
      </w:tblGrid>
      <w:tr w:rsidR="00E648D6" w:rsidTr="00E648D6">
        <w:tc>
          <w:tcPr>
            <w:tcW w:w="8522" w:type="dxa"/>
            <w:gridSpan w:val="7"/>
          </w:tcPr>
          <w:p w:rsidR="00E648D6" w:rsidRDefault="00E648D6" w:rsidP="00E648D6">
            <w:pPr>
              <w:bidi w:val="0"/>
            </w:pPr>
            <w:r>
              <w:t xml:space="preserve">A Report on Accomplishments of Deanship of Libraries Affairs in the first Semester of the Academic Year 1432-1433 </w:t>
            </w:r>
          </w:p>
        </w:tc>
      </w:tr>
      <w:tr w:rsidR="00D648E4" w:rsidTr="00D648E4">
        <w:tc>
          <w:tcPr>
            <w:tcW w:w="1536" w:type="dxa"/>
            <w:gridSpan w:val="2"/>
          </w:tcPr>
          <w:p w:rsidR="00D648E4" w:rsidRDefault="00D648E4" w:rsidP="00E648D6">
            <w:pPr>
              <w:bidi w:val="0"/>
            </w:pPr>
            <w:r>
              <w:t>Serial No</w:t>
            </w:r>
          </w:p>
        </w:tc>
        <w:tc>
          <w:tcPr>
            <w:tcW w:w="1714" w:type="dxa"/>
          </w:tcPr>
          <w:p w:rsidR="00D648E4" w:rsidRDefault="00D648E4" w:rsidP="00E648D6">
            <w:pPr>
              <w:bidi w:val="0"/>
            </w:pPr>
            <w:r>
              <w:t xml:space="preserve">Activity or Accomplishment </w:t>
            </w:r>
          </w:p>
        </w:tc>
        <w:tc>
          <w:tcPr>
            <w:tcW w:w="1601" w:type="dxa"/>
            <w:gridSpan w:val="2"/>
          </w:tcPr>
          <w:p w:rsidR="00D648E4" w:rsidRDefault="00D648E4" w:rsidP="00E648D6">
            <w:pPr>
              <w:bidi w:val="0"/>
            </w:pPr>
            <w:r>
              <w:t>Execution Date</w:t>
            </w:r>
          </w:p>
        </w:tc>
        <w:tc>
          <w:tcPr>
            <w:tcW w:w="2087" w:type="dxa"/>
          </w:tcPr>
          <w:p w:rsidR="00D648E4" w:rsidRDefault="00D648E4" w:rsidP="00E648D6">
            <w:pPr>
              <w:bidi w:val="0"/>
            </w:pPr>
            <w:r>
              <w:t xml:space="preserve">Executor/cooperator </w:t>
            </w:r>
          </w:p>
        </w:tc>
        <w:tc>
          <w:tcPr>
            <w:tcW w:w="1584" w:type="dxa"/>
          </w:tcPr>
          <w:p w:rsidR="00D648E4" w:rsidRDefault="00D648E4" w:rsidP="00E648D6">
            <w:pPr>
              <w:bidi w:val="0"/>
            </w:pPr>
            <w:r>
              <w:t xml:space="preserve">Remarks </w:t>
            </w:r>
          </w:p>
        </w:tc>
      </w:tr>
      <w:tr w:rsidR="00E648D6" w:rsidTr="00E648D6">
        <w:tc>
          <w:tcPr>
            <w:tcW w:w="8522" w:type="dxa"/>
            <w:gridSpan w:val="7"/>
          </w:tcPr>
          <w:p w:rsidR="00E648D6" w:rsidRDefault="00D648E4" w:rsidP="00E648D6">
            <w:pPr>
              <w:bidi w:val="0"/>
            </w:pPr>
            <w:r>
              <w:t xml:space="preserve">First Axis: Establishing and Developing the infrastructure of university libraries </w:t>
            </w:r>
          </w:p>
        </w:tc>
      </w:tr>
      <w:tr w:rsidR="00D648E4" w:rsidTr="0055710B">
        <w:tc>
          <w:tcPr>
            <w:tcW w:w="392" w:type="dxa"/>
          </w:tcPr>
          <w:p w:rsidR="00D648E4" w:rsidRDefault="0055710B" w:rsidP="00E648D6">
            <w:pPr>
              <w:bidi w:val="0"/>
            </w:pPr>
            <w:r>
              <w:t>1</w:t>
            </w:r>
          </w:p>
        </w:tc>
        <w:tc>
          <w:tcPr>
            <w:tcW w:w="2858" w:type="dxa"/>
            <w:gridSpan w:val="2"/>
          </w:tcPr>
          <w:p w:rsidR="00D648E4" w:rsidRDefault="0055710B" w:rsidP="00E648D6">
            <w:pPr>
              <w:bidi w:val="0"/>
            </w:pPr>
            <w:r>
              <w:t xml:space="preserve">Preparing the central library building in order to get it furnished and activating the internet service </w:t>
            </w:r>
          </w:p>
        </w:tc>
        <w:tc>
          <w:tcPr>
            <w:tcW w:w="1536" w:type="dxa"/>
          </w:tcPr>
          <w:p w:rsidR="00D648E4" w:rsidRDefault="0055710B" w:rsidP="00E648D6">
            <w:pPr>
              <w:bidi w:val="0"/>
            </w:pPr>
            <w:r>
              <w:t xml:space="preserve">Shawwal </w:t>
            </w:r>
          </w:p>
          <w:p w:rsidR="0055710B" w:rsidRDefault="0055710B" w:rsidP="0055710B">
            <w:pPr>
              <w:bidi w:val="0"/>
            </w:pPr>
            <w:r>
              <w:t>1432</w:t>
            </w:r>
          </w:p>
        </w:tc>
        <w:tc>
          <w:tcPr>
            <w:tcW w:w="2152" w:type="dxa"/>
            <w:gridSpan w:val="2"/>
          </w:tcPr>
          <w:p w:rsidR="00D648E4" w:rsidRDefault="0055710B" w:rsidP="00E648D6">
            <w:pPr>
              <w:bidi w:val="0"/>
            </w:pPr>
            <w:r>
              <w:t xml:space="preserve">Deanship of Libraries Affairs – Projects Management </w:t>
            </w:r>
          </w:p>
        </w:tc>
        <w:tc>
          <w:tcPr>
            <w:tcW w:w="1584" w:type="dxa"/>
          </w:tcPr>
          <w:p w:rsidR="00D648E4" w:rsidRDefault="00D648E4" w:rsidP="00E648D6">
            <w:pPr>
              <w:bidi w:val="0"/>
            </w:pPr>
          </w:p>
        </w:tc>
      </w:tr>
      <w:tr w:rsidR="003322E0" w:rsidTr="0055710B">
        <w:tc>
          <w:tcPr>
            <w:tcW w:w="392" w:type="dxa"/>
          </w:tcPr>
          <w:p w:rsidR="003322E0" w:rsidRDefault="003322E0" w:rsidP="00E648D6">
            <w:pPr>
              <w:bidi w:val="0"/>
            </w:pPr>
            <w:r>
              <w:t>2</w:t>
            </w:r>
          </w:p>
        </w:tc>
        <w:tc>
          <w:tcPr>
            <w:tcW w:w="2858" w:type="dxa"/>
            <w:gridSpan w:val="2"/>
          </w:tcPr>
          <w:p w:rsidR="003322E0" w:rsidRDefault="003322E0" w:rsidP="00E648D6">
            <w:pPr>
              <w:bidi w:val="0"/>
            </w:pPr>
            <w:r>
              <w:t xml:space="preserve">Transferring the properties of central library from Community College  </w:t>
            </w:r>
          </w:p>
        </w:tc>
        <w:tc>
          <w:tcPr>
            <w:tcW w:w="1536" w:type="dxa"/>
          </w:tcPr>
          <w:p w:rsidR="003322E0" w:rsidRDefault="003322E0" w:rsidP="00E648D6">
            <w:pPr>
              <w:bidi w:val="0"/>
            </w:pPr>
            <w:proofErr w:type="spellStart"/>
            <w:r>
              <w:t>Dho</w:t>
            </w:r>
            <w:proofErr w:type="spellEnd"/>
            <w:r>
              <w:t xml:space="preserve"> </w:t>
            </w:r>
            <w:proofErr w:type="spellStart"/>
            <w:r>
              <w:t>elqeedah</w:t>
            </w:r>
            <w:proofErr w:type="spellEnd"/>
            <w:r>
              <w:t xml:space="preserve">- </w:t>
            </w:r>
            <w:proofErr w:type="spellStart"/>
            <w:r>
              <w:t>delhijjah</w:t>
            </w:r>
            <w:proofErr w:type="spellEnd"/>
            <w:r>
              <w:t xml:space="preserve"> 1432</w:t>
            </w:r>
          </w:p>
        </w:tc>
        <w:tc>
          <w:tcPr>
            <w:tcW w:w="2152" w:type="dxa"/>
            <w:gridSpan w:val="2"/>
          </w:tcPr>
          <w:p w:rsidR="003322E0" w:rsidRDefault="003322E0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584" w:type="dxa"/>
          </w:tcPr>
          <w:p w:rsidR="003322E0" w:rsidRDefault="003322E0" w:rsidP="00E648D6">
            <w:pPr>
              <w:bidi w:val="0"/>
            </w:pPr>
          </w:p>
        </w:tc>
      </w:tr>
      <w:tr w:rsidR="003322E0" w:rsidTr="0055710B">
        <w:tc>
          <w:tcPr>
            <w:tcW w:w="392" w:type="dxa"/>
          </w:tcPr>
          <w:p w:rsidR="003322E0" w:rsidRDefault="003322E0" w:rsidP="00E648D6">
            <w:pPr>
              <w:bidi w:val="0"/>
            </w:pPr>
            <w:r>
              <w:t>3</w:t>
            </w:r>
          </w:p>
        </w:tc>
        <w:tc>
          <w:tcPr>
            <w:tcW w:w="2858" w:type="dxa"/>
            <w:gridSpan w:val="2"/>
          </w:tcPr>
          <w:p w:rsidR="003322E0" w:rsidRDefault="003322E0" w:rsidP="00E648D6">
            <w:pPr>
              <w:bidi w:val="0"/>
            </w:pPr>
            <w:r>
              <w:t xml:space="preserve">Supplying Library of </w:t>
            </w:r>
            <w:proofErr w:type="spellStart"/>
            <w:r>
              <w:t>Alghat</w:t>
            </w:r>
            <w:proofErr w:type="spellEnd"/>
            <w:r>
              <w:t xml:space="preserve"> with new books</w:t>
            </w:r>
          </w:p>
        </w:tc>
        <w:tc>
          <w:tcPr>
            <w:tcW w:w="1536" w:type="dxa"/>
          </w:tcPr>
          <w:p w:rsidR="003322E0" w:rsidRDefault="003322E0" w:rsidP="00E648D6">
            <w:pPr>
              <w:bidi w:val="0"/>
            </w:pPr>
            <w:r>
              <w:t>Muharram 1433</w:t>
            </w:r>
          </w:p>
        </w:tc>
        <w:tc>
          <w:tcPr>
            <w:tcW w:w="2152" w:type="dxa"/>
            <w:gridSpan w:val="2"/>
          </w:tcPr>
          <w:p w:rsidR="003322E0" w:rsidRDefault="003322E0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584" w:type="dxa"/>
          </w:tcPr>
          <w:p w:rsidR="003322E0" w:rsidRDefault="003322E0" w:rsidP="00E648D6">
            <w:pPr>
              <w:bidi w:val="0"/>
            </w:pPr>
          </w:p>
        </w:tc>
      </w:tr>
      <w:tr w:rsidR="003322E0" w:rsidTr="0055710B">
        <w:tc>
          <w:tcPr>
            <w:tcW w:w="392" w:type="dxa"/>
          </w:tcPr>
          <w:p w:rsidR="003322E0" w:rsidRDefault="003322E0" w:rsidP="00E648D6">
            <w:pPr>
              <w:bidi w:val="0"/>
            </w:pPr>
            <w:r>
              <w:t>4</w:t>
            </w:r>
          </w:p>
        </w:tc>
        <w:tc>
          <w:tcPr>
            <w:tcW w:w="2858" w:type="dxa"/>
            <w:gridSpan w:val="2"/>
          </w:tcPr>
          <w:p w:rsidR="003322E0" w:rsidRDefault="00F54EC5" w:rsidP="00E648D6">
            <w:pPr>
              <w:bidi w:val="0"/>
            </w:pPr>
            <w:r>
              <w:t xml:space="preserve">Renovating library of Faculty of Education in </w:t>
            </w:r>
            <w:proofErr w:type="spellStart"/>
            <w:r>
              <w:t>Almajmaah</w:t>
            </w:r>
            <w:proofErr w:type="spellEnd"/>
            <w:r>
              <w:t xml:space="preserve"> and supplying it with new books</w:t>
            </w:r>
          </w:p>
        </w:tc>
        <w:tc>
          <w:tcPr>
            <w:tcW w:w="1536" w:type="dxa"/>
          </w:tcPr>
          <w:p w:rsidR="003322E0" w:rsidRDefault="00F54EC5" w:rsidP="00E648D6">
            <w:pPr>
              <w:bidi w:val="0"/>
            </w:pPr>
            <w:proofErr w:type="spellStart"/>
            <w:r>
              <w:t>Ramdan</w:t>
            </w:r>
            <w:proofErr w:type="spellEnd"/>
            <w:r>
              <w:t xml:space="preserve"> 1432 – Muharram 1433</w:t>
            </w:r>
          </w:p>
        </w:tc>
        <w:tc>
          <w:tcPr>
            <w:tcW w:w="2152" w:type="dxa"/>
            <w:gridSpan w:val="2"/>
          </w:tcPr>
          <w:p w:rsidR="003322E0" w:rsidRDefault="00F54EC5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584" w:type="dxa"/>
          </w:tcPr>
          <w:p w:rsidR="003322E0" w:rsidRDefault="003322E0" w:rsidP="00E648D6">
            <w:pPr>
              <w:bidi w:val="0"/>
            </w:pPr>
          </w:p>
        </w:tc>
      </w:tr>
      <w:tr w:rsidR="00F54EC5" w:rsidTr="0055710B">
        <w:tc>
          <w:tcPr>
            <w:tcW w:w="392" w:type="dxa"/>
          </w:tcPr>
          <w:p w:rsidR="00F54EC5" w:rsidRDefault="00F54EC5" w:rsidP="00E648D6">
            <w:pPr>
              <w:bidi w:val="0"/>
            </w:pPr>
            <w:r>
              <w:t>5</w:t>
            </w:r>
          </w:p>
        </w:tc>
        <w:tc>
          <w:tcPr>
            <w:tcW w:w="2858" w:type="dxa"/>
            <w:gridSpan w:val="2"/>
          </w:tcPr>
          <w:p w:rsidR="00F54EC5" w:rsidRDefault="00F54EC5" w:rsidP="00E648D6">
            <w:pPr>
              <w:bidi w:val="0"/>
            </w:pPr>
            <w:r>
              <w:t xml:space="preserve">Supporting all branch libraries with computers and printers </w:t>
            </w:r>
          </w:p>
        </w:tc>
        <w:tc>
          <w:tcPr>
            <w:tcW w:w="1536" w:type="dxa"/>
          </w:tcPr>
          <w:p w:rsidR="00F54EC5" w:rsidRDefault="00F54EC5" w:rsidP="00E648D6">
            <w:pPr>
              <w:bidi w:val="0"/>
            </w:pPr>
            <w:r>
              <w:t>Shawwal 1432 – Safar 1433</w:t>
            </w:r>
          </w:p>
        </w:tc>
        <w:tc>
          <w:tcPr>
            <w:tcW w:w="2152" w:type="dxa"/>
            <w:gridSpan w:val="2"/>
          </w:tcPr>
          <w:p w:rsidR="00F54EC5" w:rsidRDefault="00D26317" w:rsidP="00E648D6">
            <w:pPr>
              <w:bidi w:val="0"/>
            </w:pPr>
            <w:r>
              <w:t>Deanship of Libraries Affairs</w:t>
            </w:r>
          </w:p>
        </w:tc>
        <w:tc>
          <w:tcPr>
            <w:tcW w:w="1584" w:type="dxa"/>
          </w:tcPr>
          <w:p w:rsidR="00F54EC5" w:rsidRDefault="00F54EC5" w:rsidP="00E648D6">
            <w:pPr>
              <w:bidi w:val="0"/>
            </w:pPr>
          </w:p>
        </w:tc>
      </w:tr>
    </w:tbl>
    <w:p w:rsidR="00AB5B3D" w:rsidRDefault="00AB5B3D" w:rsidP="00AB5B3D">
      <w:pPr>
        <w:bidi w:val="0"/>
      </w:pPr>
    </w:p>
    <w:tbl>
      <w:tblPr>
        <w:tblStyle w:val="TableGrid"/>
        <w:tblW w:w="8582" w:type="dxa"/>
        <w:tblLook w:val="04A0"/>
      </w:tblPr>
      <w:tblGrid>
        <w:gridCol w:w="534"/>
        <w:gridCol w:w="2898"/>
        <w:gridCol w:w="1717"/>
        <w:gridCol w:w="1716"/>
        <w:gridCol w:w="1717"/>
      </w:tblGrid>
      <w:tr w:rsidR="00AB5B3D" w:rsidTr="00AB5B3D">
        <w:trPr>
          <w:trHeight w:val="269"/>
        </w:trPr>
        <w:tc>
          <w:tcPr>
            <w:tcW w:w="8582" w:type="dxa"/>
            <w:gridSpan w:val="5"/>
          </w:tcPr>
          <w:p w:rsidR="00AB5B3D" w:rsidRDefault="005E7C3E" w:rsidP="00AB5B3D">
            <w:pPr>
              <w:bidi w:val="0"/>
            </w:pPr>
            <w:r>
              <w:t xml:space="preserve">The Second Axis: Supplying university libraries with the latest </w:t>
            </w:r>
            <w:r w:rsidR="00996561">
              <w:t xml:space="preserve">printed and electronic information resources </w:t>
            </w:r>
          </w:p>
        </w:tc>
      </w:tr>
      <w:tr w:rsidR="000D4DF8" w:rsidTr="000D4DF8">
        <w:trPr>
          <w:trHeight w:val="269"/>
        </w:trPr>
        <w:tc>
          <w:tcPr>
            <w:tcW w:w="534" w:type="dxa"/>
          </w:tcPr>
          <w:p w:rsidR="000D4DF8" w:rsidRDefault="000D4DF8" w:rsidP="00AB5B3D">
            <w:pPr>
              <w:bidi w:val="0"/>
            </w:pPr>
            <w:r>
              <w:t>6</w:t>
            </w:r>
          </w:p>
        </w:tc>
        <w:tc>
          <w:tcPr>
            <w:tcW w:w="2898" w:type="dxa"/>
          </w:tcPr>
          <w:p w:rsidR="000D4DF8" w:rsidRDefault="00B819EF" w:rsidP="00AB5B3D">
            <w:pPr>
              <w:bidi w:val="0"/>
            </w:pPr>
            <w:r>
              <w:t xml:space="preserve">Teaching staff members participation with some colleges in nominating information resources for </w:t>
            </w:r>
            <w:r>
              <w:lastRenderedPageBreak/>
              <w:t xml:space="preserve">different specializations </w:t>
            </w:r>
          </w:p>
        </w:tc>
        <w:tc>
          <w:tcPr>
            <w:tcW w:w="1717" w:type="dxa"/>
          </w:tcPr>
          <w:p w:rsidR="000D4DF8" w:rsidRDefault="001B053B" w:rsidP="00AB5B3D">
            <w:pPr>
              <w:bidi w:val="0"/>
            </w:pPr>
            <w:r>
              <w:lastRenderedPageBreak/>
              <w:t xml:space="preserve">Shawwal 1432 – Safar 1433 </w:t>
            </w:r>
          </w:p>
        </w:tc>
        <w:tc>
          <w:tcPr>
            <w:tcW w:w="1716" w:type="dxa"/>
          </w:tcPr>
          <w:p w:rsidR="000D4DF8" w:rsidRDefault="001B053B" w:rsidP="00AB5B3D">
            <w:pPr>
              <w:bidi w:val="0"/>
            </w:pPr>
            <w:r>
              <w:t xml:space="preserve">Deanship of libraries, Faculty of Medicine, Faculty of </w:t>
            </w:r>
            <w:r>
              <w:lastRenderedPageBreak/>
              <w:t xml:space="preserve">Engineering, Faculty of Education in </w:t>
            </w:r>
            <w:proofErr w:type="spellStart"/>
            <w:r>
              <w:t>Almajmaah</w:t>
            </w:r>
            <w:proofErr w:type="spellEnd"/>
          </w:p>
        </w:tc>
        <w:tc>
          <w:tcPr>
            <w:tcW w:w="1717" w:type="dxa"/>
          </w:tcPr>
          <w:p w:rsidR="000D4DF8" w:rsidRDefault="000D4DF8" w:rsidP="00AB5B3D">
            <w:pPr>
              <w:bidi w:val="0"/>
            </w:pPr>
          </w:p>
        </w:tc>
      </w:tr>
      <w:tr w:rsidR="00CE2F32" w:rsidTr="000D4DF8">
        <w:trPr>
          <w:trHeight w:val="269"/>
        </w:trPr>
        <w:tc>
          <w:tcPr>
            <w:tcW w:w="534" w:type="dxa"/>
          </w:tcPr>
          <w:p w:rsidR="00CE2F32" w:rsidRDefault="00CE2F32" w:rsidP="00AB5B3D">
            <w:pPr>
              <w:bidi w:val="0"/>
            </w:pPr>
            <w:r>
              <w:lastRenderedPageBreak/>
              <w:t>7</w:t>
            </w:r>
          </w:p>
        </w:tc>
        <w:tc>
          <w:tcPr>
            <w:tcW w:w="2898" w:type="dxa"/>
          </w:tcPr>
          <w:p w:rsidR="00CE2F32" w:rsidRDefault="00CE2F32" w:rsidP="00AB5B3D">
            <w:pPr>
              <w:bidi w:val="0"/>
            </w:pPr>
            <w:r>
              <w:t xml:space="preserve">Supplying university libraries from International </w:t>
            </w:r>
            <w:proofErr w:type="spellStart"/>
            <w:r>
              <w:t>Sharjah</w:t>
            </w:r>
            <w:proofErr w:type="spellEnd"/>
            <w:r>
              <w:t xml:space="preserve"> book fair </w:t>
            </w:r>
          </w:p>
        </w:tc>
        <w:tc>
          <w:tcPr>
            <w:tcW w:w="1717" w:type="dxa"/>
          </w:tcPr>
          <w:p w:rsidR="00CE2F32" w:rsidRDefault="00CE2F32" w:rsidP="00CE2F32">
            <w:pPr>
              <w:bidi w:val="0"/>
            </w:pPr>
            <w:r>
              <w:t>16-26/11/2011</w:t>
            </w:r>
          </w:p>
        </w:tc>
        <w:tc>
          <w:tcPr>
            <w:tcW w:w="1716" w:type="dxa"/>
          </w:tcPr>
          <w:p w:rsidR="00CE2F32" w:rsidRDefault="00CE2F32" w:rsidP="00AB5B3D">
            <w:pPr>
              <w:bidi w:val="0"/>
            </w:pPr>
            <w:r>
              <w:t>Deanship of Libraries Affairs</w:t>
            </w:r>
          </w:p>
        </w:tc>
        <w:tc>
          <w:tcPr>
            <w:tcW w:w="1717" w:type="dxa"/>
          </w:tcPr>
          <w:p w:rsidR="00CE2F32" w:rsidRDefault="00CE2F32" w:rsidP="00AB5B3D">
            <w:pPr>
              <w:bidi w:val="0"/>
            </w:pPr>
          </w:p>
        </w:tc>
      </w:tr>
      <w:tr w:rsidR="00CE2F32" w:rsidTr="000D4DF8">
        <w:trPr>
          <w:trHeight w:val="269"/>
        </w:trPr>
        <w:tc>
          <w:tcPr>
            <w:tcW w:w="534" w:type="dxa"/>
          </w:tcPr>
          <w:p w:rsidR="00CE2F32" w:rsidRDefault="00CE2F32" w:rsidP="00AB5B3D">
            <w:pPr>
              <w:bidi w:val="0"/>
            </w:pPr>
            <w:r>
              <w:t>8</w:t>
            </w:r>
          </w:p>
        </w:tc>
        <w:tc>
          <w:tcPr>
            <w:tcW w:w="2898" w:type="dxa"/>
          </w:tcPr>
          <w:p w:rsidR="00CE2F32" w:rsidRDefault="00CE2F32" w:rsidP="00AB5B3D">
            <w:pPr>
              <w:bidi w:val="0"/>
            </w:pPr>
            <w:r>
              <w:t>Supplying university libraries from International Cairo Book fair</w:t>
            </w:r>
          </w:p>
        </w:tc>
        <w:tc>
          <w:tcPr>
            <w:tcW w:w="1717" w:type="dxa"/>
          </w:tcPr>
          <w:p w:rsidR="00CE2F32" w:rsidRDefault="00CE2F32" w:rsidP="00CE2F32">
            <w:pPr>
              <w:bidi w:val="0"/>
            </w:pPr>
            <w:r>
              <w:t>25 Jan-6 Feb 2012</w:t>
            </w:r>
          </w:p>
        </w:tc>
        <w:tc>
          <w:tcPr>
            <w:tcW w:w="1716" w:type="dxa"/>
          </w:tcPr>
          <w:p w:rsidR="00CE2F32" w:rsidRDefault="00CE2F32" w:rsidP="00AB5B3D">
            <w:pPr>
              <w:bidi w:val="0"/>
            </w:pPr>
            <w:r>
              <w:t>Deanship of Libraries Affairs</w:t>
            </w:r>
          </w:p>
        </w:tc>
        <w:tc>
          <w:tcPr>
            <w:tcW w:w="1717" w:type="dxa"/>
          </w:tcPr>
          <w:p w:rsidR="00CE2F32" w:rsidRDefault="00CE2F32" w:rsidP="00AB5B3D">
            <w:pPr>
              <w:bidi w:val="0"/>
            </w:pPr>
          </w:p>
        </w:tc>
      </w:tr>
      <w:tr w:rsidR="00CE2F32" w:rsidTr="000D4DF8">
        <w:trPr>
          <w:trHeight w:val="269"/>
        </w:trPr>
        <w:tc>
          <w:tcPr>
            <w:tcW w:w="534" w:type="dxa"/>
          </w:tcPr>
          <w:p w:rsidR="00CE2F32" w:rsidRDefault="00CE2F32" w:rsidP="00AB5B3D">
            <w:pPr>
              <w:bidi w:val="0"/>
            </w:pPr>
            <w:r>
              <w:t>9</w:t>
            </w:r>
          </w:p>
        </w:tc>
        <w:tc>
          <w:tcPr>
            <w:tcW w:w="2898" w:type="dxa"/>
          </w:tcPr>
          <w:p w:rsidR="00CE2F32" w:rsidRDefault="00CE2F32" w:rsidP="00B335A7">
            <w:pPr>
              <w:bidi w:val="0"/>
            </w:pPr>
            <w:r>
              <w:t xml:space="preserve">Renewing </w:t>
            </w:r>
            <w:r w:rsidR="00B335A7">
              <w:t>subscription</w:t>
            </w:r>
            <w:r>
              <w:t xml:space="preserve"> in Saudi Digital library and electronic databases, and new </w:t>
            </w:r>
            <w:r w:rsidR="00B335A7">
              <w:t xml:space="preserve">subscription  to six databases </w:t>
            </w:r>
          </w:p>
        </w:tc>
        <w:tc>
          <w:tcPr>
            <w:tcW w:w="1717" w:type="dxa"/>
          </w:tcPr>
          <w:p w:rsidR="00CE2F32" w:rsidRDefault="009E2690" w:rsidP="00CE2F32">
            <w:pPr>
              <w:bidi w:val="0"/>
            </w:pPr>
            <w:r>
              <w:t>Safar 1433</w:t>
            </w:r>
          </w:p>
        </w:tc>
        <w:tc>
          <w:tcPr>
            <w:tcW w:w="1716" w:type="dxa"/>
          </w:tcPr>
          <w:p w:rsidR="00CE2F32" w:rsidRDefault="009E2690" w:rsidP="00AB5B3D">
            <w:pPr>
              <w:bidi w:val="0"/>
            </w:pPr>
            <w:r>
              <w:t xml:space="preserve">Deanship of Libraries Affairs, Saudi Digital Library </w:t>
            </w:r>
          </w:p>
        </w:tc>
        <w:tc>
          <w:tcPr>
            <w:tcW w:w="1717" w:type="dxa"/>
          </w:tcPr>
          <w:p w:rsidR="00CE2F32" w:rsidRDefault="00CE2F32" w:rsidP="00AB5B3D">
            <w:pPr>
              <w:bidi w:val="0"/>
            </w:pPr>
          </w:p>
        </w:tc>
      </w:tr>
    </w:tbl>
    <w:p w:rsidR="00AB5B3D" w:rsidRDefault="00AB5B3D" w:rsidP="00AB5B3D">
      <w:pPr>
        <w:bidi w:val="0"/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5"/>
        <w:gridCol w:w="1704"/>
        <w:gridCol w:w="1705"/>
      </w:tblGrid>
      <w:tr w:rsidR="001E03AC" w:rsidTr="001E03AC">
        <w:tc>
          <w:tcPr>
            <w:tcW w:w="8522" w:type="dxa"/>
            <w:gridSpan w:val="5"/>
          </w:tcPr>
          <w:p w:rsidR="001E03AC" w:rsidRDefault="001E03AC" w:rsidP="001E03AC">
            <w:pPr>
              <w:bidi w:val="0"/>
            </w:pPr>
            <w:r>
              <w:t xml:space="preserve">Third Axis: Mechanizing University Libraries </w:t>
            </w:r>
          </w:p>
        </w:tc>
      </w:tr>
      <w:tr w:rsidR="001E03AC" w:rsidTr="001E03AC"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10 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Creating automatic  catalogue for central library in </w:t>
            </w:r>
            <w:proofErr w:type="spellStart"/>
            <w:r>
              <w:t>Almajmaah</w:t>
            </w:r>
            <w:proofErr w:type="spellEnd"/>
            <w:r>
              <w:t xml:space="preserve"> </w:t>
            </w:r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  <w:proofErr w:type="spellStart"/>
            <w:r>
              <w:t>Dhulhijjah</w:t>
            </w:r>
            <w:proofErr w:type="spellEnd"/>
            <w:r>
              <w:t xml:space="preserve"> 1432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Deanship of Libraries Affairs, Information technology </w:t>
            </w:r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</w:p>
        </w:tc>
      </w:tr>
      <w:tr w:rsidR="001E03AC" w:rsidTr="001E03AC"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>11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Creating automatic catalogue for the library of Faculty of Education in </w:t>
            </w:r>
            <w:proofErr w:type="spellStart"/>
            <w:r>
              <w:t>Almajmaah</w:t>
            </w:r>
            <w:proofErr w:type="spellEnd"/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  <w:proofErr w:type="spellStart"/>
            <w:r>
              <w:t>Dhulhijjah</w:t>
            </w:r>
            <w:proofErr w:type="spellEnd"/>
            <w:r>
              <w:t xml:space="preserve"> 1432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>Deanship of Libraries Affairs, Information technology</w:t>
            </w:r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</w:p>
        </w:tc>
      </w:tr>
      <w:tr w:rsidR="001E03AC" w:rsidTr="001E03AC"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>12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Creating automatic catalogue for the library of Faculty of Sciences and Humanities in </w:t>
            </w:r>
            <w:proofErr w:type="spellStart"/>
            <w:r>
              <w:t>Alhoutah</w:t>
            </w:r>
            <w:proofErr w:type="spellEnd"/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  <w:proofErr w:type="spellStart"/>
            <w:r>
              <w:t>Dhulhijjah</w:t>
            </w:r>
            <w:proofErr w:type="spellEnd"/>
            <w:r>
              <w:t xml:space="preserve"> 1432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>Deanship of Libraries Affairs, Information technology</w:t>
            </w:r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</w:p>
        </w:tc>
      </w:tr>
      <w:tr w:rsidR="001E03AC" w:rsidTr="001E03AC"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>13</w:t>
            </w:r>
          </w:p>
        </w:tc>
        <w:tc>
          <w:tcPr>
            <w:tcW w:w="1704" w:type="dxa"/>
          </w:tcPr>
          <w:p w:rsidR="001E03AC" w:rsidRDefault="001E03AC" w:rsidP="001E03AC">
            <w:pPr>
              <w:bidi w:val="0"/>
            </w:pPr>
            <w:r>
              <w:t xml:space="preserve">Creating the automatic catalogue for the library of Faculty of Education in </w:t>
            </w:r>
            <w:proofErr w:type="spellStart"/>
            <w:r>
              <w:t>Alzulfi</w:t>
            </w:r>
            <w:proofErr w:type="spellEnd"/>
            <w:r>
              <w:t xml:space="preserve"> </w:t>
            </w:r>
          </w:p>
        </w:tc>
        <w:tc>
          <w:tcPr>
            <w:tcW w:w="1705" w:type="dxa"/>
          </w:tcPr>
          <w:p w:rsidR="001E03AC" w:rsidRDefault="001929EB" w:rsidP="001E03AC">
            <w:pPr>
              <w:bidi w:val="0"/>
            </w:pPr>
            <w:r>
              <w:t>Muharram 1433</w:t>
            </w:r>
          </w:p>
        </w:tc>
        <w:tc>
          <w:tcPr>
            <w:tcW w:w="1704" w:type="dxa"/>
          </w:tcPr>
          <w:p w:rsidR="001E03AC" w:rsidRDefault="001929EB" w:rsidP="001E03AC">
            <w:pPr>
              <w:bidi w:val="0"/>
            </w:pPr>
            <w:r>
              <w:t xml:space="preserve">Deanship of Libraries Affairs, Information technology </w:t>
            </w:r>
          </w:p>
        </w:tc>
        <w:tc>
          <w:tcPr>
            <w:tcW w:w="1705" w:type="dxa"/>
          </w:tcPr>
          <w:p w:rsidR="001E03AC" w:rsidRDefault="001E03AC" w:rsidP="001E03AC">
            <w:pPr>
              <w:bidi w:val="0"/>
            </w:pPr>
          </w:p>
        </w:tc>
      </w:tr>
      <w:tr w:rsidR="00FF7A0A" w:rsidTr="001E03AC">
        <w:tc>
          <w:tcPr>
            <w:tcW w:w="1704" w:type="dxa"/>
          </w:tcPr>
          <w:p w:rsidR="00FF7A0A" w:rsidRDefault="00FF7A0A" w:rsidP="001E03AC">
            <w:pPr>
              <w:bidi w:val="0"/>
            </w:pPr>
            <w:r>
              <w:t>14</w:t>
            </w:r>
          </w:p>
        </w:tc>
        <w:tc>
          <w:tcPr>
            <w:tcW w:w="1704" w:type="dxa"/>
          </w:tcPr>
          <w:p w:rsidR="00FF7A0A" w:rsidRDefault="00FF7A0A" w:rsidP="001E03AC">
            <w:pPr>
              <w:bidi w:val="0"/>
            </w:pPr>
            <w:r>
              <w:t xml:space="preserve">Creating automatic catalogue for the library of Faculty of Sciences in </w:t>
            </w:r>
            <w:proofErr w:type="spellStart"/>
            <w:r>
              <w:lastRenderedPageBreak/>
              <w:t>Alzulfi</w:t>
            </w:r>
            <w:proofErr w:type="spellEnd"/>
            <w:r>
              <w:t xml:space="preserve"> </w:t>
            </w:r>
          </w:p>
        </w:tc>
        <w:tc>
          <w:tcPr>
            <w:tcW w:w="1705" w:type="dxa"/>
          </w:tcPr>
          <w:p w:rsidR="00FF7A0A" w:rsidRDefault="00FF7A0A" w:rsidP="001E03AC">
            <w:pPr>
              <w:bidi w:val="0"/>
            </w:pPr>
            <w:r>
              <w:lastRenderedPageBreak/>
              <w:t>Safar 1433</w:t>
            </w:r>
          </w:p>
        </w:tc>
        <w:tc>
          <w:tcPr>
            <w:tcW w:w="1704" w:type="dxa"/>
          </w:tcPr>
          <w:p w:rsidR="00FF7A0A" w:rsidRDefault="00FF7A0A" w:rsidP="001E03AC">
            <w:pPr>
              <w:bidi w:val="0"/>
            </w:pPr>
            <w:r>
              <w:t xml:space="preserve">Deanship of Libraries Affairs, Information technology </w:t>
            </w:r>
          </w:p>
        </w:tc>
        <w:tc>
          <w:tcPr>
            <w:tcW w:w="1705" w:type="dxa"/>
          </w:tcPr>
          <w:p w:rsidR="00FF7A0A" w:rsidRDefault="00FF7A0A" w:rsidP="001E03AC">
            <w:pPr>
              <w:bidi w:val="0"/>
            </w:pPr>
          </w:p>
        </w:tc>
      </w:tr>
    </w:tbl>
    <w:p w:rsidR="001E03AC" w:rsidRDefault="001E03AC" w:rsidP="001E03AC">
      <w:pPr>
        <w:bidi w:val="0"/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5"/>
        <w:gridCol w:w="1704"/>
        <w:gridCol w:w="1705"/>
      </w:tblGrid>
      <w:tr w:rsidR="00833B34" w:rsidTr="00833B34">
        <w:tc>
          <w:tcPr>
            <w:tcW w:w="8522" w:type="dxa"/>
            <w:gridSpan w:val="5"/>
          </w:tcPr>
          <w:p w:rsidR="00833B34" w:rsidRDefault="00833B34" w:rsidP="00E648D6">
            <w:pPr>
              <w:bidi w:val="0"/>
            </w:pPr>
            <w:r>
              <w:t xml:space="preserve">Forth Axis: Providing traditional and electronic information services to all university employees  </w:t>
            </w:r>
          </w:p>
        </w:tc>
      </w:tr>
      <w:tr w:rsidR="00997985" w:rsidTr="00B35B19">
        <w:tc>
          <w:tcPr>
            <w:tcW w:w="1704" w:type="dxa"/>
          </w:tcPr>
          <w:p w:rsidR="00997985" w:rsidRDefault="00997985" w:rsidP="00E648D6">
            <w:pPr>
              <w:bidi w:val="0"/>
            </w:pPr>
            <w:r>
              <w:t>15</w:t>
            </w:r>
          </w:p>
        </w:tc>
        <w:tc>
          <w:tcPr>
            <w:tcW w:w="1704" w:type="dxa"/>
          </w:tcPr>
          <w:p w:rsidR="00997985" w:rsidRDefault="00997985" w:rsidP="00E648D6">
            <w:pPr>
              <w:bidi w:val="0"/>
            </w:pPr>
            <w:r>
              <w:t xml:space="preserve">Publication Service (Yearly report of 1432, brochure of information services, Deanship's brochure, A guide of </w:t>
            </w:r>
            <w:r w:rsidR="00984BC3">
              <w:t xml:space="preserve">electronic databases) </w:t>
            </w:r>
            <w:r>
              <w:t xml:space="preserve"> </w:t>
            </w:r>
          </w:p>
        </w:tc>
        <w:tc>
          <w:tcPr>
            <w:tcW w:w="1705" w:type="dxa"/>
          </w:tcPr>
          <w:p w:rsidR="00997985" w:rsidRDefault="00984BC3" w:rsidP="00E648D6">
            <w:pPr>
              <w:bidi w:val="0"/>
            </w:pPr>
            <w:r>
              <w:t xml:space="preserve">Shawwal 1432-Safar 1433 </w:t>
            </w:r>
          </w:p>
        </w:tc>
        <w:tc>
          <w:tcPr>
            <w:tcW w:w="1704" w:type="dxa"/>
          </w:tcPr>
          <w:p w:rsidR="00997985" w:rsidRDefault="00984BC3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705" w:type="dxa"/>
          </w:tcPr>
          <w:p w:rsidR="00997985" w:rsidRDefault="00997985" w:rsidP="00E648D6">
            <w:pPr>
              <w:bidi w:val="0"/>
            </w:pPr>
          </w:p>
        </w:tc>
      </w:tr>
      <w:tr w:rsidR="008B728F" w:rsidTr="00B35B19">
        <w:tc>
          <w:tcPr>
            <w:tcW w:w="1704" w:type="dxa"/>
          </w:tcPr>
          <w:p w:rsidR="008B728F" w:rsidRDefault="008B728F" w:rsidP="00E648D6">
            <w:pPr>
              <w:bidi w:val="0"/>
            </w:pPr>
            <w:r>
              <w:t>16</w:t>
            </w:r>
          </w:p>
        </w:tc>
        <w:tc>
          <w:tcPr>
            <w:tcW w:w="1704" w:type="dxa"/>
          </w:tcPr>
          <w:p w:rsidR="008B728F" w:rsidRDefault="00D21D7E" w:rsidP="00E648D6">
            <w:pPr>
              <w:bidi w:val="0"/>
            </w:pPr>
            <w:r>
              <w:t xml:space="preserve">Providing </w:t>
            </w:r>
            <w:proofErr w:type="spellStart"/>
            <w:r>
              <w:t>wifi</w:t>
            </w:r>
            <w:proofErr w:type="spellEnd"/>
            <w:r>
              <w:t xml:space="preserve"> internet connection in the central library </w:t>
            </w:r>
          </w:p>
        </w:tc>
        <w:tc>
          <w:tcPr>
            <w:tcW w:w="1705" w:type="dxa"/>
          </w:tcPr>
          <w:p w:rsidR="008B728F" w:rsidRDefault="00D21D7E" w:rsidP="00E648D6">
            <w:pPr>
              <w:bidi w:val="0"/>
            </w:pPr>
            <w:r>
              <w:t>Shawwal 1432-Safar 1433</w:t>
            </w:r>
          </w:p>
        </w:tc>
        <w:tc>
          <w:tcPr>
            <w:tcW w:w="1704" w:type="dxa"/>
          </w:tcPr>
          <w:p w:rsidR="008B728F" w:rsidRDefault="00D21D7E" w:rsidP="00E648D6">
            <w:pPr>
              <w:bidi w:val="0"/>
            </w:pPr>
            <w:r>
              <w:t xml:space="preserve">Deanship of Libraries Affair </w:t>
            </w:r>
          </w:p>
        </w:tc>
        <w:tc>
          <w:tcPr>
            <w:tcW w:w="1705" w:type="dxa"/>
          </w:tcPr>
          <w:p w:rsidR="008B728F" w:rsidRDefault="008B728F" w:rsidP="00E648D6">
            <w:pPr>
              <w:bidi w:val="0"/>
            </w:pPr>
          </w:p>
        </w:tc>
      </w:tr>
      <w:tr w:rsidR="00D21D7E" w:rsidTr="00B35B19"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>17</w:t>
            </w:r>
          </w:p>
        </w:tc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 xml:space="preserve">Studying the level of satisfaction of users of university libraries </w:t>
            </w:r>
          </w:p>
        </w:tc>
        <w:tc>
          <w:tcPr>
            <w:tcW w:w="1705" w:type="dxa"/>
          </w:tcPr>
          <w:p w:rsidR="00D21D7E" w:rsidRDefault="00D21D7E" w:rsidP="00E648D6">
            <w:pPr>
              <w:bidi w:val="0"/>
            </w:pPr>
            <w:r>
              <w:t>Shawwal 1432-Muharram 1433</w:t>
            </w:r>
          </w:p>
        </w:tc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705" w:type="dxa"/>
          </w:tcPr>
          <w:p w:rsidR="00D21D7E" w:rsidRDefault="00D21D7E" w:rsidP="00E648D6">
            <w:pPr>
              <w:bidi w:val="0"/>
            </w:pPr>
          </w:p>
        </w:tc>
      </w:tr>
      <w:tr w:rsidR="00D21D7E" w:rsidTr="00B35B19"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>18</w:t>
            </w:r>
          </w:p>
        </w:tc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 xml:space="preserve">Subscription to a number of local newspapers in central library </w:t>
            </w:r>
          </w:p>
        </w:tc>
        <w:tc>
          <w:tcPr>
            <w:tcW w:w="1705" w:type="dxa"/>
          </w:tcPr>
          <w:p w:rsidR="00D21D7E" w:rsidRDefault="00D21D7E" w:rsidP="00E648D6">
            <w:pPr>
              <w:bidi w:val="0"/>
            </w:pPr>
            <w:r>
              <w:t>Shawwal 1432- Muharram 1433</w:t>
            </w:r>
          </w:p>
        </w:tc>
        <w:tc>
          <w:tcPr>
            <w:tcW w:w="1704" w:type="dxa"/>
          </w:tcPr>
          <w:p w:rsidR="00D21D7E" w:rsidRDefault="00D21D7E" w:rsidP="00E648D6">
            <w:pPr>
              <w:bidi w:val="0"/>
            </w:pPr>
            <w:r>
              <w:t xml:space="preserve">Deanship of Libraries Affairs </w:t>
            </w:r>
          </w:p>
        </w:tc>
        <w:tc>
          <w:tcPr>
            <w:tcW w:w="1705" w:type="dxa"/>
          </w:tcPr>
          <w:p w:rsidR="00D21D7E" w:rsidRDefault="00D21D7E" w:rsidP="00E648D6">
            <w:pPr>
              <w:bidi w:val="0"/>
            </w:pPr>
          </w:p>
        </w:tc>
      </w:tr>
    </w:tbl>
    <w:p w:rsidR="00E648D6" w:rsidRDefault="00E648D6" w:rsidP="00E648D6">
      <w:pPr>
        <w:bidi w:val="0"/>
      </w:pPr>
    </w:p>
    <w:tbl>
      <w:tblPr>
        <w:tblStyle w:val="TableGrid"/>
        <w:tblW w:w="0" w:type="auto"/>
        <w:tblLook w:val="04A0"/>
      </w:tblPr>
      <w:tblGrid>
        <w:gridCol w:w="534"/>
        <w:gridCol w:w="2874"/>
        <w:gridCol w:w="1705"/>
        <w:gridCol w:w="1704"/>
        <w:gridCol w:w="1705"/>
      </w:tblGrid>
      <w:tr w:rsidR="00751B86" w:rsidTr="00751B86">
        <w:tc>
          <w:tcPr>
            <w:tcW w:w="8522" w:type="dxa"/>
            <w:gridSpan w:val="5"/>
          </w:tcPr>
          <w:p w:rsidR="00751B86" w:rsidRDefault="00751B86" w:rsidP="00E648D6">
            <w:pPr>
              <w:bidi w:val="0"/>
            </w:pPr>
            <w:r>
              <w:t xml:space="preserve">Fifth Axis: Inaugurating Information Literacy Program </w:t>
            </w:r>
          </w:p>
          <w:p w:rsidR="00751B86" w:rsidRDefault="00751B86" w:rsidP="00FB1358">
            <w:pPr>
              <w:bidi w:val="0"/>
            </w:pPr>
            <w:r>
              <w:t xml:space="preserve">Inaugurating Information Literacy Program (ILP) that targets to </w:t>
            </w:r>
            <w:r w:rsidR="00FB1358">
              <w:t xml:space="preserve">equip university employees with skills of acquiring information from different resources, how to deal with them and the ethics of dealing with them. Deanship </w:t>
            </w:r>
            <w:r w:rsidR="004250F1">
              <w:t xml:space="preserve">presented a quite number of courses: </w:t>
            </w:r>
          </w:p>
        </w:tc>
      </w:tr>
      <w:tr w:rsidR="00FB47BC" w:rsidTr="00FB47BC">
        <w:tc>
          <w:tcPr>
            <w:tcW w:w="534" w:type="dxa"/>
          </w:tcPr>
          <w:p w:rsidR="00FB47BC" w:rsidRDefault="00FB47BC" w:rsidP="00E648D6">
            <w:pPr>
              <w:bidi w:val="0"/>
            </w:pPr>
            <w:r>
              <w:t>19</w:t>
            </w:r>
          </w:p>
        </w:tc>
        <w:tc>
          <w:tcPr>
            <w:tcW w:w="2874" w:type="dxa"/>
          </w:tcPr>
          <w:p w:rsidR="00FB47BC" w:rsidRDefault="00FB47BC" w:rsidP="00E648D6">
            <w:pPr>
              <w:bidi w:val="0"/>
            </w:pPr>
            <w:r>
              <w:t xml:space="preserve">Introductory Lecture entitled: "British Medical Journals BMJ and the way of utilizing them" by the British lecturer Jennifer Lewis </w:t>
            </w:r>
          </w:p>
        </w:tc>
        <w:tc>
          <w:tcPr>
            <w:tcW w:w="1705" w:type="dxa"/>
          </w:tcPr>
          <w:p w:rsidR="00FB47BC" w:rsidRDefault="00A04472" w:rsidP="00E648D6">
            <w:pPr>
              <w:bidi w:val="0"/>
            </w:pPr>
            <w:r>
              <w:t xml:space="preserve">Saturday 10/11/1432 </w:t>
            </w:r>
          </w:p>
          <w:p w:rsidR="00A04472" w:rsidRDefault="00A04472" w:rsidP="00A04472">
            <w:pPr>
              <w:bidi w:val="0"/>
            </w:pPr>
            <w:r>
              <w:t>8/10/2011</w:t>
            </w:r>
          </w:p>
        </w:tc>
        <w:tc>
          <w:tcPr>
            <w:tcW w:w="1704" w:type="dxa"/>
          </w:tcPr>
          <w:p w:rsidR="00FB47BC" w:rsidRDefault="00A04472" w:rsidP="00E648D6">
            <w:pPr>
              <w:bidi w:val="0"/>
            </w:pPr>
            <w:r>
              <w:t>Deanship of Libraries Affairs, Information development company</w:t>
            </w:r>
            <w:r w:rsidR="008A72F6">
              <w:t xml:space="preserve">, Library of Faculty of Applied Medical Sciences </w:t>
            </w:r>
          </w:p>
        </w:tc>
        <w:tc>
          <w:tcPr>
            <w:tcW w:w="1705" w:type="dxa"/>
          </w:tcPr>
          <w:p w:rsidR="00FB47BC" w:rsidRDefault="00FB47BC" w:rsidP="00E648D6">
            <w:pPr>
              <w:bidi w:val="0"/>
            </w:pPr>
          </w:p>
        </w:tc>
      </w:tr>
      <w:tr w:rsidR="008A72F6" w:rsidTr="00FB47BC">
        <w:tc>
          <w:tcPr>
            <w:tcW w:w="534" w:type="dxa"/>
          </w:tcPr>
          <w:p w:rsidR="008A72F6" w:rsidRDefault="008A72F6" w:rsidP="00E648D6">
            <w:pPr>
              <w:bidi w:val="0"/>
            </w:pPr>
            <w:r>
              <w:t>20</w:t>
            </w:r>
          </w:p>
        </w:tc>
        <w:tc>
          <w:tcPr>
            <w:tcW w:w="2874" w:type="dxa"/>
          </w:tcPr>
          <w:p w:rsidR="008A72F6" w:rsidRDefault="00980F3E" w:rsidP="00E648D6">
            <w:pPr>
              <w:bidi w:val="0"/>
            </w:pPr>
            <w:r>
              <w:t xml:space="preserve">Introductory Lecture entitled: "Electronic Databases in </w:t>
            </w:r>
            <w:proofErr w:type="spellStart"/>
            <w:r>
              <w:t>Almajmaah</w:t>
            </w:r>
            <w:proofErr w:type="spellEnd"/>
            <w:r>
              <w:t xml:space="preserve"> University"</w:t>
            </w:r>
          </w:p>
        </w:tc>
        <w:tc>
          <w:tcPr>
            <w:tcW w:w="1705" w:type="dxa"/>
          </w:tcPr>
          <w:p w:rsidR="008A72F6" w:rsidRDefault="00980F3E" w:rsidP="00E648D6">
            <w:pPr>
              <w:bidi w:val="0"/>
            </w:pPr>
            <w:r>
              <w:t xml:space="preserve">Tuesday </w:t>
            </w:r>
            <w:r w:rsidR="00071AEB">
              <w:t xml:space="preserve">29/10/1432 In the University theatre </w:t>
            </w:r>
          </w:p>
        </w:tc>
        <w:tc>
          <w:tcPr>
            <w:tcW w:w="1704" w:type="dxa"/>
          </w:tcPr>
          <w:p w:rsidR="008A72F6" w:rsidRDefault="00071AEB" w:rsidP="00E648D6">
            <w:pPr>
              <w:bidi w:val="0"/>
            </w:pPr>
            <w:r>
              <w:t xml:space="preserve">Deanship of Libraries Affairs, Deanship of Quality and </w:t>
            </w:r>
            <w:r>
              <w:lastRenderedPageBreak/>
              <w:t>Skills Development</w:t>
            </w:r>
          </w:p>
        </w:tc>
        <w:tc>
          <w:tcPr>
            <w:tcW w:w="1705" w:type="dxa"/>
          </w:tcPr>
          <w:p w:rsidR="008A72F6" w:rsidRDefault="008A72F6" w:rsidP="00E648D6">
            <w:pPr>
              <w:bidi w:val="0"/>
            </w:pPr>
          </w:p>
        </w:tc>
      </w:tr>
      <w:tr w:rsidR="003B6B09" w:rsidTr="00FB47BC">
        <w:tc>
          <w:tcPr>
            <w:tcW w:w="534" w:type="dxa"/>
          </w:tcPr>
          <w:p w:rsidR="003B6B09" w:rsidRDefault="003B6B09" w:rsidP="00E648D6">
            <w:pPr>
              <w:bidi w:val="0"/>
            </w:pPr>
            <w:r>
              <w:lastRenderedPageBreak/>
              <w:t>21</w:t>
            </w:r>
          </w:p>
        </w:tc>
        <w:tc>
          <w:tcPr>
            <w:tcW w:w="2874" w:type="dxa"/>
          </w:tcPr>
          <w:p w:rsidR="003B6B09" w:rsidRDefault="006D697F" w:rsidP="006D697F">
            <w:pPr>
              <w:bidi w:val="0"/>
            </w:pPr>
            <w:r>
              <w:t xml:space="preserve">Training course entitled: "Databases and Digital Library"  </w:t>
            </w:r>
          </w:p>
        </w:tc>
        <w:tc>
          <w:tcPr>
            <w:tcW w:w="1705" w:type="dxa"/>
          </w:tcPr>
          <w:p w:rsidR="003B6B09" w:rsidRDefault="006D697F" w:rsidP="00E648D6">
            <w:pPr>
              <w:bidi w:val="0"/>
            </w:pPr>
            <w:r>
              <w:t xml:space="preserve">17-18/1/1433 Training hall in Deanship of Quality and Skills development on university campus  </w:t>
            </w:r>
          </w:p>
        </w:tc>
        <w:tc>
          <w:tcPr>
            <w:tcW w:w="1704" w:type="dxa"/>
          </w:tcPr>
          <w:p w:rsidR="003B6B09" w:rsidRDefault="006D697F" w:rsidP="006D697F">
            <w:pPr>
              <w:bidi w:val="0"/>
            </w:pPr>
            <w:r>
              <w:t xml:space="preserve">Deanship of Libraries Affairs, Saudi Digital Library </w:t>
            </w:r>
          </w:p>
        </w:tc>
        <w:tc>
          <w:tcPr>
            <w:tcW w:w="1705" w:type="dxa"/>
          </w:tcPr>
          <w:p w:rsidR="003B6B09" w:rsidRDefault="006D697F" w:rsidP="006D697F">
            <w:pPr>
              <w:bidi w:val="0"/>
            </w:pPr>
            <w:r>
              <w:t xml:space="preserve">42 teaching staff and other employees  attended the course and  </w:t>
            </w:r>
          </w:p>
        </w:tc>
      </w:tr>
    </w:tbl>
    <w:p w:rsidR="00E648D6" w:rsidRDefault="00E648D6" w:rsidP="00E648D6">
      <w:pPr>
        <w:bidi w:val="0"/>
      </w:pPr>
    </w:p>
    <w:tbl>
      <w:tblPr>
        <w:tblStyle w:val="TableGrid"/>
        <w:tblW w:w="0" w:type="auto"/>
        <w:tblLook w:val="04A0"/>
      </w:tblPr>
      <w:tblGrid>
        <w:gridCol w:w="534"/>
        <w:gridCol w:w="2874"/>
        <w:gridCol w:w="1705"/>
        <w:gridCol w:w="1704"/>
        <w:gridCol w:w="1705"/>
      </w:tblGrid>
      <w:tr w:rsidR="00DE7F5D" w:rsidTr="00DE7F5D">
        <w:tc>
          <w:tcPr>
            <w:tcW w:w="8522" w:type="dxa"/>
            <w:gridSpan w:val="5"/>
          </w:tcPr>
          <w:p w:rsidR="00DE7F5D" w:rsidRDefault="00DE7F5D" w:rsidP="00E648D6">
            <w:pPr>
              <w:bidi w:val="0"/>
            </w:pPr>
            <w:r>
              <w:t xml:space="preserve">Sixth Axis: </w:t>
            </w:r>
            <w:r w:rsidR="00CA0B94">
              <w:t xml:space="preserve">Deanship Represents University in the forum of Libraries Affairs deans in Saudi Universities </w:t>
            </w:r>
          </w:p>
        </w:tc>
      </w:tr>
      <w:tr w:rsidR="00CA0B94" w:rsidTr="00CA0B94">
        <w:tc>
          <w:tcPr>
            <w:tcW w:w="534" w:type="dxa"/>
          </w:tcPr>
          <w:p w:rsidR="00CA0B94" w:rsidRDefault="00CA0B94" w:rsidP="00E648D6">
            <w:pPr>
              <w:bidi w:val="0"/>
            </w:pPr>
            <w:r>
              <w:t>22</w:t>
            </w:r>
          </w:p>
        </w:tc>
        <w:tc>
          <w:tcPr>
            <w:tcW w:w="2874" w:type="dxa"/>
          </w:tcPr>
          <w:p w:rsidR="00CA0B94" w:rsidRDefault="00CA0B94" w:rsidP="00E648D6">
            <w:pPr>
              <w:bidi w:val="0"/>
            </w:pPr>
            <w:r>
              <w:t xml:space="preserve">Participation of Dean of Libraries Affairs in the forum of Libraries Affairs Deans in Saudi Universities in Riyadh </w:t>
            </w:r>
          </w:p>
        </w:tc>
        <w:tc>
          <w:tcPr>
            <w:tcW w:w="1705" w:type="dxa"/>
          </w:tcPr>
          <w:p w:rsidR="00CA0B94" w:rsidRDefault="00CA0B94" w:rsidP="00E648D6">
            <w:pPr>
              <w:bidi w:val="0"/>
            </w:pPr>
            <w:r>
              <w:t xml:space="preserve">Wednesday 7/11/1432 </w:t>
            </w:r>
          </w:p>
        </w:tc>
        <w:tc>
          <w:tcPr>
            <w:tcW w:w="1704" w:type="dxa"/>
          </w:tcPr>
          <w:p w:rsidR="00CA0B94" w:rsidRDefault="00CA0B94" w:rsidP="00E648D6">
            <w:pPr>
              <w:bidi w:val="0"/>
            </w:pPr>
            <w:r>
              <w:t xml:space="preserve">Saudi Digital Library </w:t>
            </w:r>
          </w:p>
        </w:tc>
        <w:tc>
          <w:tcPr>
            <w:tcW w:w="1705" w:type="dxa"/>
          </w:tcPr>
          <w:p w:rsidR="00CA0B94" w:rsidRDefault="00CA0B94" w:rsidP="00E648D6">
            <w:pPr>
              <w:bidi w:val="0"/>
            </w:pPr>
          </w:p>
        </w:tc>
      </w:tr>
      <w:tr w:rsidR="00CA0B94" w:rsidTr="00CA0B94">
        <w:tc>
          <w:tcPr>
            <w:tcW w:w="534" w:type="dxa"/>
          </w:tcPr>
          <w:p w:rsidR="00CA0B94" w:rsidRDefault="00CA0B94" w:rsidP="00E648D6">
            <w:pPr>
              <w:bidi w:val="0"/>
            </w:pPr>
            <w:r>
              <w:t>23</w:t>
            </w:r>
          </w:p>
        </w:tc>
        <w:tc>
          <w:tcPr>
            <w:tcW w:w="2874" w:type="dxa"/>
          </w:tcPr>
          <w:p w:rsidR="00CA0B94" w:rsidRDefault="00CA0B94" w:rsidP="00E648D6">
            <w:pPr>
              <w:bidi w:val="0"/>
            </w:pPr>
            <w:r>
              <w:t xml:space="preserve">Participation of Dean of Libraries Affairs in the forum of Libraries Affairs Deans in Saudi Universities in Riyadh </w:t>
            </w:r>
          </w:p>
        </w:tc>
        <w:tc>
          <w:tcPr>
            <w:tcW w:w="1705" w:type="dxa"/>
          </w:tcPr>
          <w:p w:rsidR="00CA0B94" w:rsidRDefault="00CA0B94" w:rsidP="00E648D6">
            <w:pPr>
              <w:bidi w:val="0"/>
            </w:pPr>
            <w:r>
              <w:t>Wednesday 10/1/1433</w:t>
            </w:r>
          </w:p>
        </w:tc>
        <w:tc>
          <w:tcPr>
            <w:tcW w:w="1704" w:type="dxa"/>
          </w:tcPr>
          <w:p w:rsidR="00CA0B94" w:rsidRDefault="00CA0B94" w:rsidP="00E648D6">
            <w:pPr>
              <w:bidi w:val="0"/>
            </w:pPr>
            <w:r>
              <w:t xml:space="preserve">Saudi Digital Library </w:t>
            </w:r>
          </w:p>
        </w:tc>
        <w:tc>
          <w:tcPr>
            <w:tcW w:w="1705" w:type="dxa"/>
          </w:tcPr>
          <w:p w:rsidR="00CA0B94" w:rsidRDefault="00CA0B94" w:rsidP="00E648D6">
            <w:pPr>
              <w:bidi w:val="0"/>
            </w:pPr>
          </w:p>
        </w:tc>
      </w:tr>
    </w:tbl>
    <w:p w:rsidR="00E648D6" w:rsidRDefault="00E648D6" w:rsidP="00E648D6">
      <w:pPr>
        <w:bidi w:val="0"/>
      </w:pPr>
    </w:p>
    <w:tbl>
      <w:tblPr>
        <w:tblStyle w:val="TableGrid"/>
        <w:tblW w:w="0" w:type="auto"/>
        <w:tblLook w:val="04A0"/>
      </w:tblPr>
      <w:tblGrid>
        <w:gridCol w:w="534"/>
        <w:gridCol w:w="2874"/>
        <w:gridCol w:w="1705"/>
        <w:gridCol w:w="1704"/>
        <w:gridCol w:w="1705"/>
      </w:tblGrid>
      <w:tr w:rsidR="00FA4148" w:rsidTr="00FA4148">
        <w:tc>
          <w:tcPr>
            <w:tcW w:w="8522" w:type="dxa"/>
            <w:gridSpan w:val="5"/>
          </w:tcPr>
          <w:p w:rsidR="00FA4148" w:rsidRDefault="00FA4148" w:rsidP="00E648D6">
            <w:pPr>
              <w:bidi w:val="0"/>
            </w:pPr>
            <w:r>
              <w:t xml:space="preserve">Seventh Axis: Professional Preparation for Clerks in University Libraries </w:t>
            </w:r>
          </w:p>
        </w:tc>
      </w:tr>
      <w:tr w:rsidR="00FA4148" w:rsidTr="00FA4148">
        <w:tc>
          <w:tcPr>
            <w:tcW w:w="534" w:type="dxa"/>
          </w:tcPr>
          <w:p w:rsidR="00FA4148" w:rsidRDefault="00FA4148" w:rsidP="00E648D6">
            <w:pPr>
              <w:bidi w:val="0"/>
            </w:pPr>
            <w:r>
              <w:t>24</w:t>
            </w:r>
          </w:p>
        </w:tc>
        <w:tc>
          <w:tcPr>
            <w:tcW w:w="2874" w:type="dxa"/>
          </w:tcPr>
          <w:p w:rsidR="00FA4148" w:rsidRDefault="00FA4148" w:rsidP="00E648D6">
            <w:pPr>
              <w:bidi w:val="0"/>
            </w:pPr>
            <w:r>
              <w:t xml:space="preserve">Yasser </w:t>
            </w:r>
            <w:proofErr w:type="spellStart"/>
            <w:r>
              <w:t>Aldahsh</w:t>
            </w:r>
            <w:proofErr w:type="spellEnd"/>
            <w:r>
              <w:t xml:space="preserve"> attended </w:t>
            </w:r>
            <w:r w:rsidR="008A285C">
              <w:t xml:space="preserve">the course (Classification in Libraries) in Institute of General Administration in Riyadh </w:t>
            </w:r>
          </w:p>
        </w:tc>
        <w:tc>
          <w:tcPr>
            <w:tcW w:w="1705" w:type="dxa"/>
          </w:tcPr>
          <w:p w:rsidR="00FA4148" w:rsidRDefault="008A285C" w:rsidP="00E648D6">
            <w:pPr>
              <w:bidi w:val="0"/>
            </w:pPr>
            <w:r>
              <w:t xml:space="preserve">15-19/1/1433 in Riyadh </w:t>
            </w:r>
          </w:p>
        </w:tc>
        <w:tc>
          <w:tcPr>
            <w:tcW w:w="1704" w:type="dxa"/>
          </w:tcPr>
          <w:p w:rsidR="00FA4148" w:rsidRDefault="008A285C" w:rsidP="00E648D6">
            <w:pPr>
              <w:bidi w:val="0"/>
            </w:pPr>
            <w:r>
              <w:t xml:space="preserve">Saudi Digital Library </w:t>
            </w:r>
          </w:p>
        </w:tc>
        <w:tc>
          <w:tcPr>
            <w:tcW w:w="1705" w:type="dxa"/>
          </w:tcPr>
          <w:p w:rsidR="00FA4148" w:rsidRDefault="00FA4148" w:rsidP="00E648D6">
            <w:pPr>
              <w:bidi w:val="0"/>
            </w:pPr>
          </w:p>
        </w:tc>
      </w:tr>
      <w:tr w:rsidR="008A285C" w:rsidTr="00FA4148">
        <w:tc>
          <w:tcPr>
            <w:tcW w:w="534" w:type="dxa"/>
          </w:tcPr>
          <w:p w:rsidR="008A285C" w:rsidRDefault="008A285C" w:rsidP="00E648D6">
            <w:pPr>
              <w:bidi w:val="0"/>
            </w:pPr>
            <w:r>
              <w:t>25</w:t>
            </w:r>
          </w:p>
        </w:tc>
        <w:tc>
          <w:tcPr>
            <w:tcW w:w="2874" w:type="dxa"/>
          </w:tcPr>
          <w:p w:rsidR="008A285C" w:rsidRDefault="008A285C" w:rsidP="00E648D6">
            <w:pPr>
              <w:bidi w:val="0"/>
            </w:pPr>
            <w:r>
              <w:t xml:space="preserve">Yasser </w:t>
            </w:r>
            <w:proofErr w:type="spellStart"/>
            <w:r>
              <w:t>Adahsh</w:t>
            </w:r>
            <w:proofErr w:type="spellEnd"/>
            <w:r>
              <w:t xml:space="preserve"> attended the course (Establishing Digital Libraries) in Institute of General Administration in Riyadh </w:t>
            </w:r>
          </w:p>
        </w:tc>
        <w:tc>
          <w:tcPr>
            <w:tcW w:w="1705" w:type="dxa"/>
          </w:tcPr>
          <w:p w:rsidR="008A285C" w:rsidRDefault="008A285C" w:rsidP="00E648D6">
            <w:pPr>
              <w:bidi w:val="0"/>
            </w:pPr>
            <w:r>
              <w:t xml:space="preserve">20-22/2/1433 in Riyadh </w:t>
            </w:r>
          </w:p>
        </w:tc>
        <w:tc>
          <w:tcPr>
            <w:tcW w:w="1704" w:type="dxa"/>
          </w:tcPr>
          <w:p w:rsidR="008A285C" w:rsidRDefault="008A285C" w:rsidP="00E648D6">
            <w:pPr>
              <w:bidi w:val="0"/>
            </w:pPr>
            <w:r>
              <w:t xml:space="preserve">Institute of General Administration </w:t>
            </w:r>
          </w:p>
        </w:tc>
        <w:tc>
          <w:tcPr>
            <w:tcW w:w="1705" w:type="dxa"/>
          </w:tcPr>
          <w:p w:rsidR="008A285C" w:rsidRDefault="008A285C" w:rsidP="00E648D6">
            <w:pPr>
              <w:bidi w:val="0"/>
            </w:pPr>
          </w:p>
        </w:tc>
      </w:tr>
      <w:tr w:rsidR="0046133C" w:rsidTr="00FA4148">
        <w:tc>
          <w:tcPr>
            <w:tcW w:w="534" w:type="dxa"/>
          </w:tcPr>
          <w:p w:rsidR="0046133C" w:rsidRDefault="0046133C" w:rsidP="00E648D6">
            <w:pPr>
              <w:bidi w:val="0"/>
            </w:pPr>
            <w:r>
              <w:t>26</w:t>
            </w:r>
          </w:p>
        </w:tc>
        <w:tc>
          <w:tcPr>
            <w:tcW w:w="2874" w:type="dxa"/>
          </w:tcPr>
          <w:p w:rsidR="0046133C" w:rsidRDefault="0046133C" w:rsidP="00E648D6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the workshop: of Quality: the first meeting of Quality Centers Heads </w:t>
            </w:r>
            <w:r w:rsidR="00CA2358">
              <w:t xml:space="preserve">for the academic year </w:t>
            </w:r>
          </w:p>
        </w:tc>
        <w:tc>
          <w:tcPr>
            <w:tcW w:w="1705" w:type="dxa"/>
          </w:tcPr>
          <w:p w:rsidR="0046133C" w:rsidRDefault="006B2143" w:rsidP="00E648D6">
            <w:pPr>
              <w:bidi w:val="0"/>
            </w:pPr>
            <w:r>
              <w:t>25/121432</w:t>
            </w:r>
          </w:p>
        </w:tc>
        <w:tc>
          <w:tcPr>
            <w:tcW w:w="1704" w:type="dxa"/>
          </w:tcPr>
          <w:p w:rsidR="0046133C" w:rsidRDefault="006B2143" w:rsidP="00E648D6">
            <w:pPr>
              <w:bidi w:val="0"/>
            </w:pPr>
            <w:r>
              <w:t xml:space="preserve">Deanship of Libraries Affairs, Deanship of Quality </w:t>
            </w:r>
          </w:p>
        </w:tc>
        <w:tc>
          <w:tcPr>
            <w:tcW w:w="1705" w:type="dxa"/>
          </w:tcPr>
          <w:p w:rsidR="0046133C" w:rsidRDefault="0046133C" w:rsidP="00E648D6">
            <w:pPr>
              <w:bidi w:val="0"/>
            </w:pPr>
          </w:p>
        </w:tc>
      </w:tr>
      <w:tr w:rsidR="00515A45" w:rsidTr="00FA4148">
        <w:tc>
          <w:tcPr>
            <w:tcW w:w="534" w:type="dxa"/>
          </w:tcPr>
          <w:p w:rsidR="00515A45" w:rsidRDefault="00515A45" w:rsidP="00E648D6">
            <w:pPr>
              <w:bidi w:val="0"/>
            </w:pPr>
            <w:r>
              <w:t>27</w:t>
            </w:r>
          </w:p>
        </w:tc>
        <w:tc>
          <w:tcPr>
            <w:tcW w:w="2874" w:type="dxa"/>
          </w:tcPr>
          <w:p w:rsidR="00515A45" w:rsidRDefault="00515A45" w:rsidP="00E648D6">
            <w:pPr>
              <w:bidi w:val="0"/>
            </w:pPr>
            <w:r>
              <w:t xml:space="preserve">Six of Deanship's employees attended the training course entitled: "Databases and Digital Library" </w:t>
            </w:r>
          </w:p>
        </w:tc>
        <w:tc>
          <w:tcPr>
            <w:tcW w:w="1705" w:type="dxa"/>
          </w:tcPr>
          <w:p w:rsidR="00515A45" w:rsidRDefault="00515A45" w:rsidP="00E648D6">
            <w:pPr>
              <w:bidi w:val="0"/>
            </w:pPr>
            <w:r>
              <w:t xml:space="preserve">17-18/1/1433 </w:t>
            </w:r>
          </w:p>
        </w:tc>
        <w:tc>
          <w:tcPr>
            <w:tcW w:w="1704" w:type="dxa"/>
          </w:tcPr>
          <w:p w:rsidR="00515A45" w:rsidRDefault="00515A45" w:rsidP="00E648D6">
            <w:pPr>
              <w:bidi w:val="0"/>
            </w:pPr>
            <w:r>
              <w:t xml:space="preserve">Deanship of Libraries Affairs, Saudi Digital Library </w:t>
            </w:r>
          </w:p>
        </w:tc>
        <w:tc>
          <w:tcPr>
            <w:tcW w:w="1705" w:type="dxa"/>
          </w:tcPr>
          <w:p w:rsidR="00515A45" w:rsidRDefault="00515A45" w:rsidP="00E648D6">
            <w:pPr>
              <w:bidi w:val="0"/>
            </w:pPr>
          </w:p>
        </w:tc>
      </w:tr>
      <w:tr w:rsidR="00515A45" w:rsidTr="00FA4148">
        <w:tc>
          <w:tcPr>
            <w:tcW w:w="534" w:type="dxa"/>
          </w:tcPr>
          <w:p w:rsidR="00515A45" w:rsidRDefault="00515A45" w:rsidP="00E648D6">
            <w:pPr>
              <w:bidi w:val="0"/>
            </w:pPr>
            <w:r>
              <w:t>28</w:t>
            </w:r>
          </w:p>
        </w:tc>
        <w:tc>
          <w:tcPr>
            <w:tcW w:w="2874" w:type="dxa"/>
          </w:tcPr>
          <w:p w:rsidR="00515A45" w:rsidRDefault="00515A45" w:rsidP="00E648D6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the program </w:t>
            </w:r>
            <w:r w:rsidR="00EA4F87">
              <w:t>"Introducing the System of National Commission for Evaluation and Academic Accreditation"</w:t>
            </w:r>
          </w:p>
        </w:tc>
        <w:tc>
          <w:tcPr>
            <w:tcW w:w="1705" w:type="dxa"/>
          </w:tcPr>
          <w:p w:rsidR="00515A45" w:rsidRDefault="00731D74" w:rsidP="00E648D6">
            <w:pPr>
              <w:bidi w:val="0"/>
            </w:pPr>
            <w:r>
              <w:t>Tuesday – Wednesday 13-14/11/1432</w:t>
            </w:r>
          </w:p>
        </w:tc>
        <w:tc>
          <w:tcPr>
            <w:tcW w:w="1704" w:type="dxa"/>
          </w:tcPr>
          <w:p w:rsidR="00515A45" w:rsidRDefault="00731D74" w:rsidP="00E648D6">
            <w:pPr>
              <w:bidi w:val="0"/>
            </w:pPr>
            <w:r>
              <w:t xml:space="preserve">National Commission for Evaluation and Academic Accreditation, Deanship of Quality and </w:t>
            </w:r>
            <w:r>
              <w:lastRenderedPageBreak/>
              <w:t xml:space="preserve">Skills Development </w:t>
            </w:r>
          </w:p>
        </w:tc>
        <w:tc>
          <w:tcPr>
            <w:tcW w:w="1705" w:type="dxa"/>
          </w:tcPr>
          <w:p w:rsidR="00515A45" w:rsidRDefault="00515A45" w:rsidP="00E648D6">
            <w:pPr>
              <w:bidi w:val="0"/>
            </w:pPr>
          </w:p>
        </w:tc>
      </w:tr>
      <w:tr w:rsidR="00127154" w:rsidTr="00FA4148">
        <w:tc>
          <w:tcPr>
            <w:tcW w:w="534" w:type="dxa"/>
          </w:tcPr>
          <w:p w:rsidR="00127154" w:rsidRDefault="00127154" w:rsidP="00E648D6">
            <w:pPr>
              <w:bidi w:val="0"/>
            </w:pPr>
            <w:r>
              <w:lastRenderedPageBreak/>
              <w:t>29</w:t>
            </w:r>
          </w:p>
        </w:tc>
        <w:tc>
          <w:tcPr>
            <w:tcW w:w="2874" w:type="dxa"/>
          </w:tcPr>
          <w:p w:rsidR="00127154" w:rsidRDefault="00127154" w:rsidP="00E648D6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the introductory lecture "How to Use Smart board" Deanship of Quality and Skills Development  </w:t>
            </w:r>
          </w:p>
        </w:tc>
        <w:tc>
          <w:tcPr>
            <w:tcW w:w="1705" w:type="dxa"/>
          </w:tcPr>
          <w:p w:rsidR="00127154" w:rsidRDefault="00127154" w:rsidP="00127154">
            <w:pPr>
              <w:bidi w:val="0"/>
            </w:pPr>
            <w:r>
              <w:t>Tuesday – Wednesday 10-20/12/1432</w:t>
            </w:r>
          </w:p>
        </w:tc>
        <w:tc>
          <w:tcPr>
            <w:tcW w:w="1704" w:type="dxa"/>
          </w:tcPr>
          <w:p w:rsidR="00127154" w:rsidRDefault="00127154" w:rsidP="00E648D6">
            <w:pPr>
              <w:bidi w:val="0"/>
            </w:pPr>
            <w:r>
              <w:t xml:space="preserve">Deanship of Quality and Skills Development, Deanship of Information Technology </w:t>
            </w:r>
          </w:p>
        </w:tc>
        <w:tc>
          <w:tcPr>
            <w:tcW w:w="1705" w:type="dxa"/>
          </w:tcPr>
          <w:p w:rsidR="00127154" w:rsidRDefault="00127154" w:rsidP="00E648D6">
            <w:pPr>
              <w:bidi w:val="0"/>
            </w:pPr>
          </w:p>
        </w:tc>
      </w:tr>
      <w:tr w:rsidR="00127154" w:rsidTr="00FA4148">
        <w:tc>
          <w:tcPr>
            <w:tcW w:w="534" w:type="dxa"/>
          </w:tcPr>
          <w:p w:rsidR="00127154" w:rsidRDefault="00127154" w:rsidP="00E648D6">
            <w:pPr>
              <w:bidi w:val="0"/>
            </w:pPr>
            <w:r>
              <w:t>30</w:t>
            </w:r>
          </w:p>
        </w:tc>
        <w:tc>
          <w:tcPr>
            <w:tcW w:w="2874" w:type="dxa"/>
          </w:tcPr>
          <w:p w:rsidR="00127154" w:rsidRDefault="00127154" w:rsidP="00E648D6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"First Meeting of Electronic Gate Supervisors" </w:t>
            </w:r>
          </w:p>
        </w:tc>
        <w:tc>
          <w:tcPr>
            <w:tcW w:w="1705" w:type="dxa"/>
          </w:tcPr>
          <w:p w:rsidR="00127154" w:rsidRDefault="00127154" w:rsidP="00E648D6">
            <w:pPr>
              <w:bidi w:val="0"/>
            </w:pPr>
            <w:r>
              <w:t>Tuesday 6/11/</w:t>
            </w:r>
          </w:p>
        </w:tc>
        <w:tc>
          <w:tcPr>
            <w:tcW w:w="1704" w:type="dxa"/>
          </w:tcPr>
          <w:p w:rsidR="00127154" w:rsidRDefault="00127154" w:rsidP="00E648D6">
            <w:pPr>
              <w:bidi w:val="0"/>
            </w:pPr>
            <w:r>
              <w:t>Deanship of Information Technology</w:t>
            </w:r>
          </w:p>
        </w:tc>
        <w:tc>
          <w:tcPr>
            <w:tcW w:w="1705" w:type="dxa"/>
          </w:tcPr>
          <w:p w:rsidR="00127154" w:rsidRDefault="00127154" w:rsidP="00E648D6">
            <w:pPr>
              <w:bidi w:val="0"/>
            </w:pPr>
          </w:p>
        </w:tc>
      </w:tr>
      <w:tr w:rsidR="00127154" w:rsidTr="00FA4148">
        <w:tc>
          <w:tcPr>
            <w:tcW w:w="534" w:type="dxa"/>
          </w:tcPr>
          <w:p w:rsidR="00127154" w:rsidRDefault="00127154" w:rsidP="00E648D6">
            <w:pPr>
              <w:bidi w:val="0"/>
            </w:pPr>
            <w:r>
              <w:t>31</w:t>
            </w:r>
          </w:p>
        </w:tc>
        <w:tc>
          <w:tcPr>
            <w:tcW w:w="2874" w:type="dxa"/>
          </w:tcPr>
          <w:p w:rsidR="00127154" w:rsidRDefault="00127154" w:rsidP="00E648D6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</w:t>
            </w:r>
            <w:r w:rsidR="00324F84">
              <w:t xml:space="preserve">"A training Course for Electronic Gate Supervisors for One Day" </w:t>
            </w:r>
          </w:p>
        </w:tc>
        <w:tc>
          <w:tcPr>
            <w:tcW w:w="1705" w:type="dxa"/>
          </w:tcPr>
          <w:p w:rsidR="00127154" w:rsidRDefault="00324F84" w:rsidP="00E648D6">
            <w:pPr>
              <w:bidi w:val="0"/>
            </w:pPr>
            <w:r>
              <w:t xml:space="preserve">3/1/1433 </w:t>
            </w:r>
          </w:p>
        </w:tc>
        <w:tc>
          <w:tcPr>
            <w:tcW w:w="1704" w:type="dxa"/>
          </w:tcPr>
          <w:p w:rsidR="00127154" w:rsidRDefault="00324F84" w:rsidP="00E648D6">
            <w:pPr>
              <w:bidi w:val="0"/>
            </w:pPr>
            <w:r>
              <w:t xml:space="preserve">Deanship of Information Technology </w:t>
            </w:r>
          </w:p>
        </w:tc>
        <w:tc>
          <w:tcPr>
            <w:tcW w:w="1705" w:type="dxa"/>
          </w:tcPr>
          <w:p w:rsidR="00127154" w:rsidRDefault="00127154" w:rsidP="00E648D6">
            <w:pPr>
              <w:bidi w:val="0"/>
            </w:pPr>
          </w:p>
        </w:tc>
      </w:tr>
      <w:tr w:rsidR="00324F84" w:rsidTr="00FA4148">
        <w:tc>
          <w:tcPr>
            <w:tcW w:w="534" w:type="dxa"/>
          </w:tcPr>
          <w:p w:rsidR="00324F84" w:rsidRDefault="00324F84" w:rsidP="00E648D6">
            <w:pPr>
              <w:bidi w:val="0"/>
            </w:pPr>
            <w:r>
              <w:t>32</w:t>
            </w:r>
          </w:p>
        </w:tc>
        <w:tc>
          <w:tcPr>
            <w:tcW w:w="2874" w:type="dxa"/>
          </w:tcPr>
          <w:p w:rsidR="00324F84" w:rsidRDefault="00324F84" w:rsidP="00E648D6">
            <w:pPr>
              <w:bidi w:val="0"/>
            </w:pPr>
            <w:r>
              <w:t xml:space="preserve">Deanship's employees attended a course of projects management in </w:t>
            </w:r>
            <w:proofErr w:type="spellStart"/>
            <w:r>
              <w:t>Univeristy</w:t>
            </w:r>
            <w:proofErr w:type="spellEnd"/>
            <w:r>
              <w:t xml:space="preserve"> </w:t>
            </w:r>
          </w:p>
        </w:tc>
        <w:tc>
          <w:tcPr>
            <w:tcW w:w="1705" w:type="dxa"/>
          </w:tcPr>
          <w:p w:rsidR="00324F84" w:rsidRDefault="00324F84" w:rsidP="00E648D6">
            <w:pPr>
              <w:bidi w:val="0"/>
            </w:pPr>
            <w:r>
              <w:t>3-5/11/1433</w:t>
            </w:r>
          </w:p>
        </w:tc>
        <w:tc>
          <w:tcPr>
            <w:tcW w:w="1704" w:type="dxa"/>
          </w:tcPr>
          <w:p w:rsidR="00324F84" w:rsidRDefault="00324F84" w:rsidP="00E648D6">
            <w:pPr>
              <w:bidi w:val="0"/>
            </w:pPr>
            <w:r>
              <w:t xml:space="preserve">Administration office of projects in University </w:t>
            </w:r>
          </w:p>
        </w:tc>
        <w:tc>
          <w:tcPr>
            <w:tcW w:w="1705" w:type="dxa"/>
          </w:tcPr>
          <w:p w:rsidR="00324F84" w:rsidRDefault="00324F84" w:rsidP="00E648D6">
            <w:pPr>
              <w:bidi w:val="0"/>
            </w:pPr>
          </w:p>
        </w:tc>
      </w:tr>
    </w:tbl>
    <w:p w:rsidR="00E648D6" w:rsidRDefault="00E648D6" w:rsidP="00E648D6">
      <w:pPr>
        <w:bidi w:val="0"/>
      </w:pPr>
    </w:p>
    <w:tbl>
      <w:tblPr>
        <w:tblStyle w:val="TableGrid"/>
        <w:tblW w:w="0" w:type="auto"/>
        <w:tblLook w:val="04A0"/>
      </w:tblPr>
      <w:tblGrid>
        <w:gridCol w:w="534"/>
        <w:gridCol w:w="2874"/>
        <w:gridCol w:w="1705"/>
        <w:gridCol w:w="1704"/>
        <w:gridCol w:w="1705"/>
      </w:tblGrid>
      <w:tr w:rsidR="006F34B8" w:rsidTr="006F34B8">
        <w:tc>
          <w:tcPr>
            <w:tcW w:w="8522" w:type="dxa"/>
            <w:gridSpan w:val="5"/>
          </w:tcPr>
          <w:p w:rsidR="006F34B8" w:rsidRDefault="006F34B8" w:rsidP="006F34B8">
            <w:pPr>
              <w:bidi w:val="0"/>
            </w:pPr>
            <w:r>
              <w:t xml:space="preserve">Eighth Axis: Deanship participates in Scientific Researches of University and project of Self-evaluation  </w:t>
            </w:r>
          </w:p>
        </w:tc>
      </w:tr>
      <w:tr w:rsidR="00B36653" w:rsidTr="00B36653">
        <w:tc>
          <w:tcPr>
            <w:tcW w:w="534" w:type="dxa"/>
          </w:tcPr>
          <w:p w:rsidR="00B36653" w:rsidRDefault="00B36653" w:rsidP="006F34B8">
            <w:pPr>
              <w:bidi w:val="0"/>
            </w:pPr>
            <w:r>
              <w:t>33</w:t>
            </w:r>
          </w:p>
        </w:tc>
        <w:tc>
          <w:tcPr>
            <w:tcW w:w="2874" w:type="dxa"/>
          </w:tcPr>
          <w:p w:rsidR="00B36653" w:rsidRDefault="00B36653" w:rsidP="006F34B8">
            <w:pPr>
              <w:bidi w:val="0"/>
            </w:pPr>
            <w:r>
              <w:t xml:space="preserve">Dr. </w:t>
            </w:r>
            <w:proofErr w:type="spellStart"/>
            <w:r>
              <w:t>Abdulaziz</w:t>
            </w:r>
            <w:proofErr w:type="spellEnd"/>
            <w:r>
              <w:t xml:space="preserve"> </w:t>
            </w:r>
            <w:proofErr w:type="spellStart"/>
            <w:r>
              <w:t>Alomran's</w:t>
            </w:r>
            <w:proofErr w:type="spellEnd"/>
            <w:r>
              <w:t xml:space="preserve"> participation in the study "</w:t>
            </w:r>
            <w:proofErr w:type="spellStart"/>
            <w:r>
              <w:t>Almajmaah</w:t>
            </w:r>
            <w:proofErr w:type="spellEnd"/>
            <w:r>
              <w:t xml:space="preserve"> University in Local Development"</w:t>
            </w:r>
          </w:p>
        </w:tc>
        <w:tc>
          <w:tcPr>
            <w:tcW w:w="1705" w:type="dxa"/>
          </w:tcPr>
          <w:p w:rsidR="00B36653" w:rsidRDefault="00B36653" w:rsidP="006F34B8">
            <w:pPr>
              <w:bidi w:val="0"/>
            </w:pPr>
            <w:r>
              <w:t>1-3/ 1433</w:t>
            </w:r>
          </w:p>
        </w:tc>
        <w:tc>
          <w:tcPr>
            <w:tcW w:w="1704" w:type="dxa"/>
          </w:tcPr>
          <w:p w:rsidR="00B36653" w:rsidRDefault="00B36653" w:rsidP="006F34B8">
            <w:pPr>
              <w:bidi w:val="0"/>
            </w:pPr>
            <w:r>
              <w:t xml:space="preserve">Office of His Excellency University Rector </w:t>
            </w:r>
          </w:p>
        </w:tc>
        <w:tc>
          <w:tcPr>
            <w:tcW w:w="1705" w:type="dxa"/>
          </w:tcPr>
          <w:p w:rsidR="00B36653" w:rsidRDefault="00B36653" w:rsidP="006F34B8">
            <w:pPr>
              <w:bidi w:val="0"/>
            </w:pPr>
          </w:p>
        </w:tc>
      </w:tr>
      <w:tr w:rsidR="00B36653" w:rsidTr="00B36653">
        <w:tc>
          <w:tcPr>
            <w:tcW w:w="534" w:type="dxa"/>
          </w:tcPr>
          <w:p w:rsidR="00B36653" w:rsidRDefault="00B36653" w:rsidP="006F34B8">
            <w:pPr>
              <w:bidi w:val="0"/>
            </w:pPr>
            <w:r>
              <w:t>34</w:t>
            </w:r>
          </w:p>
        </w:tc>
        <w:tc>
          <w:tcPr>
            <w:tcW w:w="2874" w:type="dxa"/>
          </w:tcPr>
          <w:p w:rsidR="00B36653" w:rsidRDefault="00B36653" w:rsidP="006F34B8">
            <w:pPr>
              <w:bidi w:val="0"/>
            </w:pPr>
            <w:r>
              <w:t xml:space="preserve">Dr. </w:t>
            </w:r>
            <w:proofErr w:type="spellStart"/>
            <w:r>
              <w:t>Usamah</w:t>
            </w:r>
            <w:proofErr w:type="spellEnd"/>
            <w:r>
              <w:t xml:space="preserve"> </w:t>
            </w:r>
            <w:proofErr w:type="spellStart"/>
            <w:r>
              <w:t>Khamees</w:t>
            </w:r>
            <w:proofErr w:type="spellEnd"/>
            <w:r>
              <w:t xml:space="preserve"> attended "First Forum of members of the first self-team </w:t>
            </w:r>
          </w:p>
        </w:tc>
        <w:tc>
          <w:tcPr>
            <w:tcW w:w="1705" w:type="dxa"/>
          </w:tcPr>
          <w:p w:rsidR="00B36653" w:rsidRDefault="00B36653" w:rsidP="006F34B8">
            <w:pPr>
              <w:bidi w:val="0"/>
            </w:pPr>
            <w:r>
              <w:t>Monday 8/2/1433</w:t>
            </w:r>
          </w:p>
        </w:tc>
        <w:tc>
          <w:tcPr>
            <w:tcW w:w="1704" w:type="dxa"/>
          </w:tcPr>
          <w:p w:rsidR="00B36653" w:rsidRDefault="00B36653" w:rsidP="006F34B8">
            <w:pPr>
              <w:bidi w:val="0"/>
            </w:pPr>
            <w:r>
              <w:t xml:space="preserve">Deanship of Quality and Skills Development </w:t>
            </w:r>
          </w:p>
        </w:tc>
        <w:tc>
          <w:tcPr>
            <w:tcW w:w="1705" w:type="dxa"/>
          </w:tcPr>
          <w:p w:rsidR="00B36653" w:rsidRDefault="00B36653" w:rsidP="006F34B8">
            <w:pPr>
              <w:bidi w:val="0"/>
            </w:pPr>
            <w:r>
              <w:t>Committee member "</w:t>
            </w:r>
            <w:r w:rsidR="00D554F4">
              <w:t xml:space="preserve">Institutional Sequence" in the first self-evaluation team </w:t>
            </w:r>
          </w:p>
        </w:tc>
      </w:tr>
      <w:tr w:rsidR="00D554F4" w:rsidTr="00B36653">
        <w:tc>
          <w:tcPr>
            <w:tcW w:w="534" w:type="dxa"/>
          </w:tcPr>
          <w:p w:rsidR="00D554F4" w:rsidRDefault="00D554F4" w:rsidP="006F34B8">
            <w:pPr>
              <w:bidi w:val="0"/>
            </w:pPr>
          </w:p>
        </w:tc>
        <w:tc>
          <w:tcPr>
            <w:tcW w:w="2874" w:type="dxa"/>
          </w:tcPr>
          <w:p w:rsidR="00D554F4" w:rsidRDefault="00D554F4" w:rsidP="006F34B8">
            <w:pPr>
              <w:bidi w:val="0"/>
            </w:pPr>
          </w:p>
        </w:tc>
        <w:tc>
          <w:tcPr>
            <w:tcW w:w="1705" w:type="dxa"/>
          </w:tcPr>
          <w:p w:rsidR="00D554F4" w:rsidRDefault="00D554F4" w:rsidP="006F34B8">
            <w:pPr>
              <w:bidi w:val="0"/>
            </w:pPr>
          </w:p>
        </w:tc>
        <w:tc>
          <w:tcPr>
            <w:tcW w:w="1704" w:type="dxa"/>
          </w:tcPr>
          <w:p w:rsidR="00D554F4" w:rsidRDefault="00D554F4" w:rsidP="006F34B8">
            <w:pPr>
              <w:bidi w:val="0"/>
            </w:pPr>
          </w:p>
        </w:tc>
        <w:tc>
          <w:tcPr>
            <w:tcW w:w="1705" w:type="dxa"/>
          </w:tcPr>
          <w:p w:rsidR="00D554F4" w:rsidRDefault="00D554F4" w:rsidP="006F34B8">
            <w:pPr>
              <w:bidi w:val="0"/>
            </w:pPr>
          </w:p>
        </w:tc>
      </w:tr>
    </w:tbl>
    <w:p w:rsidR="00E648D6" w:rsidRDefault="00E648D6" w:rsidP="00E648D6">
      <w:pPr>
        <w:bidi w:val="0"/>
      </w:pPr>
    </w:p>
    <w:tbl>
      <w:tblPr>
        <w:tblStyle w:val="TableGrid"/>
        <w:tblW w:w="0" w:type="auto"/>
        <w:tblLook w:val="04A0"/>
      </w:tblPr>
      <w:tblGrid>
        <w:gridCol w:w="534"/>
        <w:gridCol w:w="2874"/>
        <w:gridCol w:w="1705"/>
        <w:gridCol w:w="1704"/>
        <w:gridCol w:w="1705"/>
      </w:tblGrid>
      <w:tr w:rsidR="00D554F4" w:rsidTr="00D554F4">
        <w:tc>
          <w:tcPr>
            <w:tcW w:w="8522" w:type="dxa"/>
            <w:gridSpan w:val="5"/>
          </w:tcPr>
          <w:p w:rsidR="00D554F4" w:rsidRDefault="00D554F4" w:rsidP="00D554F4">
            <w:pPr>
              <w:bidi w:val="0"/>
            </w:pPr>
            <w:r>
              <w:t xml:space="preserve">Ninth Axis: Enriching the content of Deanship of Libraries Affairs Gate on the internet </w:t>
            </w:r>
          </w:p>
        </w:tc>
      </w:tr>
      <w:tr w:rsidR="00D554F4" w:rsidTr="00D554F4">
        <w:tc>
          <w:tcPr>
            <w:tcW w:w="534" w:type="dxa"/>
          </w:tcPr>
          <w:p w:rsidR="00D554F4" w:rsidRDefault="00D554F4" w:rsidP="00D554F4">
            <w:pPr>
              <w:bidi w:val="0"/>
            </w:pPr>
            <w:r>
              <w:t>35</w:t>
            </w:r>
          </w:p>
        </w:tc>
        <w:tc>
          <w:tcPr>
            <w:tcW w:w="2874" w:type="dxa"/>
          </w:tcPr>
          <w:p w:rsidR="00D554F4" w:rsidRDefault="00D554F4" w:rsidP="00D554F4">
            <w:pPr>
              <w:bidi w:val="0"/>
            </w:pPr>
            <w:r>
              <w:t>Growing the number of the gate's pages from (5) main pages to (23) main pages</w:t>
            </w:r>
          </w:p>
        </w:tc>
        <w:tc>
          <w:tcPr>
            <w:tcW w:w="1705" w:type="dxa"/>
          </w:tcPr>
          <w:p w:rsidR="00D554F4" w:rsidRDefault="00D554F4" w:rsidP="00D554F4">
            <w:pPr>
              <w:bidi w:val="0"/>
            </w:pPr>
            <w:r>
              <w:t xml:space="preserve">1-3/ 1433 </w:t>
            </w:r>
          </w:p>
        </w:tc>
        <w:tc>
          <w:tcPr>
            <w:tcW w:w="1704" w:type="dxa"/>
          </w:tcPr>
          <w:p w:rsidR="00D554F4" w:rsidRDefault="00D554F4" w:rsidP="00D554F4">
            <w:pPr>
              <w:bidi w:val="0"/>
            </w:pPr>
            <w:r>
              <w:t xml:space="preserve">Deanship of Libraries Affairs, Deanship of Information Technology </w:t>
            </w:r>
          </w:p>
        </w:tc>
        <w:tc>
          <w:tcPr>
            <w:tcW w:w="1705" w:type="dxa"/>
          </w:tcPr>
          <w:p w:rsidR="00D554F4" w:rsidRDefault="00D554F4" w:rsidP="00D554F4">
            <w:pPr>
              <w:bidi w:val="0"/>
            </w:pPr>
          </w:p>
        </w:tc>
      </w:tr>
      <w:tr w:rsidR="00BC60AE" w:rsidTr="00D554F4">
        <w:tc>
          <w:tcPr>
            <w:tcW w:w="534" w:type="dxa"/>
          </w:tcPr>
          <w:p w:rsidR="00BC60AE" w:rsidRDefault="00BC60AE" w:rsidP="00D554F4">
            <w:pPr>
              <w:bidi w:val="0"/>
            </w:pPr>
            <w:r>
              <w:t>36</w:t>
            </w:r>
          </w:p>
        </w:tc>
        <w:tc>
          <w:tcPr>
            <w:tcW w:w="2874" w:type="dxa"/>
          </w:tcPr>
          <w:p w:rsidR="00BC60AE" w:rsidRDefault="00BC60AE" w:rsidP="00D554F4">
            <w:pPr>
              <w:bidi w:val="0"/>
            </w:pPr>
            <w:r>
              <w:t>Adding the secondary pages (Second level) (17) secondary pages</w:t>
            </w:r>
          </w:p>
        </w:tc>
        <w:tc>
          <w:tcPr>
            <w:tcW w:w="1705" w:type="dxa"/>
          </w:tcPr>
          <w:p w:rsidR="00BC60AE" w:rsidRDefault="009B4DFA" w:rsidP="00D554F4">
            <w:pPr>
              <w:bidi w:val="0"/>
            </w:pPr>
            <w:r>
              <w:t>1-3/1433</w:t>
            </w:r>
          </w:p>
        </w:tc>
        <w:tc>
          <w:tcPr>
            <w:tcW w:w="1704" w:type="dxa"/>
          </w:tcPr>
          <w:p w:rsidR="00BC60AE" w:rsidRDefault="009B4DFA" w:rsidP="00D554F4">
            <w:pPr>
              <w:bidi w:val="0"/>
            </w:pPr>
            <w:r>
              <w:t xml:space="preserve">Deanship of Libraries Affairs, Deanship of Information Technology </w:t>
            </w:r>
          </w:p>
        </w:tc>
        <w:tc>
          <w:tcPr>
            <w:tcW w:w="1705" w:type="dxa"/>
          </w:tcPr>
          <w:p w:rsidR="00BC60AE" w:rsidRDefault="00BC60AE" w:rsidP="00D554F4">
            <w:pPr>
              <w:bidi w:val="0"/>
            </w:pPr>
          </w:p>
        </w:tc>
      </w:tr>
      <w:tr w:rsidR="009B4DFA" w:rsidTr="00D554F4">
        <w:tc>
          <w:tcPr>
            <w:tcW w:w="534" w:type="dxa"/>
          </w:tcPr>
          <w:p w:rsidR="009B4DFA" w:rsidRDefault="009B4DFA" w:rsidP="00D554F4">
            <w:pPr>
              <w:bidi w:val="0"/>
            </w:pPr>
            <w:r>
              <w:t>37</w:t>
            </w:r>
          </w:p>
        </w:tc>
        <w:tc>
          <w:tcPr>
            <w:tcW w:w="2874" w:type="dxa"/>
          </w:tcPr>
          <w:p w:rsidR="009B4DFA" w:rsidRDefault="009B4DFA" w:rsidP="00D554F4">
            <w:pPr>
              <w:bidi w:val="0"/>
            </w:pPr>
            <w:r>
              <w:t xml:space="preserve">Enriching the content of the gate with more than 70 external links for websites </w:t>
            </w:r>
            <w:r>
              <w:lastRenderedPageBreak/>
              <w:t xml:space="preserve">provide services for users </w:t>
            </w:r>
          </w:p>
        </w:tc>
        <w:tc>
          <w:tcPr>
            <w:tcW w:w="1705" w:type="dxa"/>
          </w:tcPr>
          <w:p w:rsidR="009B4DFA" w:rsidRDefault="009B4DFA" w:rsidP="00D554F4">
            <w:pPr>
              <w:bidi w:val="0"/>
            </w:pPr>
            <w:r>
              <w:lastRenderedPageBreak/>
              <w:t xml:space="preserve">1-3/1433 </w:t>
            </w:r>
          </w:p>
        </w:tc>
        <w:tc>
          <w:tcPr>
            <w:tcW w:w="1704" w:type="dxa"/>
          </w:tcPr>
          <w:p w:rsidR="009B4DFA" w:rsidRDefault="009B4DFA" w:rsidP="009B4DFA">
            <w:pPr>
              <w:tabs>
                <w:tab w:val="left" w:pos="810"/>
              </w:tabs>
              <w:bidi w:val="0"/>
            </w:pPr>
            <w:r>
              <w:t xml:space="preserve">Deanship of Libraries Affairs, Deanship of </w:t>
            </w:r>
            <w:r>
              <w:lastRenderedPageBreak/>
              <w:t>Information Technology</w:t>
            </w:r>
          </w:p>
        </w:tc>
        <w:tc>
          <w:tcPr>
            <w:tcW w:w="1705" w:type="dxa"/>
          </w:tcPr>
          <w:p w:rsidR="009B4DFA" w:rsidRDefault="009B4DFA" w:rsidP="00D554F4">
            <w:pPr>
              <w:bidi w:val="0"/>
            </w:pPr>
          </w:p>
        </w:tc>
      </w:tr>
    </w:tbl>
    <w:p w:rsidR="00D554F4" w:rsidRDefault="00D554F4" w:rsidP="00D554F4">
      <w:pPr>
        <w:bidi w:val="0"/>
      </w:pPr>
    </w:p>
    <w:p w:rsidR="00E648D6" w:rsidRDefault="00E648D6" w:rsidP="00E648D6">
      <w:pPr>
        <w:bidi w:val="0"/>
      </w:pPr>
    </w:p>
    <w:p w:rsidR="00E648D6" w:rsidRDefault="00E648D6" w:rsidP="00E648D6">
      <w:pPr>
        <w:bidi w:val="0"/>
      </w:pPr>
    </w:p>
    <w:p w:rsidR="00E648D6" w:rsidRDefault="00E648D6" w:rsidP="00E648D6">
      <w:pPr>
        <w:bidi w:val="0"/>
      </w:pPr>
    </w:p>
    <w:p w:rsidR="00E648D6" w:rsidRDefault="00E648D6" w:rsidP="00E648D6">
      <w:pPr>
        <w:bidi w:val="0"/>
      </w:pPr>
    </w:p>
    <w:p w:rsidR="00E648D6" w:rsidRDefault="00E648D6" w:rsidP="00E648D6">
      <w:pPr>
        <w:bidi w:val="0"/>
      </w:pPr>
    </w:p>
    <w:sectPr w:rsidR="00E648D6" w:rsidSect="00741F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6EC"/>
    <w:rsid w:val="00003160"/>
    <w:rsid w:val="00003ACC"/>
    <w:rsid w:val="00006773"/>
    <w:rsid w:val="000117C7"/>
    <w:rsid w:val="000150E1"/>
    <w:rsid w:val="00017915"/>
    <w:rsid w:val="00020201"/>
    <w:rsid w:val="000218FE"/>
    <w:rsid w:val="00022144"/>
    <w:rsid w:val="00022849"/>
    <w:rsid w:val="00026A56"/>
    <w:rsid w:val="0003065C"/>
    <w:rsid w:val="000339FE"/>
    <w:rsid w:val="00040312"/>
    <w:rsid w:val="00040931"/>
    <w:rsid w:val="00042563"/>
    <w:rsid w:val="00047A2B"/>
    <w:rsid w:val="000502C4"/>
    <w:rsid w:val="00053678"/>
    <w:rsid w:val="00053834"/>
    <w:rsid w:val="00067253"/>
    <w:rsid w:val="00067EC3"/>
    <w:rsid w:val="00071AEB"/>
    <w:rsid w:val="000721EF"/>
    <w:rsid w:val="000734E3"/>
    <w:rsid w:val="000752B9"/>
    <w:rsid w:val="00076E36"/>
    <w:rsid w:val="00076FCD"/>
    <w:rsid w:val="00080D63"/>
    <w:rsid w:val="00093DA9"/>
    <w:rsid w:val="00094E2E"/>
    <w:rsid w:val="0009754D"/>
    <w:rsid w:val="000A1802"/>
    <w:rsid w:val="000B0296"/>
    <w:rsid w:val="000B0379"/>
    <w:rsid w:val="000B7542"/>
    <w:rsid w:val="000C06EA"/>
    <w:rsid w:val="000C2581"/>
    <w:rsid w:val="000C289C"/>
    <w:rsid w:val="000C45B8"/>
    <w:rsid w:val="000C7897"/>
    <w:rsid w:val="000D1E83"/>
    <w:rsid w:val="000D4DF8"/>
    <w:rsid w:val="000E6F83"/>
    <w:rsid w:val="000F3FFA"/>
    <w:rsid w:val="000F5C34"/>
    <w:rsid w:val="000F7823"/>
    <w:rsid w:val="00103BDB"/>
    <w:rsid w:val="0010442F"/>
    <w:rsid w:val="0011164B"/>
    <w:rsid w:val="00111E09"/>
    <w:rsid w:val="001125A2"/>
    <w:rsid w:val="001128B1"/>
    <w:rsid w:val="00114B4F"/>
    <w:rsid w:val="00116AA0"/>
    <w:rsid w:val="00117514"/>
    <w:rsid w:val="00127080"/>
    <w:rsid w:val="00127154"/>
    <w:rsid w:val="00130103"/>
    <w:rsid w:val="001320BC"/>
    <w:rsid w:val="001354EB"/>
    <w:rsid w:val="00143B3D"/>
    <w:rsid w:val="00144530"/>
    <w:rsid w:val="00146DC1"/>
    <w:rsid w:val="00152E28"/>
    <w:rsid w:val="0015689B"/>
    <w:rsid w:val="00160B1B"/>
    <w:rsid w:val="001618D8"/>
    <w:rsid w:val="00164EE3"/>
    <w:rsid w:val="0016672D"/>
    <w:rsid w:val="00170FB3"/>
    <w:rsid w:val="0017727E"/>
    <w:rsid w:val="00183FE8"/>
    <w:rsid w:val="00184DC6"/>
    <w:rsid w:val="001929EB"/>
    <w:rsid w:val="00193C32"/>
    <w:rsid w:val="00193CA9"/>
    <w:rsid w:val="00196F14"/>
    <w:rsid w:val="001A2F6E"/>
    <w:rsid w:val="001A346C"/>
    <w:rsid w:val="001A7FC8"/>
    <w:rsid w:val="001B053B"/>
    <w:rsid w:val="001B181D"/>
    <w:rsid w:val="001B1D63"/>
    <w:rsid w:val="001B4BDC"/>
    <w:rsid w:val="001B5144"/>
    <w:rsid w:val="001C1F12"/>
    <w:rsid w:val="001C7C49"/>
    <w:rsid w:val="001D6334"/>
    <w:rsid w:val="001D7395"/>
    <w:rsid w:val="001D7766"/>
    <w:rsid w:val="001E03AC"/>
    <w:rsid w:val="001E2C07"/>
    <w:rsid w:val="001E5CFD"/>
    <w:rsid w:val="001E6664"/>
    <w:rsid w:val="001F30A6"/>
    <w:rsid w:val="001F549B"/>
    <w:rsid w:val="001F6244"/>
    <w:rsid w:val="00202CDB"/>
    <w:rsid w:val="00207F0C"/>
    <w:rsid w:val="00220263"/>
    <w:rsid w:val="00220AA4"/>
    <w:rsid w:val="002210D1"/>
    <w:rsid w:val="00226F27"/>
    <w:rsid w:val="0023098D"/>
    <w:rsid w:val="0023575B"/>
    <w:rsid w:val="00235FB4"/>
    <w:rsid w:val="002452BC"/>
    <w:rsid w:val="00246CDC"/>
    <w:rsid w:val="00252B79"/>
    <w:rsid w:val="00252FDB"/>
    <w:rsid w:val="00253109"/>
    <w:rsid w:val="002728E2"/>
    <w:rsid w:val="00280673"/>
    <w:rsid w:val="0028378F"/>
    <w:rsid w:val="00283DA3"/>
    <w:rsid w:val="00284191"/>
    <w:rsid w:val="00284941"/>
    <w:rsid w:val="002851CF"/>
    <w:rsid w:val="002931F6"/>
    <w:rsid w:val="0029337E"/>
    <w:rsid w:val="002A3892"/>
    <w:rsid w:val="002A596D"/>
    <w:rsid w:val="002A7FB9"/>
    <w:rsid w:val="002B48AC"/>
    <w:rsid w:val="002C367F"/>
    <w:rsid w:val="002C3A2B"/>
    <w:rsid w:val="002C6E6C"/>
    <w:rsid w:val="002C7C77"/>
    <w:rsid w:val="002E0A57"/>
    <w:rsid w:val="002E0F80"/>
    <w:rsid w:val="002E1E96"/>
    <w:rsid w:val="002E2D51"/>
    <w:rsid w:val="002E3B79"/>
    <w:rsid w:val="002E6CF4"/>
    <w:rsid w:val="002F2BEA"/>
    <w:rsid w:val="00304C57"/>
    <w:rsid w:val="00306B27"/>
    <w:rsid w:val="0031107B"/>
    <w:rsid w:val="0031214A"/>
    <w:rsid w:val="00315FE9"/>
    <w:rsid w:val="00316F41"/>
    <w:rsid w:val="00323C57"/>
    <w:rsid w:val="00324379"/>
    <w:rsid w:val="00324F84"/>
    <w:rsid w:val="00324FFE"/>
    <w:rsid w:val="003310F8"/>
    <w:rsid w:val="003322E0"/>
    <w:rsid w:val="003348AB"/>
    <w:rsid w:val="003377A6"/>
    <w:rsid w:val="003414B2"/>
    <w:rsid w:val="00341645"/>
    <w:rsid w:val="00343C14"/>
    <w:rsid w:val="0034412B"/>
    <w:rsid w:val="00351933"/>
    <w:rsid w:val="00352F98"/>
    <w:rsid w:val="00355505"/>
    <w:rsid w:val="0036312C"/>
    <w:rsid w:val="00363AB8"/>
    <w:rsid w:val="003701E9"/>
    <w:rsid w:val="003702E9"/>
    <w:rsid w:val="00371B29"/>
    <w:rsid w:val="00383293"/>
    <w:rsid w:val="003845B3"/>
    <w:rsid w:val="00390125"/>
    <w:rsid w:val="003907A2"/>
    <w:rsid w:val="00394B03"/>
    <w:rsid w:val="00394BAA"/>
    <w:rsid w:val="003970F5"/>
    <w:rsid w:val="003A6E4B"/>
    <w:rsid w:val="003B225B"/>
    <w:rsid w:val="003B57BB"/>
    <w:rsid w:val="003B6B09"/>
    <w:rsid w:val="003C283F"/>
    <w:rsid w:val="003C463E"/>
    <w:rsid w:val="003C6C45"/>
    <w:rsid w:val="003C7F49"/>
    <w:rsid w:val="003D0726"/>
    <w:rsid w:val="003D4492"/>
    <w:rsid w:val="003D67DC"/>
    <w:rsid w:val="003D68EF"/>
    <w:rsid w:val="003D694C"/>
    <w:rsid w:val="003D7ACA"/>
    <w:rsid w:val="003E36A0"/>
    <w:rsid w:val="003E459F"/>
    <w:rsid w:val="003F11B1"/>
    <w:rsid w:val="003F403C"/>
    <w:rsid w:val="003F4F4A"/>
    <w:rsid w:val="003F70F9"/>
    <w:rsid w:val="004019F0"/>
    <w:rsid w:val="004054B0"/>
    <w:rsid w:val="0040685F"/>
    <w:rsid w:val="004104E3"/>
    <w:rsid w:val="00412AC0"/>
    <w:rsid w:val="004250F1"/>
    <w:rsid w:val="00425EC3"/>
    <w:rsid w:val="00433136"/>
    <w:rsid w:val="00442F08"/>
    <w:rsid w:val="004448B4"/>
    <w:rsid w:val="00446CA1"/>
    <w:rsid w:val="004515C7"/>
    <w:rsid w:val="00455B3C"/>
    <w:rsid w:val="004573CD"/>
    <w:rsid w:val="0046133C"/>
    <w:rsid w:val="00461506"/>
    <w:rsid w:val="004664A0"/>
    <w:rsid w:val="004715A5"/>
    <w:rsid w:val="00477469"/>
    <w:rsid w:val="004825E8"/>
    <w:rsid w:val="004842D0"/>
    <w:rsid w:val="0049120C"/>
    <w:rsid w:val="00494C44"/>
    <w:rsid w:val="004A5526"/>
    <w:rsid w:val="004A6A7F"/>
    <w:rsid w:val="004A7CB3"/>
    <w:rsid w:val="004B16F2"/>
    <w:rsid w:val="004B2BAF"/>
    <w:rsid w:val="004B6DA7"/>
    <w:rsid w:val="004C26BA"/>
    <w:rsid w:val="004C7B8B"/>
    <w:rsid w:val="004D0C26"/>
    <w:rsid w:val="004D13EF"/>
    <w:rsid w:val="004D4BFB"/>
    <w:rsid w:val="004D5505"/>
    <w:rsid w:val="004D6DF7"/>
    <w:rsid w:val="004E23B8"/>
    <w:rsid w:val="004E3E39"/>
    <w:rsid w:val="004E62C4"/>
    <w:rsid w:val="004E7165"/>
    <w:rsid w:val="004F7A55"/>
    <w:rsid w:val="004F7F53"/>
    <w:rsid w:val="005038B8"/>
    <w:rsid w:val="00515A45"/>
    <w:rsid w:val="005168FA"/>
    <w:rsid w:val="00521715"/>
    <w:rsid w:val="0052527C"/>
    <w:rsid w:val="005268AC"/>
    <w:rsid w:val="00534C5F"/>
    <w:rsid w:val="00541D81"/>
    <w:rsid w:val="005430E2"/>
    <w:rsid w:val="00550684"/>
    <w:rsid w:val="00551390"/>
    <w:rsid w:val="005536FA"/>
    <w:rsid w:val="00553F0F"/>
    <w:rsid w:val="00554472"/>
    <w:rsid w:val="00554C10"/>
    <w:rsid w:val="00557040"/>
    <w:rsid w:val="0055710B"/>
    <w:rsid w:val="005607ED"/>
    <w:rsid w:val="00567445"/>
    <w:rsid w:val="005745AD"/>
    <w:rsid w:val="00575562"/>
    <w:rsid w:val="00577CB7"/>
    <w:rsid w:val="00580E36"/>
    <w:rsid w:val="005847D2"/>
    <w:rsid w:val="00585C93"/>
    <w:rsid w:val="005875E1"/>
    <w:rsid w:val="005900B3"/>
    <w:rsid w:val="00590826"/>
    <w:rsid w:val="00594333"/>
    <w:rsid w:val="00594E3A"/>
    <w:rsid w:val="005954A5"/>
    <w:rsid w:val="005954B3"/>
    <w:rsid w:val="005A24B7"/>
    <w:rsid w:val="005A3297"/>
    <w:rsid w:val="005A55EF"/>
    <w:rsid w:val="005A6C35"/>
    <w:rsid w:val="005B2793"/>
    <w:rsid w:val="005B30B3"/>
    <w:rsid w:val="005B4332"/>
    <w:rsid w:val="005C1EEA"/>
    <w:rsid w:val="005C253D"/>
    <w:rsid w:val="005C45AD"/>
    <w:rsid w:val="005D55C9"/>
    <w:rsid w:val="005D57FA"/>
    <w:rsid w:val="005E084C"/>
    <w:rsid w:val="005E4A88"/>
    <w:rsid w:val="005E4AA1"/>
    <w:rsid w:val="005E7132"/>
    <w:rsid w:val="005E7C3E"/>
    <w:rsid w:val="005F1913"/>
    <w:rsid w:val="005F2AFB"/>
    <w:rsid w:val="005F65AB"/>
    <w:rsid w:val="00607BC9"/>
    <w:rsid w:val="006107A0"/>
    <w:rsid w:val="006134E7"/>
    <w:rsid w:val="00613D76"/>
    <w:rsid w:val="0061547B"/>
    <w:rsid w:val="00621068"/>
    <w:rsid w:val="00624777"/>
    <w:rsid w:val="00624E12"/>
    <w:rsid w:val="00632770"/>
    <w:rsid w:val="006332A5"/>
    <w:rsid w:val="0063639B"/>
    <w:rsid w:val="006410BF"/>
    <w:rsid w:val="00641303"/>
    <w:rsid w:val="00643963"/>
    <w:rsid w:val="0064474F"/>
    <w:rsid w:val="006505F1"/>
    <w:rsid w:val="006520C0"/>
    <w:rsid w:val="006542C6"/>
    <w:rsid w:val="006600C0"/>
    <w:rsid w:val="006639F9"/>
    <w:rsid w:val="006648AA"/>
    <w:rsid w:val="00670BF9"/>
    <w:rsid w:val="00671F45"/>
    <w:rsid w:val="006727C9"/>
    <w:rsid w:val="00674EF5"/>
    <w:rsid w:val="006777DD"/>
    <w:rsid w:val="00681CAA"/>
    <w:rsid w:val="00682F2E"/>
    <w:rsid w:val="0068352D"/>
    <w:rsid w:val="00685970"/>
    <w:rsid w:val="00685DD6"/>
    <w:rsid w:val="006900CB"/>
    <w:rsid w:val="006916EC"/>
    <w:rsid w:val="00696BAA"/>
    <w:rsid w:val="006A37D8"/>
    <w:rsid w:val="006A48BD"/>
    <w:rsid w:val="006B074C"/>
    <w:rsid w:val="006B2143"/>
    <w:rsid w:val="006C104D"/>
    <w:rsid w:val="006C28E5"/>
    <w:rsid w:val="006C2B8F"/>
    <w:rsid w:val="006D099A"/>
    <w:rsid w:val="006D387C"/>
    <w:rsid w:val="006D697F"/>
    <w:rsid w:val="006E1AEC"/>
    <w:rsid w:val="006F0F1C"/>
    <w:rsid w:val="006F24B4"/>
    <w:rsid w:val="006F34B8"/>
    <w:rsid w:val="006F365C"/>
    <w:rsid w:val="006F3F38"/>
    <w:rsid w:val="006F5CB3"/>
    <w:rsid w:val="006F7D28"/>
    <w:rsid w:val="0070052D"/>
    <w:rsid w:val="00701C21"/>
    <w:rsid w:val="007032C8"/>
    <w:rsid w:val="00705824"/>
    <w:rsid w:val="00710041"/>
    <w:rsid w:val="00714A73"/>
    <w:rsid w:val="007160BC"/>
    <w:rsid w:val="00722A26"/>
    <w:rsid w:val="00727A62"/>
    <w:rsid w:val="00731D74"/>
    <w:rsid w:val="00732F07"/>
    <w:rsid w:val="00733BC7"/>
    <w:rsid w:val="007369AA"/>
    <w:rsid w:val="00740F05"/>
    <w:rsid w:val="00741F15"/>
    <w:rsid w:val="00742D9E"/>
    <w:rsid w:val="007437D1"/>
    <w:rsid w:val="00744463"/>
    <w:rsid w:val="00744EFA"/>
    <w:rsid w:val="007462E6"/>
    <w:rsid w:val="00747C85"/>
    <w:rsid w:val="00750747"/>
    <w:rsid w:val="007519D0"/>
    <w:rsid w:val="00751B86"/>
    <w:rsid w:val="00754B23"/>
    <w:rsid w:val="00762D36"/>
    <w:rsid w:val="007669AB"/>
    <w:rsid w:val="00770A05"/>
    <w:rsid w:val="00771225"/>
    <w:rsid w:val="00771C51"/>
    <w:rsid w:val="007722D4"/>
    <w:rsid w:val="00773B3F"/>
    <w:rsid w:val="0077705D"/>
    <w:rsid w:val="00777F54"/>
    <w:rsid w:val="0078022B"/>
    <w:rsid w:val="00781959"/>
    <w:rsid w:val="00784A41"/>
    <w:rsid w:val="00787E43"/>
    <w:rsid w:val="00793FC1"/>
    <w:rsid w:val="007960D8"/>
    <w:rsid w:val="00796E16"/>
    <w:rsid w:val="0079757E"/>
    <w:rsid w:val="007A375C"/>
    <w:rsid w:val="007B4259"/>
    <w:rsid w:val="007C2404"/>
    <w:rsid w:val="007C3D6C"/>
    <w:rsid w:val="007D11C5"/>
    <w:rsid w:val="007D437B"/>
    <w:rsid w:val="007D4C65"/>
    <w:rsid w:val="007D56D7"/>
    <w:rsid w:val="007D5907"/>
    <w:rsid w:val="007D7254"/>
    <w:rsid w:val="007D783A"/>
    <w:rsid w:val="007E3D90"/>
    <w:rsid w:val="007E4625"/>
    <w:rsid w:val="007F3438"/>
    <w:rsid w:val="007F6DB8"/>
    <w:rsid w:val="00804BBA"/>
    <w:rsid w:val="00804F48"/>
    <w:rsid w:val="00805DBF"/>
    <w:rsid w:val="008103FB"/>
    <w:rsid w:val="008112AE"/>
    <w:rsid w:val="00815709"/>
    <w:rsid w:val="00822919"/>
    <w:rsid w:val="00825E72"/>
    <w:rsid w:val="00825F02"/>
    <w:rsid w:val="00826D09"/>
    <w:rsid w:val="00827181"/>
    <w:rsid w:val="00831646"/>
    <w:rsid w:val="0083340D"/>
    <w:rsid w:val="00833B34"/>
    <w:rsid w:val="00835EBD"/>
    <w:rsid w:val="008427E4"/>
    <w:rsid w:val="00852A7A"/>
    <w:rsid w:val="00853AB0"/>
    <w:rsid w:val="00857B3B"/>
    <w:rsid w:val="00862158"/>
    <w:rsid w:val="0086393F"/>
    <w:rsid w:val="0086472B"/>
    <w:rsid w:val="0086668C"/>
    <w:rsid w:val="0087012A"/>
    <w:rsid w:val="00871365"/>
    <w:rsid w:val="0087319E"/>
    <w:rsid w:val="008755B0"/>
    <w:rsid w:val="008817AD"/>
    <w:rsid w:val="00881EDD"/>
    <w:rsid w:val="008859B0"/>
    <w:rsid w:val="00894E01"/>
    <w:rsid w:val="0089638F"/>
    <w:rsid w:val="00897B72"/>
    <w:rsid w:val="008A285C"/>
    <w:rsid w:val="008A4BCD"/>
    <w:rsid w:val="008A72F6"/>
    <w:rsid w:val="008A7313"/>
    <w:rsid w:val="008B08ED"/>
    <w:rsid w:val="008B1C1C"/>
    <w:rsid w:val="008B48A6"/>
    <w:rsid w:val="008B6FF5"/>
    <w:rsid w:val="008B728F"/>
    <w:rsid w:val="008C165D"/>
    <w:rsid w:val="008C4347"/>
    <w:rsid w:val="008C656D"/>
    <w:rsid w:val="008C7BFC"/>
    <w:rsid w:val="008D2324"/>
    <w:rsid w:val="008D6FE2"/>
    <w:rsid w:val="008E1611"/>
    <w:rsid w:val="008E47A4"/>
    <w:rsid w:val="008E4CD7"/>
    <w:rsid w:val="008E579B"/>
    <w:rsid w:val="008E624E"/>
    <w:rsid w:val="008E6866"/>
    <w:rsid w:val="008F49C1"/>
    <w:rsid w:val="008F66EC"/>
    <w:rsid w:val="00901A25"/>
    <w:rsid w:val="009025DB"/>
    <w:rsid w:val="00915DFB"/>
    <w:rsid w:val="00917542"/>
    <w:rsid w:val="009177E1"/>
    <w:rsid w:val="0092116E"/>
    <w:rsid w:val="0092521E"/>
    <w:rsid w:val="009322F1"/>
    <w:rsid w:val="009341CA"/>
    <w:rsid w:val="00937ABC"/>
    <w:rsid w:val="00940491"/>
    <w:rsid w:val="00941744"/>
    <w:rsid w:val="009674D6"/>
    <w:rsid w:val="00967712"/>
    <w:rsid w:val="00971023"/>
    <w:rsid w:val="009728C1"/>
    <w:rsid w:val="00974D24"/>
    <w:rsid w:val="00976143"/>
    <w:rsid w:val="00980F3E"/>
    <w:rsid w:val="00982380"/>
    <w:rsid w:val="00983C54"/>
    <w:rsid w:val="009843B0"/>
    <w:rsid w:val="009843C2"/>
    <w:rsid w:val="00984BC3"/>
    <w:rsid w:val="00986800"/>
    <w:rsid w:val="009878F3"/>
    <w:rsid w:val="009953AA"/>
    <w:rsid w:val="009962AC"/>
    <w:rsid w:val="009964E4"/>
    <w:rsid w:val="00996561"/>
    <w:rsid w:val="00997985"/>
    <w:rsid w:val="009B2277"/>
    <w:rsid w:val="009B4DFA"/>
    <w:rsid w:val="009B59CD"/>
    <w:rsid w:val="009C00A0"/>
    <w:rsid w:val="009C3953"/>
    <w:rsid w:val="009C43B5"/>
    <w:rsid w:val="009D0087"/>
    <w:rsid w:val="009D0800"/>
    <w:rsid w:val="009D0DC2"/>
    <w:rsid w:val="009D16CD"/>
    <w:rsid w:val="009D1A0B"/>
    <w:rsid w:val="009D3820"/>
    <w:rsid w:val="009D55DE"/>
    <w:rsid w:val="009D7F8E"/>
    <w:rsid w:val="009E2448"/>
    <w:rsid w:val="009E2690"/>
    <w:rsid w:val="009E4119"/>
    <w:rsid w:val="009E4AFD"/>
    <w:rsid w:val="009E781C"/>
    <w:rsid w:val="009F1E0E"/>
    <w:rsid w:val="00A0381B"/>
    <w:rsid w:val="00A04472"/>
    <w:rsid w:val="00A10F2D"/>
    <w:rsid w:val="00A125FF"/>
    <w:rsid w:val="00A16E3C"/>
    <w:rsid w:val="00A2068F"/>
    <w:rsid w:val="00A22861"/>
    <w:rsid w:val="00A35970"/>
    <w:rsid w:val="00A4194A"/>
    <w:rsid w:val="00A41A49"/>
    <w:rsid w:val="00A442EC"/>
    <w:rsid w:val="00A45475"/>
    <w:rsid w:val="00A50330"/>
    <w:rsid w:val="00A56C38"/>
    <w:rsid w:val="00A56ECA"/>
    <w:rsid w:val="00A66E59"/>
    <w:rsid w:val="00A678E0"/>
    <w:rsid w:val="00A74190"/>
    <w:rsid w:val="00A74347"/>
    <w:rsid w:val="00A76444"/>
    <w:rsid w:val="00A76A5E"/>
    <w:rsid w:val="00A76BA9"/>
    <w:rsid w:val="00A7759E"/>
    <w:rsid w:val="00A82D8C"/>
    <w:rsid w:val="00A84FA7"/>
    <w:rsid w:val="00A920DD"/>
    <w:rsid w:val="00AA16B6"/>
    <w:rsid w:val="00AA1F63"/>
    <w:rsid w:val="00AB0D11"/>
    <w:rsid w:val="00AB208E"/>
    <w:rsid w:val="00AB2548"/>
    <w:rsid w:val="00AB5B3D"/>
    <w:rsid w:val="00AB75FC"/>
    <w:rsid w:val="00AC22AB"/>
    <w:rsid w:val="00AC56BE"/>
    <w:rsid w:val="00AC5AC9"/>
    <w:rsid w:val="00AD4401"/>
    <w:rsid w:val="00AD4A2C"/>
    <w:rsid w:val="00AE0526"/>
    <w:rsid w:val="00AE0FA8"/>
    <w:rsid w:val="00AE20E6"/>
    <w:rsid w:val="00AE2EF3"/>
    <w:rsid w:val="00AE4461"/>
    <w:rsid w:val="00AE510A"/>
    <w:rsid w:val="00AF7174"/>
    <w:rsid w:val="00AF7DD2"/>
    <w:rsid w:val="00B0313E"/>
    <w:rsid w:val="00B03482"/>
    <w:rsid w:val="00B043E9"/>
    <w:rsid w:val="00B06B7B"/>
    <w:rsid w:val="00B06CB3"/>
    <w:rsid w:val="00B12F3E"/>
    <w:rsid w:val="00B162CC"/>
    <w:rsid w:val="00B22D15"/>
    <w:rsid w:val="00B3307F"/>
    <w:rsid w:val="00B335A7"/>
    <w:rsid w:val="00B3603C"/>
    <w:rsid w:val="00B36653"/>
    <w:rsid w:val="00B40A59"/>
    <w:rsid w:val="00B43378"/>
    <w:rsid w:val="00B43753"/>
    <w:rsid w:val="00B456C1"/>
    <w:rsid w:val="00B4717B"/>
    <w:rsid w:val="00B51C1A"/>
    <w:rsid w:val="00B56385"/>
    <w:rsid w:val="00B6322C"/>
    <w:rsid w:val="00B67046"/>
    <w:rsid w:val="00B7102A"/>
    <w:rsid w:val="00B74E4B"/>
    <w:rsid w:val="00B75B57"/>
    <w:rsid w:val="00B819EF"/>
    <w:rsid w:val="00B81FF6"/>
    <w:rsid w:val="00B83CD7"/>
    <w:rsid w:val="00B8449F"/>
    <w:rsid w:val="00B849F9"/>
    <w:rsid w:val="00B9094C"/>
    <w:rsid w:val="00B91830"/>
    <w:rsid w:val="00B9470C"/>
    <w:rsid w:val="00B94C56"/>
    <w:rsid w:val="00BA3A29"/>
    <w:rsid w:val="00BA760D"/>
    <w:rsid w:val="00BB47A0"/>
    <w:rsid w:val="00BB74EA"/>
    <w:rsid w:val="00BC0595"/>
    <w:rsid w:val="00BC60AE"/>
    <w:rsid w:val="00BC7812"/>
    <w:rsid w:val="00BD0B20"/>
    <w:rsid w:val="00BD3B5F"/>
    <w:rsid w:val="00BD4269"/>
    <w:rsid w:val="00BD430F"/>
    <w:rsid w:val="00BD739F"/>
    <w:rsid w:val="00BE0789"/>
    <w:rsid w:val="00BE0901"/>
    <w:rsid w:val="00BE4913"/>
    <w:rsid w:val="00BF276E"/>
    <w:rsid w:val="00BF4199"/>
    <w:rsid w:val="00BF562A"/>
    <w:rsid w:val="00C01759"/>
    <w:rsid w:val="00C040EB"/>
    <w:rsid w:val="00C05156"/>
    <w:rsid w:val="00C11CE5"/>
    <w:rsid w:val="00C124BF"/>
    <w:rsid w:val="00C15DBA"/>
    <w:rsid w:val="00C1652B"/>
    <w:rsid w:val="00C242D5"/>
    <w:rsid w:val="00C24ED4"/>
    <w:rsid w:val="00C37D05"/>
    <w:rsid w:val="00C403F2"/>
    <w:rsid w:val="00C40981"/>
    <w:rsid w:val="00C4112B"/>
    <w:rsid w:val="00C4181B"/>
    <w:rsid w:val="00C46313"/>
    <w:rsid w:val="00C47502"/>
    <w:rsid w:val="00C509D6"/>
    <w:rsid w:val="00C50C8D"/>
    <w:rsid w:val="00C5302D"/>
    <w:rsid w:val="00C5545A"/>
    <w:rsid w:val="00C56088"/>
    <w:rsid w:val="00C620E5"/>
    <w:rsid w:val="00C653B3"/>
    <w:rsid w:val="00C65DA0"/>
    <w:rsid w:val="00C6790A"/>
    <w:rsid w:val="00C67F45"/>
    <w:rsid w:val="00C72033"/>
    <w:rsid w:val="00C74BDB"/>
    <w:rsid w:val="00C76032"/>
    <w:rsid w:val="00C828BA"/>
    <w:rsid w:val="00C85CF8"/>
    <w:rsid w:val="00C86C5F"/>
    <w:rsid w:val="00C8739D"/>
    <w:rsid w:val="00C91E44"/>
    <w:rsid w:val="00C91FAF"/>
    <w:rsid w:val="00C958A4"/>
    <w:rsid w:val="00CA0B94"/>
    <w:rsid w:val="00CA2358"/>
    <w:rsid w:val="00CA493E"/>
    <w:rsid w:val="00CA5435"/>
    <w:rsid w:val="00CA625A"/>
    <w:rsid w:val="00CA69A9"/>
    <w:rsid w:val="00CB066F"/>
    <w:rsid w:val="00CB1311"/>
    <w:rsid w:val="00CB7297"/>
    <w:rsid w:val="00CC06C0"/>
    <w:rsid w:val="00CC6E7F"/>
    <w:rsid w:val="00CE0442"/>
    <w:rsid w:val="00CE2057"/>
    <w:rsid w:val="00CE2F32"/>
    <w:rsid w:val="00CE415E"/>
    <w:rsid w:val="00CE5780"/>
    <w:rsid w:val="00CE6900"/>
    <w:rsid w:val="00CF62CE"/>
    <w:rsid w:val="00CF71D4"/>
    <w:rsid w:val="00D01ED6"/>
    <w:rsid w:val="00D0658A"/>
    <w:rsid w:val="00D07841"/>
    <w:rsid w:val="00D1398E"/>
    <w:rsid w:val="00D144C0"/>
    <w:rsid w:val="00D21A6B"/>
    <w:rsid w:val="00D21D7E"/>
    <w:rsid w:val="00D24D16"/>
    <w:rsid w:val="00D26317"/>
    <w:rsid w:val="00D36509"/>
    <w:rsid w:val="00D37D6F"/>
    <w:rsid w:val="00D44E1C"/>
    <w:rsid w:val="00D553BF"/>
    <w:rsid w:val="00D554F4"/>
    <w:rsid w:val="00D55F21"/>
    <w:rsid w:val="00D571C0"/>
    <w:rsid w:val="00D57D15"/>
    <w:rsid w:val="00D62889"/>
    <w:rsid w:val="00D63B06"/>
    <w:rsid w:val="00D648E4"/>
    <w:rsid w:val="00D704B8"/>
    <w:rsid w:val="00D728D1"/>
    <w:rsid w:val="00D75F2F"/>
    <w:rsid w:val="00D76838"/>
    <w:rsid w:val="00D77B0C"/>
    <w:rsid w:val="00D854B8"/>
    <w:rsid w:val="00D878B0"/>
    <w:rsid w:val="00D90A85"/>
    <w:rsid w:val="00D90AC0"/>
    <w:rsid w:val="00D96976"/>
    <w:rsid w:val="00DA10BE"/>
    <w:rsid w:val="00DA3F05"/>
    <w:rsid w:val="00DA516D"/>
    <w:rsid w:val="00DA54BA"/>
    <w:rsid w:val="00DB107C"/>
    <w:rsid w:val="00DB2742"/>
    <w:rsid w:val="00DB4A60"/>
    <w:rsid w:val="00DB4E05"/>
    <w:rsid w:val="00DC1C0E"/>
    <w:rsid w:val="00DC6561"/>
    <w:rsid w:val="00DC65DA"/>
    <w:rsid w:val="00DC7B80"/>
    <w:rsid w:val="00DD0E43"/>
    <w:rsid w:val="00DE10E5"/>
    <w:rsid w:val="00DE3691"/>
    <w:rsid w:val="00DE7F5D"/>
    <w:rsid w:val="00DF07D6"/>
    <w:rsid w:val="00DF2672"/>
    <w:rsid w:val="00DF2D8D"/>
    <w:rsid w:val="00DF4EC4"/>
    <w:rsid w:val="00DF63F9"/>
    <w:rsid w:val="00DF6588"/>
    <w:rsid w:val="00E16082"/>
    <w:rsid w:val="00E23359"/>
    <w:rsid w:val="00E2483B"/>
    <w:rsid w:val="00E25E8F"/>
    <w:rsid w:val="00E3014F"/>
    <w:rsid w:val="00E3403A"/>
    <w:rsid w:val="00E44965"/>
    <w:rsid w:val="00E63CC9"/>
    <w:rsid w:val="00E648C7"/>
    <w:rsid w:val="00E648D6"/>
    <w:rsid w:val="00E67D98"/>
    <w:rsid w:val="00E70268"/>
    <w:rsid w:val="00E73A52"/>
    <w:rsid w:val="00E75168"/>
    <w:rsid w:val="00E75803"/>
    <w:rsid w:val="00E76934"/>
    <w:rsid w:val="00E8344E"/>
    <w:rsid w:val="00E87D04"/>
    <w:rsid w:val="00E90524"/>
    <w:rsid w:val="00E9212A"/>
    <w:rsid w:val="00EA3FD9"/>
    <w:rsid w:val="00EA4F87"/>
    <w:rsid w:val="00EA75E4"/>
    <w:rsid w:val="00EB456D"/>
    <w:rsid w:val="00EB5637"/>
    <w:rsid w:val="00EB5F07"/>
    <w:rsid w:val="00EC1D6F"/>
    <w:rsid w:val="00EC38B5"/>
    <w:rsid w:val="00EC6CF7"/>
    <w:rsid w:val="00EF5CAD"/>
    <w:rsid w:val="00EF62F4"/>
    <w:rsid w:val="00F04B37"/>
    <w:rsid w:val="00F05797"/>
    <w:rsid w:val="00F05C97"/>
    <w:rsid w:val="00F06FFC"/>
    <w:rsid w:val="00F07C4E"/>
    <w:rsid w:val="00F118B0"/>
    <w:rsid w:val="00F15C9E"/>
    <w:rsid w:val="00F16CAD"/>
    <w:rsid w:val="00F2129A"/>
    <w:rsid w:val="00F21871"/>
    <w:rsid w:val="00F2476C"/>
    <w:rsid w:val="00F310E9"/>
    <w:rsid w:val="00F365F0"/>
    <w:rsid w:val="00F36796"/>
    <w:rsid w:val="00F4226D"/>
    <w:rsid w:val="00F47B94"/>
    <w:rsid w:val="00F51326"/>
    <w:rsid w:val="00F52C72"/>
    <w:rsid w:val="00F54782"/>
    <w:rsid w:val="00F54EC5"/>
    <w:rsid w:val="00F55A1C"/>
    <w:rsid w:val="00F566C3"/>
    <w:rsid w:val="00F56A97"/>
    <w:rsid w:val="00F56B49"/>
    <w:rsid w:val="00F60E66"/>
    <w:rsid w:val="00F627BB"/>
    <w:rsid w:val="00F63AFA"/>
    <w:rsid w:val="00F64C44"/>
    <w:rsid w:val="00F747D1"/>
    <w:rsid w:val="00F7669C"/>
    <w:rsid w:val="00F82E73"/>
    <w:rsid w:val="00F83D9C"/>
    <w:rsid w:val="00F85B5B"/>
    <w:rsid w:val="00F962F4"/>
    <w:rsid w:val="00F968C0"/>
    <w:rsid w:val="00FA4148"/>
    <w:rsid w:val="00FA5B5C"/>
    <w:rsid w:val="00FB1358"/>
    <w:rsid w:val="00FB2A59"/>
    <w:rsid w:val="00FB47BC"/>
    <w:rsid w:val="00FC536A"/>
    <w:rsid w:val="00FC57E6"/>
    <w:rsid w:val="00FC6F65"/>
    <w:rsid w:val="00FD0382"/>
    <w:rsid w:val="00FD1DE8"/>
    <w:rsid w:val="00FD30C8"/>
    <w:rsid w:val="00FD7152"/>
    <w:rsid w:val="00FD7687"/>
    <w:rsid w:val="00FE0EF5"/>
    <w:rsid w:val="00FE0F4B"/>
    <w:rsid w:val="00FE1C74"/>
    <w:rsid w:val="00FE42C7"/>
    <w:rsid w:val="00FE56EF"/>
    <w:rsid w:val="00FF12E6"/>
    <w:rsid w:val="00FF48CA"/>
    <w:rsid w:val="00FF7A0A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2D81-2289-4DE3-9D4B-1A1892C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67</cp:revision>
  <dcterms:created xsi:type="dcterms:W3CDTF">2013-03-07T14:01:00Z</dcterms:created>
  <dcterms:modified xsi:type="dcterms:W3CDTF">2013-03-07T23:55:00Z</dcterms:modified>
</cp:coreProperties>
</file>