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5D2DDD" w:rsidRDefault="00D04F8B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32"/>
                <w:szCs w:val="32"/>
                <w:rtl/>
              </w:rPr>
              <w:t>الصرف 4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841C2B" w:rsidP="00890883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="Arial" w:hAnsi="Arial" w:cs="Arial" w:hint="cs"/>
                <w:b/>
                <w:bCs/>
                <w:color w:val="2F5496"/>
                <w:sz w:val="32"/>
                <w:szCs w:val="32"/>
                <w:rtl/>
              </w:rPr>
              <w:t xml:space="preserve"> </w:t>
            </w:r>
            <w:r w:rsidR="00890883">
              <w:rPr>
                <w:rFonts w:ascii="Arial" w:hAnsi="Arial" w:cs="Arial"/>
                <w:b/>
                <w:bCs/>
                <w:color w:val="2F5496"/>
                <w:sz w:val="32"/>
                <w:szCs w:val="32"/>
              </w:rPr>
              <w:t>ARB434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5D2DDD" w:rsidRDefault="00D04F8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color w:val="2F5496"/>
                <w:sz w:val="32"/>
                <w:szCs w:val="32"/>
                <w:rtl/>
              </w:rPr>
              <w:t>ا</w:t>
            </w:r>
            <w:r>
              <w:rPr>
                <w:rFonts w:ascii="Arial" w:hAnsi="Arial" w:cs="Arial"/>
                <w:b/>
                <w:bCs/>
                <w:color w:val="2F5496"/>
                <w:sz w:val="32"/>
                <w:szCs w:val="32"/>
                <w:rtl/>
              </w:rPr>
              <w:t>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5D2DDD" w:rsidRDefault="00D04F8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32"/>
                <w:szCs w:val="32"/>
                <w:rtl/>
              </w:rPr>
              <w:t>قسم اللغة العربية.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5D2DDD" w:rsidRDefault="007636A8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841C2B" w:rsidRDefault="00841C2B" w:rsidP="00416FE2">
            <w:pPr>
              <w:bidi/>
              <w:rPr>
                <w:rFonts w:ascii="Arial" w:hAnsi="Arial" w:cs="Arial"/>
                <w:b/>
                <w:bCs/>
                <w:color w:val="2F5496"/>
                <w:sz w:val="32"/>
                <w:szCs w:val="32"/>
              </w:rPr>
            </w:pPr>
            <w:r w:rsidRPr="00841C2B">
              <w:rPr>
                <w:rFonts w:ascii="Arial" w:hAnsi="Arial" w:cs="Arial" w:hint="cs"/>
                <w:b/>
                <w:bCs/>
                <w:color w:val="2F5496"/>
                <w:sz w:val="32"/>
                <w:szCs w:val="32"/>
                <w:rtl/>
              </w:rPr>
              <w:t>جامعة المجمعة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:rsidR="00EF018C" w:rsidRDefault="001976D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2"/>
        <w:gridCol w:w="701"/>
        <w:gridCol w:w="866"/>
        <w:gridCol w:w="48"/>
        <w:gridCol w:w="203"/>
        <w:gridCol w:w="171"/>
        <w:gridCol w:w="370"/>
        <w:gridCol w:w="504"/>
        <w:gridCol w:w="266"/>
        <w:gridCol w:w="685"/>
        <w:gridCol w:w="266"/>
        <w:gridCol w:w="197"/>
        <w:gridCol w:w="430"/>
        <w:gridCol w:w="370"/>
        <w:gridCol w:w="1981"/>
        <w:gridCol w:w="266"/>
        <w:gridCol w:w="1785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CA6E94" w:rsidP="00B6336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</w:t>
            </w:r>
            <w:r w:rsidR="00B6336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CA6E9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5D2DDD" w:rsidRDefault="00CA6E94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A6E9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3302F2" w:rsidRDefault="00F87C26" w:rsidP="00B6336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CA6E94" w:rsidRPr="00CA6E94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السا</w:t>
            </w:r>
            <w:r w:rsidR="00B6336C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بع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550C20" w:rsidRPr="003302F2" w:rsidRDefault="00CA6E94" w:rsidP="007636A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A6E94"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  <w:t xml:space="preserve">الصرف </w:t>
            </w:r>
            <w:r w:rsidR="008F706F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1</w:t>
            </w:r>
            <w:r w:rsidRPr="00CA6E94">
              <w:rPr>
                <w:rFonts w:asciiTheme="majorBidi" w:hAnsiTheme="majorBidi" w:cstheme="majorBidi"/>
                <w:b/>
                <w:bCs/>
                <w:color w:val="0070C0"/>
                <w:rtl/>
                <w:lang w:bidi="ar-EG"/>
              </w:rPr>
              <w:t xml:space="preserve">     عرب</w:t>
            </w:r>
            <w:r w:rsidR="008F706F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1</w:t>
            </w:r>
            <w:r w:rsidR="007636A8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3</w:t>
            </w:r>
            <w:r w:rsidR="008F706F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1</w:t>
            </w:r>
            <w:r w:rsidRPr="00CA6E94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 </w:t>
            </w: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Default="00CA6E94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7D7115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2×14=28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0274EF" w:rsidRDefault="00CA3D6A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9926A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26AF" w:rsidRPr="000274EF" w:rsidRDefault="009926A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F511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0</w:t>
            </w:r>
          </w:p>
        </w:tc>
      </w:tr>
      <w:tr w:rsidR="009926A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26AF" w:rsidRPr="000274EF" w:rsidRDefault="009926A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926A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26AF" w:rsidRPr="000274EF" w:rsidRDefault="009926A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926A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9926AF" w:rsidRPr="000274E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9926AF" w:rsidRPr="009B0DDB" w:rsidRDefault="009926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28</w:t>
            </w:r>
          </w:p>
        </w:tc>
      </w:tr>
      <w:tr w:rsidR="009926AF" w:rsidRPr="0019322E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9926AF" w:rsidRPr="0019322E" w:rsidRDefault="009926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9926AF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34</w:t>
            </w:r>
          </w:p>
        </w:tc>
      </w:tr>
      <w:tr w:rsidR="009926A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12</w:t>
            </w:r>
          </w:p>
        </w:tc>
      </w:tr>
      <w:tr w:rsidR="009926A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926AF" w:rsidRPr="00443180" w:rsidRDefault="009926AF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8</w:t>
            </w:r>
          </w:p>
        </w:tc>
      </w:tr>
      <w:tr w:rsidR="009926A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926AF" w:rsidRPr="000274EF" w:rsidRDefault="009926A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</w:tr>
      <w:tr w:rsidR="009926AF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9926AF" w:rsidRPr="000274E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9926AF" w:rsidRPr="000274EF" w:rsidRDefault="009926A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926AF" w:rsidRPr="0019322E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926AF" w:rsidRDefault="009926A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926AF" w:rsidRPr="000274EF" w:rsidRDefault="009926A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926AF" w:rsidRPr="005F511C" w:rsidRDefault="009926AF" w:rsidP="00D366F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70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673AFD" w:rsidRPr="00B347D9" w:rsidRDefault="00B158EF" w:rsidP="00B347D9">
            <w:pPr>
              <w:bidi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Pr="00E22E7B">
              <w:rPr>
                <w:rFonts w:eastAsia="Calibri" w:cs="AL-Mohanad" w:hint="cs"/>
                <w:b/>
                <w:bCs/>
                <w:color w:val="000000"/>
                <w:sz w:val="28"/>
                <w:szCs w:val="28"/>
                <w:rtl/>
              </w:rPr>
              <w:t xml:space="preserve">يتناول </w:t>
            </w:r>
            <w:r>
              <w:rPr>
                <w:rFonts w:eastAsia="Calibri" w:cs="AL-Mohanad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E22E7B">
              <w:rPr>
                <w:rFonts w:eastAsia="Calibri" w:cs="AL-Mohanad" w:hint="cs"/>
                <w:b/>
                <w:bCs/>
                <w:color w:val="000000"/>
                <w:sz w:val="28"/>
                <w:szCs w:val="28"/>
                <w:rtl/>
              </w:rPr>
              <w:t xml:space="preserve">مقرر </w:t>
            </w:r>
            <w:r>
              <w:rPr>
                <w:rFonts w:eastAsia="Calibri" w:cs="AL-Mohanad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E22E7B">
              <w:rPr>
                <w:rFonts w:eastAsia="Calibri" w:cs="AL-Mohanad" w:hint="cs"/>
                <w:b/>
                <w:bCs/>
                <w:color w:val="000000"/>
                <w:sz w:val="28"/>
                <w:szCs w:val="28"/>
                <w:rtl/>
              </w:rPr>
              <w:t xml:space="preserve">  أبواب الإبدال والإعلال و الإدغام.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Default="00192987" w:rsidP="00416FE2">
            <w:pPr>
              <w:pStyle w:val="2"/>
              <w:rPr>
                <w:rtl/>
              </w:rPr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  <w:p w:rsidR="00B158EF" w:rsidRDefault="00C81291" w:rsidP="00C81291">
            <w:pPr>
              <w:bidi/>
              <w:rPr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الت</w:t>
            </w:r>
            <w:r w:rsidR="00B158EF"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ميز بين أنواع الإعلال</w:t>
            </w:r>
            <w:r w:rsidR="00B158EF">
              <w:rPr>
                <w:rFonts w:asciiTheme="minorBidi" w:hAnsiTheme="minorBidi" w:hint="cs"/>
                <w:color w:val="FF0000"/>
                <w:sz w:val="28"/>
                <w:szCs w:val="28"/>
                <w:rtl/>
                <w:lang w:val="fr-FR" w:bidi="ar-EG"/>
              </w:rPr>
              <w:t xml:space="preserve"> </w:t>
            </w:r>
            <w:r w:rsidR="00B158EF" w:rsidRPr="00745F7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fr-FR" w:bidi="ar-EG"/>
              </w:rPr>
              <w:t xml:space="preserve">المختلفة ، و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fr-FR" w:bidi="ar-EG"/>
              </w:rPr>
              <w:t>ا</w:t>
            </w:r>
            <w:r w:rsidR="00B158EF" w:rsidRPr="00745F7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fr-FR" w:bidi="ar-EG"/>
              </w:rPr>
              <w:t>در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fr-FR" w:bidi="ar-EG"/>
              </w:rPr>
              <w:t>ا</w:t>
            </w:r>
            <w:r w:rsidR="00B158EF" w:rsidRPr="00745F7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fr-FR" w:bidi="ar-EG"/>
              </w:rPr>
              <w:t>ك الفرق بين الإعلال و الإبدال</w:t>
            </w:r>
            <w:r w:rsidR="00B158EF">
              <w:rPr>
                <w:rFonts w:hint="cs"/>
                <w:rtl/>
                <w:lang w:bidi="ar-EG"/>
              </w:rPr>
              <w:t xml:space="preserve"> ، و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الت</w:t>
            </w:r>
            <w:r w:rsidR="00B158EF"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فر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B158EF"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ق بين مواضع وجوب الإدغام ومواضع امتناعه ومواضع جوازه .</w:t>
            </w:r>
          </w:p>
          <w:p w:rsidR="00B158EF" w:rsidRPr="00B158EF" w:rsidRDefault="00B158EF" w:rsidP="00B158EF">
            <w:pPr>
              <w:bidi/>
              <w:rPr>
                <w:lang w:bidi="ar-EG"/>
              </w:rPr>
            </w:pPr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295"/>
        <w:gridCol w:w="5046"/>
        <w:gridCol w:w="1627"/>
      </w:tblGrid>
      <w:tr w:rsidR="00416FE2" w:rsidRPr="005D2DDD" w:rsidTr="00416FE2">
        <w:trPr>
          <w:tblHeader/>
        </w:trPr>
        <w:tc>
          <w:tcPr>
            <w:tcW w:w="79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D72E0" w:rsidRPr="005D2DDD" w:rsidTr="009C248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3D72E0" w:rsidRPr="00B4292A" w:rsidRDefault="003D72E0" w:rsidP="00871F1A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D72E0" w:rsidRPr="003D72E0" w:rsidRDefault="00C81291" w:rsidP="003D72E0">
            <w:pPr>
              <w:bidi/>
              <w:spacing w:line="480" w:lineRule="exact"/>
              <w:jc w:val="both"/>
              <w:rPr>
                <w:rFonts w:ascii="Arial" w:hAnsi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يشرح المصطلحات الخاصة بـ (</w:t>
            </w:r>
            <w:r w:rsidR="003D72E0" w:rsidRPr="00310C66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D72E0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الإعلال</w:t>
            </w:r>
            <w:r w:rsidR="003D72E0" w:rsidRPr="00310C66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D72E0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والإبدال و الإدغا</w:t>
            </w:r>
            <w:r w:rsidR="003D72E0">
              <w:rPr>
                <w:rFonts w:ascii="Arial" w:hAnsi="Arial" w:hint="eastAsia"/>
                <w:color w:val="000000" w:themeColor="text1"/>
                <w:sz w:val="28"/>
                <w:szCs w:val="28"/>
                <w:rtl/>
              </w:rPr>
              <w:t>م</w:t>
            </w:r>
            <w:r w:rsidR="003D72E0"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>.</w:t>
            </w: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3D72E0"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3D72E0" w:rsidRPr="00B4292A" w:rsidRDefault="00C81291" w:rsidP="00871F1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3D72E0" w:rsidRDefault="00416FE2" w:rsidP="00416FE2">
            <w:pPr>
              <w:bidi/>
              <w:jc w:val="lowKashida"/>
              <w:rPr>
                <w:rFonts w:ascii="Arial" w:hAnsi="Arial"/>
                <w:color w:val="000000" w:themeColor="text1"/>
                <w:sz w:val="28"/>
                <w:szCs w:val="28"/>
                <w:rtl/>
              </w:rPr>
            </w:pPr>
            <w:r w:rsidRPr="003D72E0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71F1A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1F1A" w:rsidRPr="00B4292A" w:rsidRDefault="00871F1A" w:rsidP="00871F1A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734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71F1A" w:rsidRPr="003D72E0" w:rsidRDefault="00C81291" w:rsidP="00871F1A">
            <w:pPr>
              <w:bidi/>
              <w:jc w:val="lowKashida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يطبق ما تعلمه من معارف </w:t>
            </w:r>
            <w:r w:rsidR="00871F1A"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>على تحليل الكلمات المعلة مبينا طريقة إعلالها</w:t>
            </w:r>
            <w:r w:rsidR="005C5865" w:rsidRPr="003D72E0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5865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و </w:t>
            </w:r>
            <w:r w:rsidR="005C5865" w:rsidRPr="003D72E0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الت</w:t>
            </w:r>
            <w:r w:rsidR="005C5865"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>ميز بين أنواع الإعلال</w:t>
            </w:r>
            <w:r w:rsidR="005C5865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 و </w:t>
            </w:r>
            <w:r w:rsidR="005C5865" w:rsidRPr="003D72E0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التفريق</w:t>
            </w:r>
            <w:r w:rsidR="005C5865"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بين مواضع وجوب الإدغام ومواضع امتناعه ومواضع جوازه</w:t>
            </w:r>
            <w:r w:rsidR="00871F1A" w:rsidRPr="003D72E0">
              <w:rPr>
                <w:rFonts w:ascii="Arial" w:hAnsi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1F1A" w:rsidRPr="00B4292A" w:rsidRDefault="00C81291" w:rsidP="00871F1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C5865" w:rsidRPr="005D2DDD" w:rsidTr="00614A0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C5865" w:rsidRPr="00E82855" w:rsidRDefault="005C5865" w:rsidP="00D366F7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1.1</w:t>
            </w:r>
          </w:p>
        </w:tc>
        <w:tc>
          <w:tcPr>
            <w:tcW w:w="22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C5865" w:rsidRPr="00FC2AB6" w:rsidRDefault="005C5865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الاستقلالية والمسؤولية</w:t>
            </w:r>
          </w:p>
        </w:tc>
        <w:tc>
          <w:tcPr>
            <w:tcW w:w="50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5C5865" w:rsidRPr="00FC2AB6" w:rsidRDefault="005C5865" w:rsidP="00D366F7">
            <w:pPr>
              <w:bidi/>
              <w:jc w:val="both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 xml:space="preserve">القدرة على العمل </w:t>
            </w:r>
            <w:r w:rsidRPr="00FC2AB6">
              <w:rPr>
                <w:rFonts w:hint="cs"/>
                <w:b/>
                <w:bCs/>
                <w:rtl/>
              </w:rPr>
              <w:t>ضمن فريق</w:t>
            </w:r>
            <w:r w:rsidRPr="00FC2AB6">
              <w:rPr>
                <w:b/>
                <w:bCs/>
                <w:rtl/>
              </w:rPr>
              <w:t xml:space="preserve"> </w:t>
            </w:r>
            <w:r w:rsidRPr="00FC2AB6">
              <w:rPr>
                <w:rFonts w:hint="cs"/>
                <w:b/>
                <w:bCs/>
                <w:rtl/>
              </w:rPr>
              <w:t>لإنجاز ما يطلب من تكاليف جماعية</w:t>
            </w:r>
            <w:r w:rsidRPr="00FC2AB6">
              <w:rPr>
                <w:b/>
                <w:bCs/>
                <w:rtl/>
              </w:rPr>
              <w:t xml:space="preserve"> .</w:t>
            </w:r>
          </w:p>
          <w:p w:rsidR="005C5865" w:rsidRPr="00FC2AB6" w:rsidRDefault="005C5865" w:rsidP="00D366F7">
            <w:pPr>
              <w:bidi/>
              <w:spacing w:line="276" w:lineRule="auto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C5865" w:rsidRPr="00E82855" w:rsidRDefault="005C5865" w:rsidP="00D366F7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ك1</w:t>
            </w:r>
          </w:p>
        </w:tc>
      </w:tr>
      <w:tr w:rsidR="005C5865" w:rsidRPr="005D2DDD" w:rsidTr="00614A0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C5865" w:rsidRPr="00E82855" w:rsidRDefault="005C5865" w:rsidP="00D366F7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1.2</w:t>
            </w:r>
          </w:p>
        </w:tc>
        <w:tc>
          <w:tcPr>
            <w:tcW w:w="22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C5865" w:rsidRPr="00FC2AB6" w:rsidRDefault="005C5865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الممارسة</w:t>
            </w:r>
          </w:p>
        </w:tc>
        <w:tc>
          <w:tcPr>
            <w:tcW w:w="50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5C5865" w:rsidRPr="00FC2AB6" w:rsidRDefault="005C5865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القدرة على العمل بأسلوب مستقل لإنجاز ما يطلب من تكاليف</w:t>
            </w:r>
            <w:r w:rsidRPr="00FC2AB6">
              <w:rPr>
                <w:rFonts w:hint="cs"/>
                <w:b/>
                <w:bCs/>
                <w:rtl/>
              </w:rPr>
              <w:t xml:space="preserve"> فردية</w:t>
            </w:r>
            <w:r w:rsidRPr="00FC2AB6">
              <w:rPr>
                <w:b/>
                <w:bCs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C5865" w:rsidRPr="00E82855" w:rsidRDefault="005C5865" w:rsidP="00D366F7">
            <w:pPr>
              <w:bidi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ك2</w:t>
            </w:r>
          </w:p>
        </w:tc>
      </w:tr>
      <w:tr w:rsidR="005C5865" w:rsidRPr="005D2DDD" w:rsidTr="00614A04">
        <w:trPr>
          <w:trHeight w:val="669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C5865" w:rsidRPr="00ED183E" w:rsidRDefault="005C5865" w:rsidP="00D366F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1.3</w:t>
            </w:r>
          </w:p>
        </w:tc>
        <w:tc>
          <w:tcPr>
            <w:tcW w:w="22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C5865" w:rsidRPr="00FC2AB6" w:rsidRDefault="005C5865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السمات</w:t>
            </w:r>
          </w:p>
        </w:tc>
        <w:tc>
          <w:tcPr>
            <w:tcW w:w="504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5C5865" w:rsidRPr="00FC2AB6" w:rsidRDefault="005C5865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rFonts w:hint="cs"/>
                <w:b/>
                <w:bCs/>
                <w:rtl/>
              </w:rPr>
              <w:t xml:space="preserve">القدرة </w:t>
            </w:r>
            <w:r w:rsidRPr="00FC2AB6">
              <w:rPr>
                <w:b/>
                <w:bCs/>
                <w:rtl/>
              </w:rPr>
              <w:t>على</w:t>
            </w:r>
            <w:r w:rsidRPr="00FC2AB6">
              <w:rPr>
                <w:rFonts w:hint="cs"/>
                <w:b/>
                <w:bCs/>
                <w:rtl/>
              </w:rPr>
              <w:t xml:space="preserve"> التأثير في الآخرين عن طريق إقناعهم وإمتاعهم مستعينا بما تعلمه في المقرر الدراسي.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C5865" w:rsidRPr="00ED183E" w:rsidRDefault="005C5865" w:rsidP="00D366F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ED183E">
              <w:rPr>
                <w:rFonts w:asciiTheme="minorBidi" w:hAnsiTheme="minorBidi" w:cstheme="minorBidi" w:hint="cs"/>
                <w:b/>
                <w:bCs/>
                <w:rtl/>
              </w:rPr>
              <w:t>ك3</w:t>
            </w: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6258D0" w:rsidRDefault="00D225ED" w:rsidP="00416FE2">
            <w:pPr>
              <w:bidi/>
              <w:jc w:val="center"/>
              <w:rPr>
                <w:rFonts w:asciiTheme="majorBidi" w:hAnsiTheme="majorBidi" w:cstheme="majorBidi"/>
                <w:color w:val="0F243E" w:themeColor="text2" w:themeShade="80"/>
                <w:sz w:val="20"/>
                <w:szCs w:val="20"/>
                <w:lang w:bidi="ar-EG"/>
              </w:rPr>
            </w:pPr>
            <w:r w:rsidRPr="006258D0">
              <w:rPr>
                <w:rFonts w:asciiTheme="majorBidi" w:hAnsiTheme="majorBidi" w:cstheme="majorBidi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3A3791" w:rsidRPr="005D2DDD" w:rsidTr="00FC2B3C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A3791" w:rsidRPr="00E22E7B" w:rsidRDefault="003A3791" w:rsidP="003A3791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التعريف بالمقرر وأهدافه / التعريف بـ (</w:t>
            </w:r>
            <w:r w:rsidRPr="00E22E7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الإبدال / القلب / التعويض الإعلال / أدلة الإبدال 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FC2B3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3A3791" w:rsidRPr="00E22E7B" w:rsidRDefault="003A3791" w:rsidP="003A3791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إبدال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حرف العلة </w:t>
            </w:r>
            <w:r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همزة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FC2B3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3791" w:rsidRPr="005626BF" w:rsidRDefault="003A3791" w:rsidP="003A3791">
            <w:pPr>
              <w:bidi/>
              <w:ind w:right="288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قلب</w:t>
            </w:r>
            <w:r w:rsidRPr="005626B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الهمزة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حرف علة( باب الجمع الذي على مفاعل _ الهمزتين الملتقيتين في كلمة )</w:t>
            </w:r>
            <w:r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        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FC2B3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3791" w:rsidRPr="005626BF" w:rsidRDefault="003A3791" w:rsidP="003A3791">
            <w:pPr>
              <w:bidi/>
              <w:ind w:left="288" w:right="288" w:firstLine="14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26B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إبدال الألف والواو ياء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3791" w:rsidRPr="005626BF" w:rsidRDefault="003A3791" w:rsidP="003A3791">
            <w:pPr>
              <w:bidi/>
              <w:ind w:left="288" w:right="288" w:firstLine="14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6B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قلب الألف والياء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واو 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Pr="005626BF" w:rsidRDefault="003A3791" w:rsidP="003A3791">
            <w:pPr>
              <w:bidi/>
              <w:ind w:left="288" w:right="288" w:firstLine="144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626B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إبدال الواو والياء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ألف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791" w:rsidRPr="00E22E7B" w:rsidRDefault="003A3791" w:rsidP="003A3791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إبدال الواو و الياء تاء ،إبدال التاء طاء ، إبدال التاء دال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791" w:rsidRPr="00E22E7B" w:rsidRDefault="003A3791" w:rsidP="003A3791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إبدال الميم من الواو والنون / إبدال الهاء من التاء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، تطبيقات على الإعلال بالقلب</w:t>
            </w:r>
            <w:r w:rsidRPr="00E22E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791" w:rsidRPr="001E0DED" w:rsidRDefault="003A3791" w:rsidP="003A379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الإعلال بالنقل / تعريفه / سببه / شروطه / مواضعه </w:t>
            </w:r>
            <w:r w:rsidRPr="00E22E7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/ متى يتبع الإعلال بالنقل  إعلال القلب ؟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791" w:rsidRPr="001E0DED" w:rsidRDefault="003A3791" w:rsidP="003A379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الإعلال بالحذف / </w:t>
            </w:r>
            <w:r w:rsidRPr="001E0D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الحذف القياسي وغير القياسي 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مواطن </w:t>
            </w:r>
            <w:r w:rsidRPr="001E0D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E22E7B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الإعلال بالحذف</w:t>
            </w:r>
            <w:r w:rsidRPr="001E0DE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Pr="006258D0" w:rsidRDefault="003A3791" w:rsidP="006258D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258D0">
              <w:rPr>
                <w:rFonts w:asciiTheme="majorBidi" w:hAnsiTheme="majorBidi" w:cstheme="majorBidi" w:hint="cs"/>
                <w:b/>
                <w:bCs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791" w:rsidRPr="00E22E7B" w:rsidRDefault="003A3791" w:rsidP="003A3791">
            <w:pPr>
              <w:bidi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714D9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المواضع التي يغتفر فيها التقاء الساكنين / مواضع التخلص بالحذف / التخلص </w:t>
            </w:r>
            <w:r w:rsidRPr="00714D9A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lastRenderedPageBreak/>
              <w:t>بالتحريك / التخلص بالضم أو غيره</w:t>
            </w:r>
            <w:r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 xml:space="preserve"> .</w:t>
            </w:r>
            <w:r w:rsidRPr="00310C66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Default="003A3791" w:rsidP="00625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791" w:rsidRPr="00E22E7B" w:rsidRDefault="003A3791" w:rsidP="003A3791">
            <w:pPr>
              <w:bidi/>
              <w:jc w:val="both"/>
              <w:rPr>
                <w:rFonts w:ascii="Arial" w:eastAsia="Calibri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6671B3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الإدغام </w:t>
            </w:r>
            <w:r w:rsidRPr="006671B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6671B3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معناه </w:t>
            </w:r>
            <w:r w:rsidRPr="006671B3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6671B3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الغرض منه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صور اجتماع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المثلين ، شروط إدغام  المثلين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Default="003A3791" w:rsidP="00625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791" w:rsidRPr="00E22E7B" w:rsidRDefault="003A3791" w:rsidP="003A3791">
            <w:pPr>
              <w:bidi/>
              <w:jc w:val="both"/>
              <w:rPr>
                <w:rFonts w:ascii="Arial" w:eastAsia="Calibri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001CA2">
              <w:rPr>
                <w:rFonts w:ascii="Arial" w:eastAsia="Calibri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ما يجوز فيه الإدغام و الفك</w:t>
            </w:r>
            <w:r>
              <w:rPr>
                <w:rFonts w:ascii="Arial" w:eastAsia="Calibri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/ وجوب فك الإدغام ،</w:t>
            </w:r>
            <w:r w:rsidRPr="00C60F47">
              <w:rPr>
                <w:rFonts w:ascii="Arial" w:eastAsia="Calibri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اجتماع </w:t>
            </w:r>
            <w:proofErr w:type="spellStart"/>
            <w:r w:rsidRPr="00C60F47">
              <w:rPr>
                <w:rFonts w:ascii="Arial" w:eastAsia="Calibri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التاءين</w:t>
            </w:r>
            <w:proofErr w:type="spellEnd"/>
            <w:r w:rsidRPr="00C60F47">
              <w:rPr>
                <w:rFonts w:ascii="Arial" w:eastAsia="Calibri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في كلمة واحدة</w:t>
            </w:r>
            <w:r>
              <w:rPr>
                <w:rFonts w:ascii="Arial" w:eastAsia="Calibri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E22E7B"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3068B3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91" w:rsidRDefault="003A3791" w:rsidP="00625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791" w:rsidRPr="00001CA2" w:rsidRDefault="003A3791" w:rsidP="003A3791">
            <w:pPr>
              <w:bidi/>
              <w:jc w:val="both"/>
              <w:rPr>
                <w:rFonts w:ascii="Arial" w:eastAsia="Calibri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eastAsia="Calibri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تدريبات عامة على الإبدال و الإعلال  و الإدغام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91" w:rsidRPr="00E22E7B" w:rsidRDefault="003A3791" w:rsidP="00AA436B">
            <w:pPr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A3791" w:rsidRPr="005D2DDD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3A3791" w:rsidRPr="006258D0" w:rsidRDefault="003A3791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F243E" w:themeColor="text2" w:themeShade="80"/>
                <w:rtl/>
                <w:lang w:bidi="ar-EG"/>
              </w:rPr>
            </w:pPr>
            <w:r w:rsidRPr="006258D0">
              <w:rPr>
                <w:rFonts w:asciiTheme="majorBidi" w:hAnsiTheme="majorBidi" w:cstheme="majorBidi"/>
                <w:b/>
                <w:bCs/>
                <w:color w:val="0F243E" w:themeColor="text2" w:themeShade="80"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A3791" w:rsidRPr="005D2DDD" w:rsidRDefault="003A379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:rsidR="003C4220" w:rsidRDefault="003C4220" w:rsidP="00416FE2">
      <w:pPr>
        <w:pStyle w:val="1"/>
        <w:rPr>
          <w:rtl/>
        </w:rPr>
      </w:pPr>
      <w:bookmarkStart w:id="15" w:name="_Toc526247384"/>
      <w:bookmarkStart w:id="16" w:name="_Toc337790"/>
    </w:p>
    <w:p w:rsidR="00B42843" w:rsidRPr="005D2DDD" w:rsidRDefault="00BA479B" w:rsidP="00416FE2">
      <w:pPr>
        <w:pStyle w:val="1"/>
      </w:pPr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155"/>
        <w:gridCol w:w="3202"/>
        <w:gridCol w:w="2268"/>
        <w:gridCol w:w="2093"/>
      </w:tblGrid>
      <w:tr w:rsidR="00AD1A5E" w:rsidRPr="005D2DDD" w:rsidTr="00AF22BC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4357" w:type="dxa"/>
            <w:gridSpan w:val="2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09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E777EF" w:rsidRPr="00617626" w:rsidTr="00AF22B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777EF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ع1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E777EF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يشرح المصطلحات الخاصة بـ (</w:t>
            </w:r>
            <w:r w:rsidRPr="00310C66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الإعلال</w:t>
            </w:r>
            <w:r w:rsidRPr="00310C66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والإبدال و الإدغا</w:t>
            </w:r>
            <w:r>
              <w:rPr>
                <w:rFonts w:ascii="Arial" w:hAnsi="Arial"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>.</w:t>
            </w: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 )</w:t>
            </w:r>
            <w:r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E777EF"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77EF" w:rsidRPr="00617626" w:rsidRDefault="00E777E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E777EF" w:rsidRPr="00617626" w:rsidRDefault="00E777E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  <w:p w:rsidR="00E777EF" w:rsidRPr="00617626" w:rsidRDefault="00E777E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المحاضرات النظرية والمناقشات في قاعة الدرس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777EF" w:rsidRPr="00617626" w:rsidRDefault="00E777E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الأبحاث التدريبية .</w:t>
            </w:r>
          </w:p>
          <w:p w:rsidR="00E777EF" w:rsidRPr="00617626" w:rsidRDefault="00E777E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الواجبات المنزلية .</w:t>
            </w:r>
          </w:p>
          <w:p w:rsidR="00E777EF" w:rsidRPr="00617626" w:rsidRDefault="00E777E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الاختبارات الشفوية والتحريرية .</w:t>
            </w:r>
          </w:p>
          <w:p w:rsidR="00E777EF" w:rsidRPr="00617626" w:rsidRDefault="00E777E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</w:tc>
      </w:tr>
      <w:tr w:rsidR="00AD1A5E" w:rsidRPr="00617626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617626" w:rsidRDefault="00AD1A5E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2.0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617626" w:rsidRDefault="00C02B79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</w:p>
        </w:tc>
      </w:tr>
      <w:tr w:rsidR="00DE73F2" w:rsidRPr="00617626" w:rsidTr="00AF22B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E73F2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1م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DE73F2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يطبق ما تعلمه من معارف </w:t>
            </w:r>
            <w:r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>على تحليل الكلمات المعلة مبينا طريقة إعلالها</w:t>
            </w:r>
            <w:r w:rsidRPr="003D72E0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و </w:t>
            </w:r>
            <w:r w:rsidRPr="003D72E0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الت</w:t>
            </w:r>
            <w:r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>ميز بين أنواع الإعلال</w:t>
            </w:r>
            <w:r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 xml:space="preserve"> و </w:t>
            </w:r>
            <w:r w:rsidRPr="003D72E0">
              <w:rPr>
                <w:rFonts w:ascii="Arial" w:hAnsi="Arial" w:hint="cs"/>
                <w:color w:val="000000" w:themeColor="text1"/>
                <w:sz w:val="28"/>
                <w:szCs w:val="28"/>
                <w:rtl/>
              </w:rPr>
              <w:t>التفريق</w:t>
            </w:r>
            <w:r w:rsidRPr="003D72E0">
              <w:rPr>
                <w:rFonts w:ascii="Arial" w:hAnsi="Arial"/>
                <w:color w:val="000000" w:themeColor="text1"/>
                <w:sz w:val="28"/>
                <w:szCs w:val="28"/>
                <w:rtl/>
              </w:rPr>
              <w:t xml:space="preserve"> بين مواضع وجوب الإدغام ومواضع امتناعه ومواضع جوازه</w:t>
            </w:r>
            <w:r w:rsidRPr="003D72E0">
              <w:rPr>
                <w:rFonts w:ascii="Arial" w:hAnsi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E73F2" w:rsidRPr="00617626" w:rsidRDefault="00DE73F2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الحوار والمناقشة.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DE73F2" w:rsidRPr="00617626" w:rsidRDefault="00DE73F2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المحاضرات  النظرية </w:t>
            </w:r>
          </w:p>
          <w:p w:rsidR="00DE73F2" w:rsidRPr="00617626" w:rsidRDefault="00DE73F2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التطبيقات والتدريبات .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DE73F2" w:rsidRPr="00617626" w:rsidRDefault="00DE73F2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الاختبارات الشفوية والتحريرية .</w:t>
            </w:r>
          </w:p>
          <w:p w:rsidR="00DE73F2" w:rsidRPr="00617626" w:rsidRDefault="00DE73F2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الأنشطة.</w:t>
            </w:r>
          </w:p>
        </w:tc>
      </w:tr>
      <w:tr w:rsidR="00AD1A5E" w:rsidRPr="00617626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617626" w:rsidRDefault="00AD1A5E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3.0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617626" w:rsidRDefault="00C02B79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الكفاءات</w:t>
            </w:r>
          </w:p>
        </w:tc>
      </w:tr>
      <w:tr w:rsidR="00AF22BC" w:rsidRPr="00617626" w:rsidTr="00AF22B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1ك</w:t>
            </w:r>
          </w:p>
        </w:tc>
        <w:tc>
          <w:tcPr>
            <w:tcW w:w="115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F22BC" w:rsidRPr="00FC2AB6" w:rsidRDefault="00AF22BC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الاستقلالية والمسؤولية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F22BC" w:rsidRPr="00FC2AB6" w:rsidRDefault="00AF22BC" w:rsidP="00D366F7">
            <w:pPr>
              <w:bidi/>
              <w:jc w:val="both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 xml:space="preserve">القدرة على العمل </w:t>
            </w:r>
            <w:r w:rsidRPr="00FC2AB6">
              <w:rPr>
                <w:rFonts w:hint="cs"/>
                <w:b/>
                <w:bCs/>
                <w:rtl/>
              </w:rPr>
              <w:t>ضمن فريق</w:t>
            </w:r>
            <w:r w:rsidRPr="00FC2AB6">
              <w:rPr>
                <w:b/>
                <w:bCs/>
                <w:rtl/>
              </w:rPr>
              <w:t xml:space="preserve"> </w:t>
            </w:r>
            <w:r w:rsidRPr="00FC2AB6">
              <w:rPr>
                <w:rFonts w:hint="cs"/>
                <w:b/>
                <w:bCs/>
                <w:rtl/>
              </w:rPr>
              <w:t>لإنجاز ما يطلب من تكاليف جماعية</w:t>
            </w:r>
            <w:r w:rsidRPr="00FC2AB6">
              <w:rPr>
                <w:b/>
                <w:bCs/>
                <w:rtl/>
              </w:rPr>
              <w:t xml:space="preserve"> .</w:t>
            </w:r>
          </w:p>
          <w:p w:rsidR="00AF22BC" w:rsidRPr="00FC2AB6" w:rsidRDefault="00AF22BC" w:rsidP="00D366F7">
            <w:pPr>
              <w:bidi/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الحوار والمناقشة الجماعية.</w:t>
            </w:r>
          </w:p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التكليف الجماعي والتكليف الفردي.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تقويم التكاليف الفردية والجماعية</w:t>
            </w:r>
          </w:p>
        </w:tc>
      </w:tr>
      <w:tr w:rsidR="00AF22BC" w:rsidRPr="00617626" w:rsidTr="00AF22B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2ك</w:t>
            </w: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F22BC" w:rsidRPr="00FC2AB6" w:rsidRDefault="00AF22BC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الممارسة</w:t>
            </w:r>
          </w:p>
        </w:tc>
        <w:tc>
          <w:tcPr>
            <w:tcW w:w="32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F22BC" w:rsidRPr="00FC2AB6" w:rsidRDefault="00AF22BC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القدرة على العمل بأسلوب مستقل لإنجاز ما يطلب من تكاليف</w:t>
            </w:r>
            <w:r w:rsidRPr="00FC2AB6">
              <w:rPr>
                <w:rFonts w:hint="cs"/>
                <w:b/>
                <w:bCs/>
                <w:rtl/>
              </w:rPr>
              <w:t xml:space="preserve"> فردية</w:t>
            </w:r>
            <w:r w:rsidRPr="00FC2AB6">
              <w:rPr>
                <w:b/>
                <w:bCs/>
                <w:rtl/>
              </w:rPr>
              <w:t>.</w:t>
            </w:r>
          </w:p>
        </w:tc>
        <w:tc>
          <w:tcPr>
            <w:tcW w:w="2268" w:type="dxa"/>
            <w:vMerge/>
            <w:vAlign w:val="center"/>
          </w:tcPr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093" w:type="dxa"/>
            <w:vMerge/>
            <w:vAlign w:val="center"/>
          </w:tcPr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</w:tc>
      </w:tr>
      <w:tr w:rsidR="00AF22BC" w:rsidRPr="00617626" w:rsidTr="00AF22B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3ك</w:t>
            </w:r>
          </w:p>
        </w:tc>
        <w:tc>
          <w:tcPr>
            <w:tcW w:w="1155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AF22BC" w:rsidRPr="00FC2AB6" w:rsidRDefault="00AF22BC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b/>
                <w:bCs/>
                <w:rtl/>
              </w:rPr>
              <w:t>السمات</w:t>
            </w:r>
          </w:p>
        </w:tc>
        <w:tc>
          <w:tcPr>
            <w:tcW w:w="320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AF22BC" w:rsidRPr="00FC2AB6" w:rsidRDefault="00AF22BC" w:rsidP="00D366F7">
            <w:pPr>
              <w:bidi/>
              <w:spacing w:line="276" w:lineRule="auto"/>
              <w:rPr>
                <w:b/>
                <w:bCs/>
              </w:rPr>
            </w:pPr>
            <w:r w:rsidRPr="00FC2AB6">
              <w:rPr>
                <w:rFonts w:hint="cs"/>
                <w:b/>
                <w:bCs/>
                <w:rtl/>
              </w:rPr>
              <w:t xml:space="preserve">القدرة </w:t>
            </w:r>
            <w:r w:rsidRPr="00FC2AB6">
              <w:rPr>
                <w:b/>
                <w:bCs/>
                <w:rtl/>
              </w:rPr>
              <w:t>على</w:t>
            </w:r>
            <w:r w:rsidRPr="00FC2AB6">
              <w:rPr>
                <w:rFonts w:hint="cs"/>
                <w:b/>
                <w:bCs/>
                <w:rtl/>
              </w:rPr>
              <w:t xml:space="preserve"> التأثير في الآخرين عن طريق إقناعهم وإمتاعهم مستعينا بما تعلمه في المقرر الدراسي.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AF22BC" w:rsidRPr="00617626" w:rsidRDefault="00AF22B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E34F0F" w:rsidRPr="00617626" w:rsidRDefault="006F5B3C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bookmarkStart w:id="19" w:name="_Toc337792"/>
      <w:bookmarkStart w:id="20" w:name="_Toc526247387"/>
      <w:r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2</w:t>
      </w:r>
      <w:r w:rsidR="00CD774C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. </w:t>
      </w:r>
      <w:r w:rsidR="00C26B99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أنشطة</w:t>
      </w:r>
      <w:r w:rsidR="00C02B79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  <w:r w:rsidR="006A0370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تقييم</w:t>
      </w:r>
      <w:r w:rsidR="00C02B79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الطلبة</w:t>
      </w:r>
      <w:bookmarkEnd w:id="19"/>
      <w:r w:rsidR="00C02B79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649"/>
        <w:gridCol w:w="2254"/>
        <w:gridCol w:w="2247"/>
      </w:tblGrid>
      <w:tr w:rsidR="00E34F0F" w:rsidRPr="00617626" w:rsidTr="005774E8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617626" w:rsidRDefault="00DE07AD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617626" w:rsidRDefault="0015581E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أنشطة</w:t>
            </w:r>
            <w:r w:rsidR="00C02B79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التق</w:t>
            </w:r>
            <w:r w:rsidR="006A0370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C02B79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يم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34F0F" w:rsidRPr="00617626" w:rsidRDefault="008016CD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توقيت التقييم</w:t>
            </w:r>
          </w:p>
          <w:p w:rsidR="008016CD" w:rsidRPr="00617626" w:rsidRDefault="008016CD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7648F8" w:rsidRPr="00617626" w:rsidRDefault="00C02B79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E34F0F" w:rsidRPr="00617626" w:rsidRDefault="00C02B79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="00226387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إجمالي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F1EDD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درجة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التق</w:t>
            </w:r>
            <w:r w:rsidR="007648F8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5774E8" w:rsidRPr="00617626" w:rsidTr="005774E8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الالتزام بالحضور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من الأسبوع الأول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774E8" w:rsidRPr="00617626" w:rsidRDefault="0061762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  <w:r w:rsidR="005774E8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5774E8" w:rsidRPr="00617626" w:rsidTr="005774E8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مشروع جماعي ، نشاط ،بحث </w:t>
            </w:r>
            <w:r w:rsidR="00CA6C68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، تطبيقات على موضوعات الدراسة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774E8" w:rsidRPr="00617626" w:rsidRDefault="0061762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 w:rsidR="005774E8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5774E8" w:rsidRPr="00617626" w:rsidTr="005774E8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اختبار الأعمال الفصلية (أعمال السنة)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الأسبوع السابع أو</w:t>
            </w:r>
            <w:r w:rsidR="00894747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30%</w:t>
            </w:r>
          </w:p>
        </w:tc>
      </w:tr>
      <w:tr w:rsidR="005774E8" w:rsidRPr="00617626" w:rsidTr="005774E8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6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اختبار الأعمال النهائية ( النهائي)</w:t>
            </w:r>
          </w:p>
        </w:tc>
        <w:tc>
          <w:tcPr>
            <w:tcW w:w="225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5774E8" w:rsidRPr="00617626" w:rsidRDefault="005774E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60%</w:t>
            </w:r>
          </w:p>
        </w:tc>
      </w:tr>
    </w:tbl>
    <w:p w:rsidR="008746CB" w:rsidRPr="00617626" w:rsidRDefault="00C26B99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lang w:bidi="ar-EG"/>
        </w:rPr>
      </w:pPr>
      <w:r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أنشطة</w:t>
      </w:r>
      <w:r w:rsidR="00C02B79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التق</w:t>
      </w:r>
      <w:r w:rsidR="007648F8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ي</w:t>
      </w:r>
      <w:r w:rsidR="00C02B79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يم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(</w:t>
      </w:r>
      <w:r w:rsidR="00D41348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اختبار</w:t>
      </w:r>
      <w:r w:rsidR="00496BB5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 تحريري</w:t>
      </w:r>
      <w:r w:rsidR="00D41348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،</w:t>
      </w:r>
      <w:r w:rsidR="00C02B79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شفهي،</w:t>
      </w:r>
      <w:r w:rsidR="00C02B79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عرض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تقديمي</w:t>
      </w:r>
      <w:r w:rsidR="004A4CAB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،</w:t>
      </w:r>
      <w:r w:rsidR="004A4CA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مشروع جماعي، </w:t>
      </w:r>
      <w:r w:rsidR="004A4CAB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ورقة عمل</w:t>
      </w:r>
      <w:r w:rsidR="00C02B79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الخ)</w:t>
      </w:r>
    </w:p>
    <w:p w:rsidR="00BC0F44" w:rsidRPr="00617626" w:rsidRDefault="00BC0F44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lang w:bidi="ar-EG"/>
        </w:rPr>
      </w:pPr>
    </w:p>
    <w:p w:rsidR="004F498B" w:rsidRPr="00617626" w:rsidRDefault="00393441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lang w:bidi="ar-EG"/>
        </w:rPr>
      </w:pPr>
      <w:bookmarkStart w:id="21" w:name="_Toc526247388"/>
      <w:bookmarkStart w:id="22" w:name="_Toc337793"/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lastRenderedPageBreak/>
        <w:t xml:space="preserve">هـ - </w:t>
      </w:r>
      <w:r w:rsidR="00013764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أنشطة </w:t>
      </w:r>
      <w:r w:rsidR="00F95A87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الإرشاد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الأكاديمي والدعم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617626" w:rsidTr="00CA6C68">
        <w:trPr>
          <w:trHeight w:val="591"/>
        </w:trPr>
        <w:tc>
          <w:tcPr>
            <w:tcW w:w="9571" w:type="dxa"/>
          </w:tcPr>
          <w:p w:rsidR="00013764" w:rsidRPr="00617626" w:rsidRDefault="00D3036E" w:rsidP="00D3036E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تحديد الساعات المكتبية</w:t>
            </w: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لعضو هيئة التدريس</w:t>
            </w:r>
          </w:p>
        </w:tc>
      </w:tr>
    </w:tbl>
    <w:p w:rsidR="004F498B" w:rsidRPr="00617626" w:rsidRDefault="00242CCC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lang w:bidi="ar-EG"/>
        </w:rPr>
      </w:pPr>
      <w:bookmarkStart w:id="23" w:name="_Toc526247389"/>
      <w:bookmarkStart w:id="24" w:name="_Toc337794"/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و – مصادر التعلم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والمرافق:</w:t>
      </w:r>
      <w:bookmarkEnd w:id="23"/>
      <w:bookmarkEnd w:id="24"/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</w:p>
    <w:p w:rsidR="00242CCC" w:rsidRPr="00617626" w:rsidRDefault="00823AD8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bookmarkStart w:id="25" w:name="_Toc337795"/>
      <w:r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1. </w:t>
      </w:r>
      <w:r w:rsidR="00D25A15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قائمة </w:t>
      </w:r>
      <w:r w:rsidR="00242CCC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مصادر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617626" w:rsidTr="00FC1242">
        <w:trPr>
          <w:trHeight w:val="736"/>
        </w:trPr>
        <w:tc>
          <w:tcPr>
            <w:tcW w:w="2603" w:type="dxa"/>
            <w:vAlign w:val="center"/>
          </w:tcPr>
          <w:p w:rsidR="005612EC" w:rsidRPr="00617626" w:rsidRDefault="005612E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المرجع الرئيس للمقرر</w:t>
            </w:r>
          </w:p>
        </w:tc>
        <w:tc>
          <w:tcPr>
            <w:tcW w:w="6968" w:type="dxa"/>
            <w:vAlign w:val="center"/>
          </w:tcPr>
          <w:p w:rsidR="007B3A90" w:rsidRPr="00617626" w:rsidRDefault="007B3A90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(الإعلال والإبدال في الكلمة العربية).</w:t>
            </w:r>
          </w:p>
          <w:p w:rsidR="005612EC" w:rsidRPr="00617626" w:rsidRDefault="007B3A90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للدكتور شعبان صلاح</w:t>
            </w:r>
          </w:p>
        </w:tc>
      </w:tr>
      <w:tr w:rsidR="005612EC" w:rsidRPr="00617626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617626" w:rsidRDefault="005612E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المراجع </w:t>
            </w: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617626" w:rsidRDefault="007B3A90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كتاب القواعد والتطبيقات في الإبدال والإعلال. الدكتور عبد السميع شبانة</w:t>
            </w:r>
          </w:p>
        </w:tc>
      </w:tr>
      <w:tr w:rsidR="005612EC" w:rsidRPr="00617626" w:rsidTr="00FC1242">
        <w:trPr>
          <w:trHeight w:val="736"/>
        </w:trPr>
        <w:tc>
          <w:tcPr>
            <w:tcW w:w="2603" w:type="dxa"/>
            <w:vAlign w:val="center"/>
          </w:tcPr>
          <w:p w:rsidR="005612EC" w:rsidRPr="00617626" w:rsidRDefault="005612E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المصادر </w:t>
            </w: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E009C4" w:rsidRPr="00617626" w:rsidRDefault="001976D7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hyperlink r:id="rId12" w:history="1">
              <w:r w:rsidR="00894747" w:rsidRPr="00617626">
                <w:rPr>
                  <w:rFonts w:ascii="Arial" w:eastAsia="Calibri" w:hAnsi="Arial" w:cs="Arial"/>
                  <w:b/>
                  <w:bCs/>
                  <w:sz w:val="28"/>
                  <w:szCs w:val="28"/>
                  <w:lang w:bidi="ar-EG"/>
                </w:rPr>
                <w:t>http://www.al-mostafa.com/index.htm</w:t>
              </w:r>
            </w:hyperlink>
          </w:p>
          <w:p w:rsidR="00E009C4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مكتبة المصطفى</w:t>
            </w:r>
          </w:p>
          <w:p w:rsidR="00E009C4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http://www.alwaraq.net/index</w:t>
            </w:r>
          </w:p>
          <w:p w:rsidR="00E009C4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موقع الوراق</w:t>
            </w:r>
          </w:p>
          <w:p w:rsidR="00E009C4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http://www.almeshkat.net/books/index.php</w:t>
            </w:r>
          </w:p>
          <w:p w:rsidR="00E009C4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مكتبة مشكاة الإسلام</w:t>
            </w:r>
          </w:p>
          <w:p w:rsidR="00E009C4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http://www.imamu.edu.sa/arabiyah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/</w:t>
            </w:r>
          </w:p>
          <w:p w:rsidR="005612EC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الجمعية العلمية السعودية للغة العربية</w:t>
            </w:r>
          </w:p>
        </w:tc>
      </w:tr>
      <w:tr w:rsidR="005612EC" w:rsidRPr="00617626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617626" w:rsidRDefault="005612EC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أخر</w:t>
            </w: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ى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E009C4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عجائب من العربية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 xml:space="preserve"> .</w:t>
            </w:r>
          </w:p>
          <w:p w:rsidR="00E009C4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 xml:space="preserve">        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فنون اللغة العربية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 xml:space="preserve"> .</w:t>
            </w:r>
          </w:p>
          <w:p w:rsidR="00E009C4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 xml:space="preserve">        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مقهى اللغة العربية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 xml:space="preserve"> .</w:t>
            </w:r>
          </w:p>
          <w:p w:rsidR="005612EC" w:rsidRPr="00617626" w:rsidRDefault="00E009C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     منتدى الإيوان .</w:t>
            </w:r>
          </w:p>
        </w:tc>
      </w:tr>
    </w:tbl>
    <w:p w:rsidR="004578BB" w:rsidRPr="00617626" w:rsidRDefault="004578BB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bookmarkStart w:id="26" w:name="_Toc526247390"/>
    </w:p>
    <w:p w:rsidR="00014DE6" w:rsidRPr="00617626" w:rsidRDefault="00823AD8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lang w:bidi="ar-EG"/>
        </w:rPr>
      </w:pPr>
      <w:bookmarkStart w:id="27" w:name="_Toc337796"/>
      <w:r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2. </w:t>
      </w:r>
      <w:r w:rsidR="003C307F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المرافق والتجهيزات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617626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617626" w:rsidRDefault="003C307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617626" w:rsidRDefault="0046269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متطلبات المقرر</w:t>
            </w:r>
          </w:p>
        </w:tc>
      </w:tr>
      <w:tr w:rsidR="00DE3C6D" w:rsidRPr="00617626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617626" w:rsidRDefault="003C307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المرافق</w:t>
            </w:r>
          </w:p>
          <w:p w:rsidR="00DE3C6D" w:rsidRPr="00617626" w:rsidRDefault="00BA479B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C36A18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القاعات</w:t>
            </w:r>
            <w:r w:rsidR="003C307F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...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F58FE" w:rsidRPr="00617626" w:rsidRDefault="008F58FE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قاعة درس تستوعب العدد المطلوب </w:t>
            </w:r>
          </w:p>
          <w:p w:rsidR="00DE3C6D" w:rsidRPr="00617626" w:rsidRDefault="00DE3C6D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</w:tc>
      </w:tr>
      <w:tr w:rsidR="00DE3C6D" w:rsidRPr="00617626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617626" w:rsidRDefault="00EE2DF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التجهيزات</w:t>
            </w:r>
            <w:r w:rsidR="003C307F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التقنية</w:t>
            </w:r>
          </w:p>
          <w:p w:rsidR="003C307F" w:rsidRPr="00617626" w:rsidRDefault="00BA479B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(جهاز</w:t>
            </w:r>
            <w:r w:rsidR="003C307F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عرض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البيانات،</w:t>
            </w:r>
            <w:r w:rsidR="003C307F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السبورة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الذكية،</w:t>
            </w:r>
            <w:r w:rsidR="003C307F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617626" w:rsidRDefault="00D3036E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معمل حاسوب. ومستلزمات عرض الشرائح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.</w:t>
            </w:r>
            <w:r w:rsidR="008F58FE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 w:rsidR="008F58FE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توفير الإنترنت داخل القاعة</w:t>
            </w:r>
          </w:p>
        </w:tc>
      </w:tr>
      <w:tr w:rsidR="00DE3C6D" w:rsidRPr="00617626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617626" w:rsidRDefault="00EE2DF8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تجهيزات</w:t>
            </w:r>
            <w:r w:rsidR="003C307F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="007679FA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617626" w:rsidRDefault="008F58FE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مكتبة تقليدية و إلكترونية .</w:t>
            </w:r>
          </w:p>
        </w:tc>
      </w:tr>
    </w:tbl>
    <w:p w:rsidR="00416FE2" w:rsidRPr="00617626" w:rsidRDefault="00416FE2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bookmarkStart w:id="28" w:name="_Toc526247391"/>
      <w:bookmarkStart w:id="29" w:name="_Toc337797"/>
    </w:p>
    <w:p w:rsidR="008F7911" w:rsidRPr="00617626" w:rsidRDefault="003C307F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lang w:bidi="ar-EG"/>
        </w:rPr>
      </w:pP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ز. </w:t>
      </w:r>
      <w:r w:rsidR="00656272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تقويم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جودة </w:t>
      </w:r>
      <w:r w:rsidR="00656272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ا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لمقرر:</w:t>
      </w:r>
      <w:bookmarkEnd w:id="28"/>
      <w:bookmarkEnd w:id="29"/>
    </w:p>
    <w:p w:rsidR="008D51D6" w:rsidRPr="00617626" w:rsidRDefault="008D51D6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617626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617626" w:rsidRDefault="008D51D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617626" w:rsidRDefault="008D51D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bookmarkStart w:id="30" w:name="_Hlk523738999"/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المقيم</w:t>
            </w:r>
            <w:bookmarkEnd w:id="30"/>
            <w:r w:rsidR="00D06951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617626" w:rsidRDefault="008D51D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طرق الت</w:t>
            </w:r>
            <w:r w:rsidR="00721FE0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قي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C55E75" w:rsidRPr="00617626" w:rsidTr="00CC4326">
        <w:trPr>
          <w:trHeight w:val="132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C4326" w:rsidRPr="00617626" w:rsidRDefault="008F58FE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31" w:name="_Hlk513021635"/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</w:t>
            </w:r>
            <w:r w:rsidR="00CC4326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C55E75" w:rsidRPr="00617626" w:rsidRDefault="00C55E75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617626" w:rsidRDefault="008F58FE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الطلاب 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F58FE" w:rsidRPr="00617626" w:rsidRDefault="00CC432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="008F58FE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الاختبارات الفصلية والنهائية</w:t>
            </w:r>
            <w:r w:rsidR="008F58FE"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.</w:t>
            </w:r>
          </w:p>
          <w:p w:rsidR="00C55E75" w:rsidRPr="00617626" w:rsidRDefault="008F58FE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التكاليف البحثية في موضوع الد</w:t>
            </w:r>
            <w:r w:rsidR="00CC4326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رس</w:t>
            </w:r>
          </w:p>
        </w:tc>
      </w:tr>
      <w:tr w:rsidR="003D6214" w:rsidRPr="00617626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617626" w:rsidRDefault="00CC432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41967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41967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الاستراتيجيات الأخرى المتبعة في تقييم  عملية التعليم إما عن </w:t>
            </w:r>
            <w:r w:rsidR="00041967"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lastRenderedPageBreak/>
              <w:t>طريق الأستاذ أو عن طريق القسم</w:t>
            </w:r>
            <w:r w:rsidR="00041967" w:rsidRPr="00617626"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  <w:t>: 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617626" w:rsidRDefault="00CC432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الطلاب</w:t>
            </w:r>
            <w:r w:rsidR="00041967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- 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4326" w:rsidRPr="00617626" w:rsidRDefault="00CC4326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توزيع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نموذج تقييم للمقرر</w:t>
            </w:r>
            <w:r w:rsidR="00041967"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وطرق تدريسه </w:t>
            </w:r>
          </w:p>
          <w:p w:rsidR="003D6214" w:rsidRPr="00617626" w:rsidRDefault="003D621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D6214" w:rsidRPr="00617626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1967" w:rsidRPr="00617626" w:rsidRDefault="00041967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استراتيجيات الحصول على التغذية الراجعة .</w:t>
            </w:r>
          </w:p>
          <w:p w:rsidR="003D6214" w:rsidRPr="00617626" w:rsidRDefault="003D621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617626" w:rsidRDefault="00041967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41967" w:rsidRPr="00617626" w:rsidRDefault="00041967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أخذ آراء الأساتذة في مفردات المنهج وطرائق العرض وأساليب التقويم بين الحين والآخر.</w:t>
            </w:r>
          </w:p>
          <w:p w:rsidR="00687DAF" w:rsidRPr="00617626" w:rsidRDefault="00687DA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bidi="ar-EG"/>
              </w:rPr>
              <w:t>إقامة ورش عمل.</w:t>
            </w:r>
          </w:p>
          <w:p w:rsidR="00687DAF" w:rsidRPr="00617626" w:rsidRDefault="00687DA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  <w:p w:rsidR="003D6214" w:rsidRPr="00617626" w:rsidRDefault="003D621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D6214" w:rsidRPr="00617626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1967" w:rsidRPr="00617626" w:rsidRDefault="00041967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bookmarkStart w:id="32" w:name="_Hlk3913350"/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مراجعة التصحيح </w:t>
            </w:r>
            <w:bookmarkEnd w:id="32"/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وفق الإجابة النموذجية المعدة من قبل عضو هيئة التدريس القائم على تدريس المقرر.</w:t>
            </w:r>
          </w:p>
          <w:p w:rsidR="003D6214" w:rsidRPr="00617626" w:rsidRDefault="003D6214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617626" w:rsidRDefault="00041967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617626" w:rsidRDefault="00687DAF" w:rsidP="00617626">
            <w:pPr>
              <w:bidi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61762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EG"/>
              </w:rPr>
              <w:t>مراجعة التصحيح</w:t>
            </w:r>
          </w:p>
        </w:tc>
      </w:tr>
    </w:tbl>
    <w:p w:rsidR="00032DDD" w:rsidRPr="00617626" w:rsidRDefault="008D51D6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bookmarkStart w:id="33" w:name="_Toc521326972"/>
      <w:bookmarkEnd w:id="31"/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مجالات التقويم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(مثل.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فاعلية التدريس</w:t>
      </w:r>
      <w:r w:rsidR="0080084F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، </w:t>
      </w:r>
      <w:r w:rsidR="00C45459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فاعلة طرق تقييم الطلاب، مدى تحصيل 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مخرجات التعلم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للمقرر،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مصادر التعلم ...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إلخ)</w:t>
      </w:r>
    </w:p>
    <w:p w:rsidR="008D51D6" w:rsidRPr="00617626" w:rsidRDefault="008D51D6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bookmarkStart w:id="34" w:name="_Hlk536011140"/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المقيم</w:t>
      </w:r>
      <w:r w:rsidR="00D06951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ون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  <w:r w:rsidR="00F95A87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(الطلبة،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أعضاء هيئة </w:t>
      </w:r>
      <w:r w:rsidR="00F95A87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التدريس،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قيادات </w:t>
      </w:r>
      <w:r w:rsidR="00F95A87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البرنامج،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المراجع الن</w:t>
      </w:r>
      <w:r w:rsidR="008A257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ظ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ير</w:t>
      </w:r>
      <w:r w:rsidR="00985CFE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،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  <w:r w:rsidR="00985CFE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أخرى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(</w:t>
      </w:r>
      <w:r w:rsidR="00D06951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ي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تم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</w:t>
      </w:r>
      <w:r w:rsidR="00BA479B"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تحديدها)</w:t>
      </w:r>
    </w:p>
    <w:bookmarkEnd w:id="34"/>
    <w:p w:rsidR="00FD705D" w:rsidRPr="00617626" w:rsidRDefault="00D06951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r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طرق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 xml:space="preserve"> الت</w:t>
      </w:r>
      <w:r w:rsidR="00721FE0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قي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يم (</w:t>
      </w:r>
      <w:r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مباشر وغير مباشر</w:t>
      </w:r>
      <w:r w:rsidRPr="00617626">
        <w:rPr>
          <w:rFonts w:ascii="Arial" w:eastAsia="Calibri" w:hAnsi="Arial" w:cs="Arial"/>
          <w:b/>
          <w:bCs/>
          <w:sz w:val="28"/>
          <w:szCs w:val="28"/>
          <w:rtl/>
          <w:lang w:bidi="ar-EG"/>
        </w:rPr>
        <w:t>)</w:t>
      </w:r>
    </w:p>
    <w:p w:rsidR="008D51D6" w:rsidRPr="00617626" w:rsidRDefault="008D51D6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</w:p>
    <w:p w:rsidR="00497B70" w:rsidRPr="00617626" w:rsidRDefault="006C1C03" w:rsidP="00617626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bookmarkStart w:id="35" w:name="_Toc337798"/>
      <w:r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ح</w:t>
      </w:r>
      <w:r w:rsidR="00497B70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>. اعتماد التوصيف</w:t>
      </w:r>
      <w:bookmarkEnd w:id="35"/>
      <w:r w:rsidR="00497B70" w:rsidRPr="00617626"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  <w:t xml:space="preserve"> </w:t>
      </w:r>
    </w:p>
    <w:bookmarkEnd w:id="33"/>
    <w:p w:rsidR="00497B70" w:rsidRDefault="00497B70" w:rsidP="00617626">
      <w:pPr>
        <w:bidi/>
        <w:jc w:val="both"/>
        <w:rPr>
          <w:rFonts w:ascii="Arial" w:eastAsia="Calibri" w:hAnsi="Arial" w:cs="Arial" w:hint="cs"/>
          <w:b/>
          <w:bCs/>
          <w:sz w:val="28"/>
          <w:szCs w:val="28"/>
          <w:rtl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1976D7" w:rsidTr="001976D7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1976D7" w:rsidRDefault="001976D7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1976D7" w:rsidRDefault="001976D7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1976D7" w:rsidTr="001976D7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1976D7" w:rsidRDefault="001976D7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1976D7" w:rsidRDefault="001976D7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1976D7" w:rsidTr="001976D7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976D7" w:rsidRDefault="001976D7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76D7" w:rsidRDefault="001976D7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1976D7" w:rsidRPr="00617626" w:rsidRDefault="001976D7" w:rsidP="001976D7">
      <w:pPr>
        <w:bidi/>
        <w:jc w:val="both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bookmarkStart w:id="36" w:name="_GoBack"/>
      <w:bookmarkEnd w:id="36"/>
    </w:p>
    <w:sectPr w:rsidR="001976D7" w:rsidRPr="00617626" w:rsidSect="00AE7860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53" w:rsidRDefault="007B7253">
      <w:r>
        <w:separator/>
      </w:r>
    </w:p>
  </w:endnote>
  <w:endnote w:type="continuationSeparator" w:id="0">
    <w:p w:rsidR="007B7253" w:rsidRDefault="007B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D6C8C" w:rsidRPr="003C532A" w:rsidRDefault="009D6C8C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76D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9D6C8C" w:rsidRPr="003C532A" w:rsidRDefault="009D6C8C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976D7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53" w:rsidRDefault="007B7253">
      <w:r>
        <w:separator/>
      </w:r>
    </w:p>
  </w:footnote>
  <w:footnote w:type="continuationSeparator" w:id="0">
    <w:p w:rsidR="007B7253" w:rsidRDefault="007B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251B"/>
    <w:multiLevelType w:val="hybridMultilevel"/>
    <w:tmpl w:val="5756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4E09"/>
    <w:multiLevelType w:val="multilevel"/>
    <w:tmpl w:val="EBB8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C677C"/>
    <w:multiLevelType w:val="hybridMultilevel"/>
    <w:tmpl w:val="82904D5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16C8"/>
    <w:multiLevelType w:val="hybridMultilevel"/>
    <w:tmpl w:val="EC6CAF42"/>
    <w:lvl w:ilvl="0" w:tplc="52248A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A22FD"/>
    <w:multiLevelType w:val="hybridMultilevel"/>
    <w:tmpl w:val="9FFE41E4"/>
    <w:lvl w:ilvl="0" w:tplc="4EF8D82C">
      <w:start w:val="2"/>
      <w:numFmt w:val="bullet"/>
      <w:lvlText w:val="-"/>
      <w:lvlJc w:val="left"/>
      <w:pPr>
        <w:ind w:left="1012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5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1967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76255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96EF8"/>
    <w:rsid w:val="001976D7"/>
    <w:rsid w:val="001A26FD"/>
    <w:rsid w:val="001A2BE7"/>
    <w:rsid w:val="001A40BA"/>
    <w:rsid w:val="001A478C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2F0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4B28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08A9"/>
    <w:rsid w:val="0039228E"/>
    <w:rsid w:val="00393441"/>
    <w:rsid w:val="00395780"/>
    <w:rsid w:val="00396341"/>
    <w:rsid w:val="00396897"/>
    <w:rsid w:val="003A3337"/>
    <w:rsid w:val="003A3791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4220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D72E0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2D9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5D33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4EB9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774E8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5865"/>
    <w:rsid w:val="005C68D6"/>
    <w:rsid w:val="005C6B5C"/>
    <w:rsid w:val="005C71D1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17626"/>
    <w:rsid w:val="006203E8"/>
    <w:rsid w:val="006207A9"/>
    <w:rsid w:val="0062127C"/>
    <w:rsid w:val="00622ABE"/>
    <w:rsid w:val="0062544C"/>
    <w:rsid w:val="006258D0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87DAF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22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DAA"/>
    <w:rsid w:val="00731E8B"/>
    <w:rsid w:val="007320C5"/>
    <w:rsid w:val="00733A3E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36A8"/>
    <w:rsid w:val="007648F8"/>
    <w:rsid w:val="00765C1F"/>
    <w:rsid w:val="00766DE8"/>
    <w:rsid w:val="007679FA"/>
    <w:rsid w:val="0077065C"/>
    <w:rsid w:val="0077159A"/>
    <w:rsid w:val="00772211"/>
    <w:rsid w:val="007724A8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3A90"/>
    <w:rsid w:val="007B44B1"/>
    <w:rsid w:val="007B4706"/>
    <w:rsid w:val="007B52C1"/>
    <w:rsid w:val="007B583C"/>
    <w:rsid w:val="007B7253"/>
    <w:rsid w:val="007C26E7"/>
    <w:rsid w:val="007C33B7"/>
    <w:rsid w:val="007D434C"/>
    <w:rsid w:val="007D45FD"/>
    <w:rsid w:val="007D4EF1"/>
    <w:rsid w:val="007D7115"/>
    <w:rsid w:val="007D7ECA"/>
    <w:rsid w:val="007E044E"/>
    <w:rsid w:val="007E3628"/>
    <w:rsid w:val="007E3E23"/>
    <w:rsid w:val="007E50EC"/>
    <w:rsid w:val="007F1008"/>
    <w:rsid w:val="007F2D2B"/>
    <w:rsid w:val="007F63FE"/>
    <w:rsid w:val="007F7F9C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1C2B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1F1A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0883"/>
    <w:rsid w:val="00891BE4"/>
    <w:rsid w:val="00891F3B"/>
    <w:rsid w:val="00893A82"/>
    <w:rsid w:val="00894747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58FE"/>
    <w:rsid w:val="008F706F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46FE5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26AF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27FB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556"/>
    <w:rsid w:val="00A006BB"/>
    <w:rsid w:val="00A0179F"/>
    <w:rsid w:val="00A02D0B"/>
    <w:rsid w:val="00A04DCF"/>
    <w:rsid w:val="00A07438"/>
    <w:rsid w:val="00A113B8"/>
    <w:rsid w:val="00A12A18"/>
    <w:rsid w:val="00A13A58"/>
    <w:rsid w:val="00A17206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87B31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189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1158"/>
    <w:rsid w:val="00AF22BC"/>
    <w:rsid w:val="00AF4771"/>
    <w:rsid w:val="00AF48A6"/>
    <w:rsid w:val="00AF4FAC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58EF"/>
    <w:rsid w:val="00B163C3"/>
    <w:rsid w:val="00B174C4"/>
    <w:rsid w:val="00B20ED6"/>
    <w:rsid w:val="00B25235"/>
    <w:rsid w:val="00B315F4"/>
    <w:rsid w:val="00B347D9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223D"/>
    <w:rsid w:val="00B5520F"/>
    <w:rsid w:val="00B558D8"/>
    <w:rsid w:val="00B572FE"/>
    <w:rsid w:val="00B5746B"/>
    <w:rsid w:val="00B57FD2"/>
    <w:rsid w:val="00B61920"/>
    <w:rsid w:val="00B6336C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0BC1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54DC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695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1291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A3D6A"/>
    <w:rsid w:val="00CA6C68"/>
    <w:rsid w:val="00CA6E94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326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4F8B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36E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E73F2"/>
    <w:rsid w:val="00DF1BF0"/>
    <w:rsid w:val="00DF1CED"/>
    <w:rsid w:val="00DF2A63"/>
    <w:rsid w:val="00DF5FBB"/>
    <w:rsid w:val="00DF6DD0"/>
    <w:rsid w:val="00DF7385"/>
    <w:rsid w:val="00E009C4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B08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7EF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01F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6096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l-mostafa.com/index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FBB60-6FA8-4503-BC3B-E033769D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1129</Words>
  <Characters>6835</Characters>
  <Application>Microsoft Office Word</Application>
  <DocSecurity>0</DocSecurity>
  <Lines>56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7949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8</cp:revision>
  <cp:lastPrinted>2019-02-14T08:13:00Z</cp:lastPrinted>
  <dcterms:created xsi:type="dcterms:W3CDTF">2020-02-12T05:57:00Z</dcterms:created>
  <dcterms:modified xsi:type="dcterms:W3CDTF">2020-02-21T19:38:00Z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