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7A8848CA" w:rsidR="00BB0DC2" w:rsidRPr="00F02133" w:rsidRDefault="00751925" w:rsidP="0075192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51925">
              <w:rPr>
                <w:rFonts w:asciiTheme="majorBidi" w:hAnsiTheme="majorBidi" w:cstheme="majorBidi" w:hint="cs"/>
                <w:b/>
                <w:bCs/>
                <w:color w:val="0070C0"/>
                <w:sz w:val="30"/>
                <w:szCs w:val="30"/>
                <w:rtl/>
              </w:rPr>
              <w:t xml:space="preserve">أدب 4 </w:t>
            </w:r>
            <w:r w:rsidR="00885A22" w:rsidRPr="00751925">
              <w:rPr>
                <w:rFonts w:asciiTheme="majorBidi" w:hAnsiTheme="majorBidi" w:cstheme="majorBidi" w:hint="cs"/>
                <w:b/>
                <w:bCs/>
                <w:color w:val="0070C0"/>
                <w:sz w:val="30"/>
                <w:szCs w:val="30"/>
                <w:rtl/>
              </w:rPr>
              <w:t>أندلسي</w:t>
            </w:r>
            <w:r w:rsidRPr="00751925">
              <w:rPr>
                <w:rFonts w:asciiTheme="majorBidi" w:hAnsiTheme="majorBidi" w:cstheme="majorBidi" w:hint="cs"/>
                <w:b/>
                <w:bCs/>
                <w:color w:val="0070C0"/>
                <w:sz w:val="30"/>
                <w:szCs w:val="30"/>
                <w:rtl/>
              </w:rPr>
              <w:t xml:space="preserve"> ودول متتابعة</w:t>
            </w: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77F28DDC" w:rsidR="0027521F" w:rsidRPr="005D2DDD" w:rsidRDefault="00885A22" w:rsidP="0075192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51925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30"/>
                <w:szCs w:val="30"/>
              </w:rPr>
              <w:t>ARB 2</w:t>
            </w:r>
            <w:r w:rsidR="00751925" w:rsidRPr="00751925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30"/>
                <w:szCs w:val="30"/>
              </w:rPr>
              <w:t>54</w:t>
            </w: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749CFEEF" w:rsidR="0027521F" w:rsidRPr="005D2DDD" w:rsidRDefault="00885A2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7521F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315A5328" w:rsidR="0027521F" w:rsidRPr="005D2DDD" w:rsidRDefault="00885A2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7D2BFAE3" w:rsidR="00DA5A4C" w:rsidRPr="005D2DDD" w:rsidRDefault="00885A2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التربية بالزلفي </w:t>
            </w:r>
          </w:p>
        </w:tc>
      </w:tr>
      <w:tr w:rsidR="0027521F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3BC985D6" w:rsidR="0027521F" w:rsidRPr="005D2DDD" w:rsidRDefault="00885A2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90735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90735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90735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90735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90735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90735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90735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90735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0CF1A63D" w:rsidR="00EF018C" w:rsidRDefault="0090735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 xml:space="preserve">هـ - أنشطة الإرشاد الأكاديمي والدعم </w:t>
            </w:r>
            <w:r w:rsidR="0027316B">
              <w:rPr>
                <w:rStyle w:val="Hyperlink"/>
                <w:rtl/>
              </w:rPr>
              <w:t>الطلبة</w:t>
            </w:r>
            <w:r w:rsidR="00EF018C" w:rsidRPr="00973A87">
              <w:rPr>
                <w:rStyle w:val="Hyperlink"/>
                <w:rtl/>
              </w:rPr>
              <w:t>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90735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90735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90735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90735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90735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7"/>
        <w:gridCol w:w="706"/>
        <w:gridCol w:w="871"/>
        <w:gridCol w:w="51"/>
        <w:gridCol w:w="210"/>
        <w:gridCol w:w="176"/>
        <w:gridCol w:w="336"/>
        <w:gridCol w:w="509"/>
        <w:gridCol w:w="270"/>
        <w:gridCol w:w="689"/>
        <w:gridCol w:w="270"/>
        <w:gridCol w:w="201"/>
        <w:gridCol w:w="434"/>
        <w:gridCol w:w="336"/>
        <w:gridCol w:w="1985"/>
        <w:gridCol w:w="270"/>
        <w:gridCol w:w="1790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720248E" w:rsidR="00807FAF" w:rsidRPr="003302F2" w:rsidRDefault="00885A22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 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472724B7" w:rsidR="00A506A9" w:rsidRPr="005D2DDD" w:rsidRDefault="00885A22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885A22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43B8651C" w:rsidR="005C6B5C" w:rsidRPr="005D2DDD" w:rsidRDefault="00885A22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85A22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728D59AD" w:rsidR="00C537CB" w:rsidRPr="003302F2" w:rsidRDefault="00F87C26" w:rsidP="0075192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F02133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1C3E172F" w:rsidR="00C537CB" w:rsidRPr="003302F2" w:rsidRDefault="00751925" w:rsidP="0075192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751925">
              <w:rPr>
                <w:rFonts w:ascii="Arial" w:hAnsi="Arial" w:cs="AL-Mohanad" w:hint="cs"/>
                <w:bCs/>
                <w:color w:val="1F497D"/>
                <w:sz w:val="28"/>
                <w:szCs w:val="28"/>
                <w:rtl/>
              </w:rPr>
              <w:t>المستوى الرابع</w:t>
            </w:r>
          </w:p>
        </w:tc>
      </w:tr>
      <w:tr w:rsidR="00550C20" w:rsidRPr="005D2DDD" w14:paraId="7CC53ED0" w14:textId="77777777" w:rsidTr="00885A22">
        <w:trPr>
          <w:trHeight w:val="618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2F62CFA8" w14:textId="45A18535" w:rsidR="00550C20" w:rsidRPr="003302F2" w:rsidRDefault="00550C20" w:rsidP="0075192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F02133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   </w:t>
            </w:r>
            <w:r w:rsidR="00885A22" w:rsidRPr="00885A22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الأدب ال</w:t>
            </w:r>
            <w:r w:rsidR="0075192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جاهلي</w:t>
            </w:r>
            <w:r w:rsidR="00885A22" w:rsidRPr="00885A22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  </w:t>
            </w:r>
            <w:r w:rsidR="00885A22" w:rsidRPr="00885A22">
              <w:rPr>
                <w:rFonts w:asciiTheme="majorBidi" w:hAnsiTheme="majorBidi" w:cstheme="majorBidi"/>
                <w:b/>
                <w:bCs/>
                <w:color w:val="FF0000"/>
              </w:rPr>
              <w:t xml:space="preserve">ARB </w:t>
            </w:r>
            <w:r w:rsidR="00751925">
              <w:rPr>
                <w:rFonts w:asciiTheme="majorBidi" w:hAnsiTheme="majorBidi" w:cstheme="majorBidi"/>
                <w:b/>
                <w:bCs/>
                <w:color w:val="FF0000"/>
              </w:rPr>
              <w:t>151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5278A5BB" w14:textId="70BC913C" w:rsidR="00807FAF" w:rsidRPr="005D2DDD" w:rsidRDefault="00885A22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885A22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لا   يوجد</w:t>
            </w: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885A22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885A22" w:rsidRPr="005D2DDD" w14:paraId="033ADE38" w14:textId="77777777" w:rsidTr="00885A2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885A22" w:rsidRPr="005D2DDD" w:rsidRDefault="00885A22" w:rsidP="00885A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885A22" w:rsidRPr="005D2DDD" w:rsidRDefault="00885A22" w:rsidP="00885A2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0CF43636" w:rsidR="00885A22" w:rsidRPr="005D2DDD" w:rsidRDefault="00040B87" w:rsidP="00885A2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39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44B2E44" w14:textId="187C2EAD" w:rsidR="00885A22" w:rsidRPr="005D2DDD" w:rsidRDefault="00040B87" w:rsidP="00040B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90 </w:t>
            </w:r>
            <w:r w:rsidR="00885A22" w:rsidRPr="00157C5C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%</w:t>
            </w:r>
          </w:p>
        </w:tc>
      </w:tr>
      <w:tr w:rsidR="00885A22" w:rsidRPr="005D2DDD" w14:paraId="5F192B30" w14:textId="77777777" w:rsidTr="00885A2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885A22" w:rsidRPr="005D2DDD" w:rsidRDefault="00885A22" w:rsidP="00885A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885A22" w:rsidRPr="005D2DDD" w:rsidRDefault="00885A22" w:rsidP="00885A2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4AAFC021" w:rsidR="00885A22" w:rsidRPr="005D2DDD" w:rsidRDefault="00040B87" w:rsidP="00885A2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0D2EFFD4" w14:textId="33CBF114" w:rsidR="00885A22" w:rsidRPr="005D2DDD" w:rsidRDefault="00885A22" w:rsidP="00040B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</w:t>
            </w:r>
            <w:r w:rsidR="00040B87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0 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</w:t>
            </w:r>
            <w:r w:rsidRPr="00157C5C">
              <w:rPr>
                <w:rFonts w:ascii="Maiandra GD" w:hAnsi="Maiandra GD" w:cs="AL-Mohanad"/>
                <w:b/>
                <w:sz w:val="28"/>
                <w:szCs w:val="28"/>
                <w:rtl/>
              </w:rPr>
              <w:t>%</w:t>
            </w:r>
          </w:p>
        </w:tc>
      </w:tr>
      <w:tr w:rsidR="00885A22" w:rsidRPr="005D2DDD" w14:paraId="03788974" w14:textId="77777777" w:rsidTr="00885A2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885A22" w:rsidRPr="005D2DDD" w:rsidRDefault="00885A22" w:rsidP="00885A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885A22" w:rsidRPr="005D2DDD" w:rsidRDefault="00885A22" w:rsidP="00885A2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05DD4044" w:rsidR="00885A22" w:rsidRPr="005D2DDD" w:rsidRDefault="00040B87" w:rsidP="00885A2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2207D6D" w14:textId="6E09B7CE" w:rsidR="00885A22" w:rsidRPr="005D2DDD" w:rsidRDefault="00040B87" w:rsidP="00040B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10 </w:t>
            </w:r>
            <w:r w:rsidR="00885A22" w:rsidRPr="00157C5C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%</w:t>
            </w:r>
          </w:p>
        </w:tc>
      </w:tr>
      <w:tr w:rsidR="00885A22" w:rsidRPr="005D2DDD" w14:paraId="202F0F7B" w14:textId="77777777" w:rsidTr="00885A2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885A22" w:rsidRPr="005D2DDD" w:rsidRDefault="00885A22" w:rsidP="00885A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885A22" w:rsidRPr="005D2DDD" w:rsidRDefault="00885A22" w:rsidP="00885A2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3B4F00FF" w:rsidR="00885A22" w:rsidRPr="005D2DDD" w:rsidRDefault="00040B87" w:rsidP="00885A2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3759057" w14:textId="35A0A668" w:rsidR="00885A22" w:rsidRPr="005D2DDD" w:rsidRDefault="00040B87" w:rsidP="00885A2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0 </w:t>
            </w:r>
            <w:r w:rsidR="00885A22" w:rsidRPr="00157C5C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%</w:t>
            </w:r>
          </w:p>
        </w:tc>
      </w:tr>
      <w:tr w:rsidR="00885A22" w:rsidRPr="005D2DDD" w14:paraId="7C94DA73" w14:textId="77777777" w:rsidTr="00885A2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885A22" w:rsidRPr="005D2DDD" w:rsidRDefault="00885A22" w:rsidP="00885A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885A22" w:rsidRPr="005D2DDD" w:rsidRDefault="00885A22" w:rsidP="00885A2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885A22" w:rsidRPr="005D2DDD" w:rsidRDefault="00885A22" w:rsidP="00885A2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E3C5BA6" w14:textId="397E72A5" w:rsidR="00885A22" w:rsidRPr="005D2DDD" w:rsidRDefault="00040B87" w:rsidP="00885A2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0 </w:t>
            </w:r>
            <w:r w:rsidR="00885A22" w:rsidRPr="00157C5C">
              <w:rPr>
                <w:rFonts w:ascii="Maiandra GD" w:hAnsi="Maiandra GD" w:cs="AL-Mohanad"/>
                <w:b/>
                <w:sz w:val="28"/>
                <w:szCs w:val="28"/>
                <w:rtl/>
              </w:rPr>
              <w:t>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68096C24" w:rsidR="00026BDF" w:rsidRPr="00040B87" w:rsidRDefault="00040B87" w:rsidP="00040B8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42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0CA595F6" w:rsidR="00026BDF" w:rsidRPr="00040B87" w:rsidRDefault="004F6DE7" w:rsidP="004F6DE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2F523FFD" w:rsidR="00026BDF" w:rsidRPr="00040B87" w:rsidRDefault="004F6DE7" w:rsidP="004F6DE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62E8905B" w:rsidR="00026BDF" w:rsidRPr="00040B87" w:rsidRDefault="004F6DE7" w:rsidP="004F6DE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026BDF" w:rsidRPr="0019322E" w14:paraId="7654BAC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05798BF1" w:rsidR="00026BDF" w:rsidRPr="00040B87" w:rsidRDefault="00040B87" w:rsidP="00040B8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42</w:t>
            </w:r>
          </w:p>
        </w:tc>
      </w:tr>
      <w:tr w:rsidR="00F9134E" w:rsidRPr="0019322E" w14:paraId="76E00BE5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040B87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color w:val="0070C0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ساعات التعلم الأخرى*</w:t>
            </w:r>
          </w:p>
        </w:tc>
      </w:tr>
      <w:tr w:rsidR="00026BDF" w:rsidRPr="0019322E" w14:paraId="78DE9361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3746C7BC" w:rsidR="00026BDF" w:rsidRPr="00040B87" w:rsidRDefault="00040B87" w:rsidP="004F6DE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42</w:t>
            </w:r>
            <w:r w:rsidR="004F6DE7"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 xml:space="preserve"> ساعات</w:t>
            </w:r>
          </w:p>
        </w:tc>
      </w:tr>
      <w:tr w:rsidR="00026BDF" w:rsidRPr="0019322E" w14:paraId="4988334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62770CBD" w:rsidR="00026BDF" w:rsidRPr="00040B87" w:rsidRDefault="004F6DE7" w:rsidP="004F6DE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5E1425" w:rsidRPr="0019322E" w14:paraId="2060AB4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5E1425" w:rsidRPr="00443180" w:rsidRDefault="005E1425" w:rsidP="00416FE2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242AA9C8" w:rsidR="005E1425" w:rsidRPr="00040B87" w:rsidRDefault="00040B87" w:rsidP="004F6DE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5E1425" w:rsidRPr="0019322E" w14:paraId="21ABFE5A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73B0E95F" w:rsidR="005E1425" w:rsidRPr="00040B87" w:rsidRDefault="00040B87" w:rsidP="004F6DE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19322E" w:rsidRPr="0019322E" w14:paraId="326E3C3F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19322E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62373E43" w:rsidR="0019322E" w:rsidRPr="000274EF" w:rsidRDefault="00040B87" w:rsidP="00040B87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حل الواجبات والمشاركة في نظام البلاك بورد</w:t>
            </w:r>
            <w:r>
              <w:rPr>
                <w:rFonts w:asciiTheme="majorBidi" w:hAnsiTheme="majorBidi" w:cstheme="majorBidi"/>
                <w:lang w:bidi="ar-EG"/>
              </w:rPr>
              <w:t xml:space="preserve">BLACKBOARD 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4F1560B5" w:rsidR="0019322E" w:rsidRPr="00040B87" w:rsidRDefault="00040B87" w:rsidP="004F6DE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ساعة واحدة</w:t>
            </w:r>
          </w:p>
        </w:tc>
      </w:tr>
      <w:tr w:rsidR="009B0DDB" w:rsidRPr="0019322E" w14:paraId="473A2EE8" w14:textId="77777777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9B0DDB" w:rsidRDefault="009B0DD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41A2A531" w:rsidR="009B0DDB" w:rsidRPr="000274EF" w:rsidRDefault="009B0DDB" w:rsidP="00040B87">
            <w:pPr>
              <w:bidi/>
              <w:rPr>
                <w:rFonts w:asciiTheme="majorBidi" w:hAnsiTheme="majorBidi" w:cstheme="majorBidi"/>
                <w:rtl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  <w:r w:rsidR="00040B87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022BD4A7" w:rsidR="009B0DDB" w:rsidRPr="00040B87" w:rsidRDefault="00040B87" w:rsidP="004F6DE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46 ساعة</w:t>
            </w: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72D97E3A" w14:textId="71D8830E" w:rsidR="00673AFD" w:rsidRPr="004F6DE7" w:rsidRDefault="004F6DE7" w:rsidP="00751925">
            <w:pPr>
              <w:bidi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F6DE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يدرس </w:t>
            </w:r>
            <w:r w:rsidR="0027316B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الطلبة</w:t>
            </w:r>
            <w:r w:rsidRPr="004F6DE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في هذا المقرر </w:t>
            </w:r>
            <w:r w:rsidR="00751925" w:rsidRPr="00751925">
              <w:rPr>
                <w:b/>
                <w:bCs/>
                <w:color w:val="FF0000"/>
                <w:sz w:val="26"/>
                <w:szCs w:val="26"/>
                <w:rtl/>
              </w:rPr>
              <w:t>العوامل المؤ</w:t>
            </w:r>
            <w:r w:rsidR="00751925">
              <w:rPr>
                <w:b/>
                <w:bCs/>
                <w:color w:val="FF0000"/>
                <w:sz w:val="26"/>
                <w:szCs w:val="26"/>
                <w:rtl/>
              </w:rPr>
              <w:t>ثرة في النهضة الأدبية الأندلسية</w:t>
            </w:r>
            <w:r w:rsidR="00751925" w:rsidRPr="00751925">
              <w:rPr>
                <w:b/>
                <w:bCs/>
                <w:color w:val="FF0000"/>
                <w:sz w:val="26"/>
                <w:szCs w:val="26"/>
                <w:rtl/>
              </w:rPr>
              <w:t>، و</w:t>
            </w:r>
            <w:r w:rsidR="00751925">
              <w:rPr>
                <w:b/>
                <w:bCs/>
                <w:color w:val="FF0000"/>
                <w:sz w:val="26"/>
                <w:szCs w:val="26"/>
                <w:rtl/>
              </w:rPr>
              <w:t>نماذج من أعلام الشعر في الأندلس</w:t>
            </w:r>
            <w:r w:rsidR="00751925" w:rsidRPr="00751925">
              <w:rPr>
                <w:b/>
                <w:bCs/>
                <w:color w:val="FF0000"/>
                <w:sz w:val="26"/>
                <w:szCs w:val="26"/>
                <w:rtl/>
              </w:rPr>
              <w:t>، والبيئ</w:t>
            </w:r>
            <w:r w:rsidR="00751925">
              <w:rPr>
                <w:b/>
                <w:bCs/>
                <w:color w:val="FF0000"/>
                <w:sz w:val="26"/>
                <w:szCs w:val="26"/>
                <w:rtl/>
              </w:rPr>
              <w:t>ة العامة في عصر الدول المتتابعة</w:t>
            </w:r>
            <w:r w:rsidR="00751925" w:rsidRPr="00751925">
              <w:rPr>
                <w:b/>
                <w:bCs/>
                <w:color w:val="FF0000"/>
                <w:sz w:val="26"/>
                <w:szCs w:val="26"/>
                <w:rtl/>
              </w:rPr>
              <w:t>، والفنون الشعرية ا</w:t>
            </w:r>
            <w:r w:rsidR="00751925">
              <w:rPr>
                <w:b/>
                <w:bCs/>
                <w:color w:val="FF0000"/>
                <w:sz w:val="26"/>
                <w:szCs w:val="26"/>
                <w:rtl/>
              </w:rPr>
              <w:t>لتقليدية في عصر الدول المتتابعة</w:t>
            </w:r>
            <w:r w:rsidR="00751925" w:rsidRPr="00751925">
              <w:rPr>
                <w:b/>
                <w:bCs/>
                <w:color w:val="FF0000"/>
                <w:sz w:val="26"/>
                <w:szCs w:val="26"/>
                <w:rtl/>
              </w:rPr>
              <w:t>. (المديح – الرثاء – الغزل – ا</w:t>
            </w:r>
            <w:r w:rsidR="00751925">
              <w:rPr>
                <w:b/>
                <w:bCs/>
                <w:color w:val="FF0000"/>
                <w:sz w:val="26"/>
                <w:szCs w:val="26"/>
                <w:rtl/>
              </w:rPr>
              <w:t>لفخر والحماسة – الهجاء – الوصف)</w:t>
            </w:r>
            <w:r w:rsidR="00751925" w:rsidRPr="00751925">
              <w:rPr>
                <w:b/>
                <w:bCs/>
                <w:color w:val="FF0000"/>
                <w:sz w:val="26"/>
                <w:szCs w:val="26"/>
                <w:rtl/>
              </w:rPr>
              <w:t>، والفنون الشعرية المستحدثة (الألغاز والأحاجي – ذوات القوافي – الطرد والعكس – محبوك الطرفين ... ) 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23C61AE7" w:rsidR="00807FAF" w:rsidRPr="005D2DDD" w:rsidRDefault="004F6DE7" w:rsidP="00751925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B665D5">
              <w:rPr>
                <w:rFonts w:ascii="Arial" w:hAnsi="Arial" w:cs="AL-Mohanad"/>
                <w:b/>
                <w:bCs/>
                <w:color w:val="1F497D"/>
                <w:sz w:val="28"/>
                <w:szCs w:val="28"/>
                <w:rtl/>
              </w:rPr>
              <w:t>التعرف على حقيقة أن دراسة الأدب الأندلسي قائمة على النظرية المكانية في دراسة الأدب</w:t>
            </w:r>
            <w:r>
              <w:rPr>
                <w:rFonts w:ascii="Arial" w:hAnsi="Arial" w:cs="AL-Mohanad" w:hint="cs"/>
                <w:b/>
                <w:bCs/>
                <w:color w:val="1F497D"/>
                <w:sz w:val="28"/>
                <w:szCs w:val="28"/>
                <w:rtl/>
              </w:rPr>
              <w:t xml:space="preserve">، مع </w:t>
            </w:r>
            <w:r w:rsidRPr="00B665D5">
              <w:rPr>
                <w:rFonts w:ascii="Arial" w:hAnsi="Arial" w:cs="AL-Mohanad"/>
                <w:b/>
                <w:bCs/>
                <w:color w:val="1F497D"/>
                <w:sz w:val="28"/>
                <w:szCs w:val="28"/>
                <w:rtl/>
              </w:rPr>
              <w:t xml:space="preserve">تقديم </w:t>
            </w:r>
            <w:r w:rsidRPr="00B665D5">
              <w:rPr>
                <w:rFonts w:ascii="Arial" w:hAnsi="Arial" w:cs="AL-Mohanad"/>
                <w:b/>
                <w:bCs/>
                <w:color w:val="1F497D"/>
                <w:sz w:val="28"/>
                <w:szCs w:val="28"/>
                <w:rtl/>
              </w:rPr>
              <w:lastRenderedPageBreak/>
              <w:t>صورة شمولية عن الأدب الأندلسي خلال فترة محددة</w:t>
            </w:r>
            <w:r>
              <w:rPr>
                <w:rFonts w:ascii="Arial" w:hAnsi="Arial" w:cs="AL-Mohanad" w:hint="cs"/>
                <w:b/>
                <w:bCs/>
                <w:color w:val="1F497D"/>
                <w:sz w:val="28"/>
                <w:szCs w:val="28"/>
                <w:rtl/>
              </w:rPr>
              <w:t>، مع</w:t>
            </w:r>
            <w:r w:rsidRPr="004F6DE7">
              <w:rPr>
                <w:rFonts w:ascii="Arial" w:hAnsi="Arial" w:cs="AL-Mohanad" w:hint="cs"/>
                <w:b/>
                <w:bCs/>
                <w:color w:val="1F497D"/>
                <w:sz w:val="28"/>
                <w:szCs w:val="28"/>
                <w:rtl/>
              </w:rPr>
              <w:t xml:space="preserve"> </w:t>
            </w:r>
            <w:r w:rsidRPr="004F6DE7">
              <w:rPr>
                <w:rFonts w:ascii="Al-mohand" w:hAnsi="Al-mohand" w:cs="AL-Mohanad"/>
                <w:b/>
                <w:bCs/>
                <w:color w:val="1F497D"/>
                <w:sz w:val="28"/>
                <w:szCs w:val="28"/>
                <w:rtl/>
              </w:rPr>
              <w:t xml:space="preserve">دراسة </w:t>
            </w:r>
            <w:r w:rsidRPr="004F6DE7">
              <w:rPr>
                <w:rFonts w:ascii="Al-mohand" w:hAnsi="Al-mohand" w:cs="AL-Mohanad" w:hint="cs"/>
                <w:b/>
                <w:bCs/>
                <w:color w:val="1F497D"/>
                <w:sz w:val="28"/>
                <w:szCs w:val="28"/>
                <w:rtl/>
              </w:rPr>
              <w:t>أعلام الأدباء</w:t>
            </w:r>
            <w:r w:rsidRPr="004F6DE7">
              <w:rPr>
                <w:rFonts w:ascii="Al-mohand" w:hAnsi="Al-mohand" w:cs="AL-Mohanad"/>
                <w:b/>
                <w:bCs/>
                <w:color w:val="1F497D"/>
                <w:sz w:val="28"/>
                <w:szCs w:val="28"/>
                <w:rtl/>
              </w:rPr>
              <w:t xml:space="preserve"> في هذا العصر</w:t>
            </w:r>
            <w:r w:rsidRPr="004F6DE7">
              <w:rPr>
                <w:rFonts w:ascii="Al-mohand" w:hAnsi="Al-mohand" w:cs="AL-Mohanad" w:hint="cs"/>
                <w:b/>
                <w:bCs/>
                <w:color w:val="1F497D"/>
                <w:sz w:val="28"/>
                <w:szCs w:val="28"/>
                <w:rtl/>
              </w:rPr>
              <w:t xml:space="preserve"> مع </w:t>
            </w:r>
            <w:r w:rsidRPr="004F6DE7">
              <w:rPr>
                <w:rFonts w:ascii="Al-mohand" w:hAnsi="Al-mohand" w:cs="AL-Mohanad"/>
                <w:b/>
                <w:bCs/>
                <w:color w:val="1F497D"/>
                <w:sz w:val="28"/>
                <w:szCs w:val="28"/>
                <w:rtl/>
              </w:rPr>
              <w:t xml:space="preserve">إبراز </w:t>
            </w:r>
            <w:r w:rsidR="00751925">
              <w:rPr>
                <w:rFonts w:ascii="Al-mohand" w:hAnsi="Al-mohand" w:cs="AL-Mohanad" w:hint="cs"/>
                <w:b/>
                <w:bCs/>
                <w:color w:val="1F497D"/>
                <w:sz w:val="28"/>
                <w:szCs w:val="28"/>
                <w:rtl/>
              </w:rPr>
              <w:t>حقيقة الضعف الذي اتهم به الأدب العربي في عصر المماليك والعثمانيين.</w:t>
            </w:r>
          </w:p>
        </w:tc>
      </w:tr>
    </w:tbl>
    <w:p w14:paraId="05711FF0" w14:textId="4CD03797" w:rsidR="00BD2CF4" w:rsidRDefault="006F5B3C" w:rsidP="00416FE2">
      <w:pPr>
        <w:pStyle w:val="2"/>
        <w:rPr>
          <w:rtl/>
        </w:rPr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653661" w:rsidRPr="005D2DDD" w14:paraId="3EC614A5" w14:textId="77777777" w:rsidTr="00E63FFE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46C3D18" w14:textId="77777777" w:rsidR="00653661" w:rsidRPr="005D2DDD" w:rsidRDefault="00653661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7708F93" w14:textId="77777777" w:rsidR="00653661" w:rsidRPr="006A3DE9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0440A351" w14:textId="77777777" w:rsidR="00653661" w:rsidRPr="00E116C0" w:rsidRDefault="00653661" w:rsidP="00E63FF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653661" w:rsidRPr="005D2DDD" w14:paraId="3C8950A6" w14:textId="77777777" w:rsidTr="00E63FF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012DCF3" w14:textId="77777777" w:rsidR="00653661" w:rsidRPr="00B4292A" w:rsidRDefault="00653661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7EB33C67" w14:textId="77777777" w:rsidR="00653661" w:rsidRPr="00E02FB7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D212B5D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7090C31D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AE7BD2E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</w:tcPr>
          <w:p w14:paraId="2751757D" w14:textId="02978B60" w:rsidR="00653661" w:rsidRPr="00B4292A" w:rsidRDefault="00653661" w:rsidP="0065366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أن يشرح الطلبة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المصطلحات الأدبية في الأدب الأندلسي وأدب الدول المتتابعة وقضاياهما وفنونهما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B1505E9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653661" w:rsidRPr="005D2DDD" w14:paraId="72ECDE69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C9A18F5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</w:tcPr>
          <w:p w14:paraId="3EBC5EB9" w14:textId="640062D7" w:rsidR="00653661" w:rsidRPr="00B4292A" w:rsidRDefault="00653661" w:rsidP="00E63FFE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0A1B1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يوضح الطلبة التطورات الحديثة في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الأدب الأندلسي وأدب الدول المتتابعة وفنونهما الشعرية والنثرية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B8AB273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ع3</w:t>
            </w:r>
          </w:p>
        </w:tc>
      </w:tr>
      <w:tr w:rsidR="00653661" w:rsidRPr="005D2DDD" w14:paraId="59F57F3D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41D4CEC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341" w:type="dxa"/>
          </w:tcPr>
          <w:p w14:paraId="731CA710" w14:textId="77777777" w:rsidR="00653661" w:rsidRPr="00B4292A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D420CE5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4EC445DA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1F1D07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341" w:type="dxa"/>
          </w:tcPr>
          <w:p w14:paraId="56A97586" w14:textId="77777777" w:rsidR="00653661" w:rsidRPr="00B4292A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0E89AB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2F6E157C" w14:textId="77777777" w:rsidTr="00E63FF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AB8A924" w14:textId="77777777" w:rsidR="00653661" w:rsidRPr="00E02FB7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793DA7F6" w14:textId="77777777" w:rsidR="00653661" w:rsidRPr="00E02FB7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D61790F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7B7E8288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D3AF224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</w:tcPr>
          <w:p w14:paraId="49681C7B" w14:textId="1B2DE5E5" w:rsidR="00653661" w:rsidRPr="00AE2D0B" w:rsidRDefault="00653661" w:rsidP="00E63FFE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0A1B11">
              <w:rPr>
                <w:b/>
                <w:bCs/>
                <w:sz w:val="28"/>
                <w:szCs w:val="28"/>
                <w:rtl/>
              </w:rPr>
              <w:t xml:space="preserve">أن ينقد الطلبة النصوص الأدبية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الأدب الأندلسي وأدب الدول المتتابعة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شعرا ونثرا </w:t>
            </w:r>
            <w:r w:rsidRPr="000A1B11">
              <w:rPr>
                <w:b/>
                <w:bCs/>
                <w:sz w:val="28"/>
                <w:szCs w:val="28"/>
                <w:rtl/>
              </w:rPr>
              <w:t>بصورة تمكنهم من معرفة ألوان الإبداع التي تحملها وجوانب الضعف التي تعتريها</w:t>
            </w:r>
            <w:r w:rsidRPr="000A1B1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A196683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653661" w:rsidRPr="005D2DDD" w14:paraId="0B6D3157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F629E88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</w:tcPr>
          <w:p w14:paraId="45689C73" w14:textId="43A21088" w:rsidR="00653661" w:rsidRPr="00AE2D0B" w:rsidRDefault="00653661" w:rsidP="00653661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0A1B11">
              <w:rPr>
                <w:b/>
                <w:bCs/>
                <w:sz w:val="28"/>
                <w:szCs w:val="28"/>
                <w:rtl/>
              </w:rPr>
              <w:t xml:space="preserve">أن يحلل الطلبة النصوص الإبداعية شعرا ونثرا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في الأدب الأندلسي وأدب الدول المتتابعة.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46C7D6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م4</w:t>
            </w:r>
          </w:p>
        </w:tc>
      </w:tr>
      <w:tr w:rsidR="00653661" w:rsidRPr="005D2DDD" w14:paraId="2A9BCD76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70A8CDA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</w:tcPr>
          <w:p w14:paraId="6ACA7483" w14:textId="77777777" w:rsidR="00653661" w:rsidRPr="00B4292A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3E4C664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718164C2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625E755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67287BF2" w14:textId="77777777" w:rsidR="00653661" w:rsidRPr="00B4292A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27EB7A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15CDD15D" w14:textId="77777777" w:rsidTr="00E63FF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C036496" w14:textId="77777777" w:rsidR="00653661" w:rsidRPr="00E02FB7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79367693" w14:textId="77777777" w:rsidR="00653661" w:rsidRPr="00E02FB7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96FEC6D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6A86D0B9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3E5A65E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</w:tcPr>
          <w:p w14:paraId="6C2C25DC" w14:textId="752A0346" w:rsidR="00653661" w:rsidRPr="00B4292A" w:rsidRDefault="00653661" w:rsidP="0065366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أن يتفاعل الطلبة بشكل جماعي أو مستقل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بالشكل الذي يجعلهم قادرين على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حل المشكلات في قضايا الإبداع في الأدب الأندلسي وأدب الدول المتتابعة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4B54E39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ك1</w:t>
            </w:r>
          </w:p>
        </w:tc>
      </w:tr>
      <w:tr w:rsidR="00653661" w:rsidRPr="005D2DDD" w14:paraId="3226446C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1023853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</w:tcPr>
          <w:p w14:paraId="5D37B04D" w14:textId="77777777" w:rsidR="00653661" w:rsidRPr="00B4292A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73663F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5F51A30D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1BAC4B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</w:tcPr>
          <w:p w14:paraId="1DAD708C" w14:textId="77777777" w:rsidR="00653661" w:rsidRPr="00B4292A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1C36049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17EC9647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E919B4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</w:tcPr>
          <w:p w14:paraId="5E8BE6CE" w14:textId="77777777" w:rsidR="00653661" w:rsidRPr="00B4292A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225390" w14:textId="77777777" w:rsidR="00653661" w:rsidRPr="00B4292A" w:rsidRDefault="00653661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41870ED7" w14:textId="77777777"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30E9BC2B"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4317BA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5F42D4" w14:textId="513C36F3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4317BA" w:rsidRPr="005D2DDD" w14:paraId="7A7D722A" w14:textId="77777777" w:rsidTr="004317BA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14:paraId="7FD7A698" w14:textId="1B800BF1" w:rsidR="004317BA" w:rsidRDefault="003E3337" w:rsidP="004317BA">
            <w:pPr>
              <w:jc w:val="right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>* التعريف بمفردات المقرر، وأهدافه</w:t>
            </w:r>
            <w:r w:rsidR="004317BA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، وطرق تقويمه </w:t>
            </w:r>
            <w:r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>وتقديم أرضية عنه</w:t>
            </w:r>
            <w:r w:rsidR="004317BA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>.</w:t>
            </w:r>
          </w:p>
          <w:p w14:paraId="6F5FD334" w14:textId="0F1F077D" w:rsidR="004317BA" w:rsidRPr="00DE07AD" w:rsidRDefault="004317BA" w:rsidP="004317B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fr-FR" w:bidi="ar-EG"/>
              </w:rPr>
              <w:t xml:space="preserve">* 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fr-FR" w:bidi="ar-EG"/>
              </w:rPr>
              <w:t>معني كلمة أندلس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، </w:t>
            </w:r>
            <w:r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>و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جوانب الحياة ( السياسية ، والاجتماعية، والثقافية 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>)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وأثرها في اللغة والأدب .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fr-FR"/>
              </w:rPr>
              <w:t xml:space="preserve"> 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fr-FR" w:bidi="ar-EG"/>
              </w:rPr>
              <w:t xml:space="preserve"> 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14:paraId="4A366DAC" w14:textId="4E2AD1CB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62A9E">
              <w:rPr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317BA" w:rsidRPr="005D2DDD" w14:paraId="1ECDCD5F" w14:textId="77777777" w:rsidTr="004317B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</w:tcPr>
          <w:p w14:paraId="3991BA1B" w14:textId="207B0AE1" w:rsidR="004317BA" w:rsidRPr="00DE07AD" w:rsidRDefault="004317BA" w:rsidP="004317B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fr-FR" w:bidi="ar-EG"/>
              </w:rPr>
              <w:t xml:space="preserve">عصور الأندلس 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fr-FR"/>
              </w:rPr>
              <w:t xml:space="preserve">، 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fr-FR" w:bidi="ar-EG"/>
              </w:rPr>
              <w:t>وخصائص كل عصر، وأثرها في الأدب .</w:t>
            </w:r>
          </w:p>
        </w:tc>
        <w:tc>
          <w:tcPr>
            <w:tcW w:w="1378" w:type="dxa"/>
            <w:tcBorders>
              <w:left w:val="single" w:sz="18" w:space="0" w:color="auto"/>
              <w:right w:val="double" w:sz="4" w:space="0" w:color="auto"/>
            </w:tcBorders>
          </w:tcPr>
          <w:p w14:paraId="269D7999" w14:textId="5BBF495D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62A9E">
              <w:rPr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317BA" w:rsidRPr="005D2DDD" w14:paraId="123517E9" w14:textId="77777777" w:rsidTr="004317B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14:paraId="584C671E" w14:textId="30431571" w:rsidR="004317BA" w:rsidRPr="00DE07AD" w:rsidRDefault="004317BA" w:rsidP="004317B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>العوامل المؤثرة في النهضة الأدبية الأندلسية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.</w:t>
            </w:r>
          </w:p>
        </w:tc>
        <w:tc>
          <w:tcPr>
            <w:tcW w:w="1378" w:type="dxa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14:paraId="061CBDD2" w14:textId="546E4ED9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62A9E">
              <w:rPr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317BA" w:rsidRPr="005D2DDD" w14:paraId="7575697F" w14:textId="77777777" w:rsidTr="004317B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</w:tcPr>
          <w:p w14:paraId="19E2F647" w14:textId="73B285F8" w:rsidR="004317BA" w:rsidRPr="00DE07AD" w:rsidRDefault="004317BA" w:rsidP="004317B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نماذج من 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>أعلام الشعر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في الأندلس 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، 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>شاعرات الأندلس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.</w:t>
            </w:r>
          </w:p>
        </w:tc>
        <w:tc>
          <w:tcPr>
            <w:tcW w:w="1378" w:type="dxa"/>
            <w:tcBorders>
              <w:left w:val="single" w:sz="18" w:space="0" w:color="auto"/>
              <w:right w:val="double" w:sz="4" w:space="0" w:color="auto"/>
            </w:tcBorders>
          </w:tcPr>
          <w:p w14:paraId="330EB0D9" w14:textId="26D3C169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62A9E">
              <w:rPr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317BA" w:rsidRPr="005D2DDD" w14:paraId="54E1ECC3" w14:textId="77777777" w:rsidTr="004317B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14:paraId="345D31FC" w14:textId="48C713F3" w:rsidR="004317BA" w:rsidRPr="00DE07AD" w:rsidRDefault="004317BA" w:rsidP="004317B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أغراض 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الشعر الأندلسي 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وخصائصه ( 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>المديح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،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والغزل 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، 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>والزهد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، رثاء المدن والممالك الزائلة ، الموشحات... )</w:t>
            </w:r>
            <w:r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.</w:t>
            </w:r>
          </w:p>
        </w:tc>
        <w:tc>
          <w:tcPr>
            <w:tcW w:w="1378" w:type="dxa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14:paraId="76536C55" w14:textId="24AFA62C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62A9E">
              <w:rPr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317BA" w:rsidRPr="005D2DDD" w14:paraId="2D456FE0" w14:textId="77777777" w:rsidTr="004317B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7A425EA3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</w:tcPr>
          <w:p w14:paraId="7A44CCE1" w14:textId="14AC235C" w:rsidR="004317BA" w:rsidRPr="00DE07AD" w:rsidRDefault="004317BA" w:rsidP="004317B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>النثر الفني في الأندلس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( الخطابة ، الرسائل ، المناظرات ...)</w:t>
            </w:r>
          </w:p>
        </w:tc>
        <w:tc>
          <w:tcPr>
            <w:tcW w:w="1378" w:type="dxa"/>
            <w:tcBorders>
              <w:left w:val="single" w:sz="18" w:space="0" w:color="auto"/>
              <w:right w:val="double" w:sz="4" w:space="0" w:color="auto"/>
            </w:tcBorders>
          </w:tcPr>
          <w:p w14:paraId="3C74BDFD" w14:textId="0186B556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62A9E">
              <w:rPr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317BA" w:rsidRPr="005D2DDD" w14:paraId="66909A47" w14:textId="77777777" w:rsidTr="004317B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00616" w14:textId="5F3586FA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</w:tcPr>
          <w:p w14:paraId="74166F2D" w14:textId="52A49429" w:rsidR="004317BA" w:rsidRPr="00DE07AD" w:rsidRDefault="004317BA" w:rsidP="004317B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EG"/>
              </w:rPr>
              <w:t xml:space="preserve">البيئة العامة في </w:t>
            </w: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EG"/>
              </w:rPr>
              <w:t>عصر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bidi="ar-EG"/>
              </w:rPr>
              <w:t>ال</w:t>
            </w: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EG"/>
              </w:rPr>
              <w:t xml:space="preserve">دول </w:t>
            </w:r>
            <w:r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bidi="ar-EG"/>
              </w:rPr>
              <w:t>ال</w:t>
            </w: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EG"/>
              </w:rPr>
              <w:t>متتابعة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bidi="ar-EG"/>
              </w:rPr>
              <w:t>.</w:t>
            </w: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18" w:space="0" w:color="auto"/>
              <w:right w:val="double" w:sz="4" w:space="0" w:color="auto"/>
            </w:tcBorders>
          </w:tcPr>
          <w:p w14:paraId="1BB414D9" w14:textId="27E7656E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62A9E">
              <w:rPr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317BA" w:rsidRPr="005D2DDD" w14:paraId="712AB1DE" w14:textId="77777777" w:rsidTr="004317B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E17CA" w14:textId="23881717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14:paraId="18E398B8" w14:textId="1724EB18" w:rsidR="004317BA" w:rsidRPr="00DE07AD" w:rsidRDefault="004317BA" w:rsidP="004317B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 w:bidi="ar-EG"/>
              </w:rPr>
              <w:t xml:space="preserve">الفنون الشعرية التقليدية في </w:t>
            </w: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 w:bidi="ar-EG"/>
              </w:rPr>
              <w:t>عصر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 w:bidi="ar-EG"/>
              </w:rPr>
              <w:t>دول متتابعة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 w:bidi="ar-EG"/>
              </w:rPr>
              <w:t>.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 w:bidi="ar-EG"/>
              </w:rPr>
              <w:t xml:space="preserve"> ( المديح – الرثاء – الغزل – الفخر والحماسة – الهجاء – الوصف)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 w:bidi="ar-EG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 w:bidi="ar-EG"/>
              </w:rPr>
              <w:t>.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lang w:val="en-AU" w:bidi="ar-EG"/>
              </w:rPr>
              <w:t>.</w:t>
            </w:r>
          </w:p>
        </w:tc>
        <w:tc>
          <w:tcPr>
            <w:tcW w:w="1378" w:type="dxa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14:paraId="6E6699E4" w14:textId="732B07D9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62A9E">
              <w:rPr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317BA" w:rsidRPr="005D2DDD" w14:paraId="0C9E56CA" w14:textId="77777777" w:rsidTr="004317B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67D2D" w14:textId="36EA80E8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9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</w:tcPr>
          <w:p w14:paraId="442CCDA3" w14:textId="21DC9FA2" w:rsidR="004317BA" w:rsidRPr="00DE07AD" w:rsidRDefault="004317BA" w:rsidP="004317B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الفنون الشعرية المستحدثة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</w:rPr>
              <w:t xml:space="preserve"> (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 xml:space="preserve"> الألغاز والأحاجي – ذوات القوافي – الطرد والعكس – محبوك الطرفين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</w:rPr>
              <w:t xml:space="preserve"> ...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 xml:space="preserve"> )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</w:rPr>
              <w:t>.</w:t>
            </w:r>
          </w:p>
        </w:tc>
        <w:tc>
          <w:tcPr>
            <w:tcW w:w="1378" w:type="dxa"/>
            <w:tcBorders>
              <w:left w:val="single" w:sz="18" w:space="0" w:color="auto"/>
              <w:right w:val="double" w:sz="4" w:space="0" w:color="auto"/>
            </w:tcBorders>
          </w:tcPr>
          <w:p w14:paraId="05D9B917" w14:textId="54D901D6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62A9E">
              <w:rPr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317BA" w:rsidRPr="005D2DDD" w14:paraId="7B5ABBAA" w14:textId="77777777" w:rsidTr="004317B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43609" w14:textId="5D601CEC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14:paraId="5249C904" w14:textId="27E4DB4D" w:rsidR="004317BA" w:rsidRPr="00DE07AD" w:rsidRDefault="004317BA" w:rsidP="004317B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ترجمة لبعض شعراء </w:t>
            </w: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>عصر</w:t>
            </w:r>
            <w:r w:rsidRPr="009320C2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( ابن نباتة المصري –– الشاب الظريف – ابن الفارض – ابن عربي –ابن النحاس الحلبي  عبدالغني النابلسي)</w:t>
            </w:r>
            <w:r w:rsidRPr="009320C2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>.</w:t>
            </w:r>
          </w:p>
        </w:tc>
        <w:tc>
          <w:tcPr>
            <w:tcW w:w="1378" w:type="dxa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73B17ECF" w14:textId="2428437D" w:rsidR="004317BA" w:rsidRPr="00DE07AD" w:rsidRDefault="004317BA" w:rsidP="004317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62A9E">
              <w:rPr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12FE8" w:rsidRPr="005D2DDD" w14:paraId="274CDD65" w14:textId="77777777" w:rsidTr="004317B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E5B52" w14:textId="4B425F01" w:rsidR="00112FE8" w:rsidRPr="00DE07AD" w:rsidRDefault="00112FE8" w:rsidP="00112FE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07624EA8" w14:textId="5B038C16" w:rsidR="00112FE8" w:rsidRPr="00DE07AD" w:rsidRDefault="004317BA" w:rsidP="00112FE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317BA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النثر في عصر </w:t>
            </w:r>
            <w:r w:rsidRPr="004317BA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>ال</w:t>
            </w:r>
            <w:r w:rsidRPr="004317BA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دول </w:t>
            </w:r>
            <w:r w:rsidRPr="004317BA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>ال</w:t>
            </w:r>
            <w:r w:rsidRPr="004317BA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متتابعة . ( الفنون – الخصائص الفنية )  </w:t>
            </w:r>
            <w:r w:rsidRPr="004317BA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>نماذج من كتاب</w:t>
            </w:r>
            <w:r w:rsidRPr="004317BA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</w:t>
            </w:r>
            <w:r w:rsidRPr="004317BA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>النثر</w:t>
            </w:r>
            <w:r w:rsidRPr="004317BA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>(القاضي الفاضل</w:t>
            </w:r>
            <w:r w:rsidRPr="004317BA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....</w:t>
            </w:r>
            <w:r w:rsidRPr="004317BA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)</w:t>
            </w:r>
            <w:r w:rsidRPr="004317BA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val="en-AU"/>
              </w:rPr>
              <w:t xml:space="preserve"> .</w:t>
            </w:r>
          </w:p>
        </w:tc>
        <w:tc>
          <w:tcPr>
            <w:tcW w:w="1378" w:type="dxa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1702BCA" w14:textId="37B1D699" w:rsidR="00112FE8" w:rsidRPr="00DE07AD" w:rsidRDefault="00112FE8" w:rsidP="00112F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62A9E">
              <w:rPr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D225ED" w:rsidRPr="005D2DDD" w14:paraId="59B12369" w14:textId="77777777" w:rsidTr="004317BA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D6EBD" w14:textId="5FF85C48" w:rsidR="00D225ED" w:rsidRPr="005D2DDD" w:rsidRDefault="004317B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  <w:rtl/>
              </w:rPr>
              <w:t>×</w:t>
            </w: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</w:tr>
    </w:tbl>
    <w:p w14:paraId="13BD6D71" w14:textId="6547E94B"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Default="00C80002" w:rsidP="00416FE2">
      <w:pPr>
        <w:pStyle w:val="2"/>
        <w:rPr>
          <w:rtl/>
        </w:rPr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p w14:paraId="38A5C7B1" w14:textId="77777777" w:rsidR="00653661" w:rsidRDefault="00653661" w:rsidP="00653661"/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653661" w:rsidRPr="005D2DDD" w14:paraId="45CAA0B6" w14:textId="77777777" w:rsidTr="00E63FFE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43D80CB" w14:textId="77777777" w:rsidR="00653661" w:rsidRPr="005D2DDD" w:rsidRDefault="00653661" w:rsidP="00E63F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682DAB7" w14:textId="77777777" w:rsidR="00653661" w:rsidRPr="005D2DDD" w:rsidRDefault="00653661" w:rsidP="00E63FF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50D78B3" w14:textId="77777777" w:rsidR="00653661" w:rsidRPr="005D2DDD" w:rsidRDefault="00653661" w:rsidP="00E63F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0DC12D0" w14:textId="77777777" w:rsidR="00653661" w:rsidRPr="005D2DDD" w:rsidRDefault="00653661" w:rsidP="00E63F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3661" w:rsidRPr="005D2DDD" w14:paraId="4F78B33B" w14:textId="77777777" w:rsidTr="00E63FFE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84365E" w14:textId="77777777" w:rsidR="00653661" w:rsidRPr="005D2DDD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0267C3B" w14:textId="77777777" w:rsidR="00653661" w:rsidRPr="005D2DDD" w:rsidRDefault="00653661" w:rsidP="00E63FF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653661" w:rsidRPr="005D2DDD" w14:paraId="4F62948A" w14:textId="77777777" w:rsidTr="00E63FF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480C96E" w14:textId="77777777" w:rsidR="00653661" w:rsidRPr="00DE07AD" w:rsidRDefault="00653661" w:rsidP="0065366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</w:tcPr>
          <w:p w14:paraId="3BBC697D" w14:textId="5D894218" w:rsidR="00653661" w:rsidRPr="00DE07AD" w:rsidRDefault="00653661" w:rsidP="0065366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أن يشرح الطلبة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المصطلحات الأدبية في الأدب الأندلسي وأدب الدول المتتابعة وقضاياهما وفنونهما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27A2CC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المحاضرات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والتفاعل في نظام البلاك بورد وحل </w:t>
            </w: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الواجبات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والأنشطة والمشاركة في القاعة</w:t>
            </w:r>
          </w:p>
          <w:p w14:paraId="799D4366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تكليف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الطلبة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2F9159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الامتحانات الشفهية</w:t>
            </w:r>
          </w:p>
          <w:p w14:paraId="38E7CF63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والامتحانات التحريرية</w:t>
            </w:r>
          </w:p>
          <w:p w14:paraId="300BCA74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653661" w:rsidRPr="005D2DDD" w14:paraId="71277B7D" w14:textId="77777777" w:rsidTr="00E63FF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E94827" w14:textId="77777777" w:rsidR="00653661" w:rsidRPr="00DE07AD" w:rsidRDefault="00653661" w:rsidP="0065366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</w:tcPr>
          <w:p w14:paraId="7781C7B9" w14:textId="6A54C444" w:rsidR="00653661" w:rsidRPr="00DE07AD" w:rsidRDefault="00653661" w:rsidP="0065366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يوضح الطلبة التطورات الحديثة في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الأدب الأندلسي وأدب الدول المتتابعة وفنونهما الشعرية والنثرية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7EFF4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المشاركة وحل الأسئلة على نظام البلاك بورد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 الأنشطة</w:t>
            </w:r>
          </w:p>
          <w:p w14:paraId="1F1D4546" w14:textId="77777777" w:rsidR="00653661" w:rsidRPr="0029757D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9757D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المحاضرات والواجبات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F75BE8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الامتحانات الشفهية</w:t>
            </w:r>
          </w:p>
          <w:p w14:paraId="6C8DA613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والامتحانات التحريرية</w:t>
            </w:r>
          </w:p>
          <w:p w14:paraId="11291C18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653661" w:rsidRPr="005D2DDD" w14:paraId="7758D352" w14:textId="77777777" w:rsidTr="00E63FFE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2B96226" w14:textId="77777777" w:rsidR="00653661" w:rsidRPr="00DE07AD" w:rsidRDefault="00653661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</w:tcPr>
          <w:p w14:paraId="6CF70978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332D3D" w14:textId="77777777" w:rsidR="00653661" w:rsidRPr="00AE2D0B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25B65B0" w14:textId="77777777" w:rsidR="00653661" w:rsidRPr="00AE2D0B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653661" w:rsidRPr="005D2DDD" w14:paraId="3F9DF5CC" w14:textId="77777777" w:rsidTr="00E63FFE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5AFEE72" w14:textId="77777777" w:rsidR="00653661" w:rsidRPr="00DE07AD" w:rsidRDefault="00653661" w:rsidP="00E63FF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97" w:type="dxa"/>
          </w:tcPr>
          <w:p w14:paraId="695B566A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0F19E4" w14:textId="77777777" w:rsidR="00653661" w:rsidRPr="00AE2D0B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E612390" w14:textId="77777777" w:rsidR="00653661" w:rsidRPr="00AE2D0B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653661" w:rsidRPr="005D2DDD" w14:paraId="70096D36" w14:textId="77777777" w:rsidTr="00E63FFE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9EB6C93" w14:textId="77777777" w:rsidR="00653661" w:rsidRPr="005D2DDD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7B11898" w14:textId="77777777" w:rsidR="00653661" w:rsidRPr="005D2DDD" w:rsidRDefault="00653661" w:rsidP="00E63FF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653661" w:rsidRPr="005D2DDD" w14:paraId="22F9A6A1" w14:textId="77777777" w:rsidTr="00E63FF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AFA355" w14:textId="77777777" w:rsidR="00653661" w:rsidRPr="00DE07AD" w:rsidRDefault="00653661" w:rsidP="0065366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</w:tcPr>
          <w:p w14:paraId="5119D150" w14:textId="7943871F" w:rsidR="00653661" w:rsidRPr="00DE07AD" w:rsidRDefault="00653661" w:rsidP="0065366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b/>
                <w:bCs/>
                <w:sz w:val="28"/>
                <w:szCs w:val="28"/>
                <w:rtl/>
              </w:rPr>
              <w:t xml:space="preserve">أن ينقد الطلبة النصوص الأدبية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الأدب الأندلسي وأدب الدول المتتابعة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شعرا ونثرا </w:t>
            </w:r>
            <w:r w:rsidRPr="000A1B11">
              <w:rPr>
                <w:b/>
                <w:bCs/>
                <w:sz w:val="28"/>
                <w:szCs w:val="28"/>
                <w:rtl/>
              </w:rPr>
              <w:t>بصورة تمكنهم من معرفة ألوان الإبداع التي تحملها وجوانب الضعف التي تعتريها</w:t>
            </w:r>
            <w:r w:rsidRPr="000A1B1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7FD74E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المحاضرات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والتفاعل في نظام البلاك بورد وحل </w:t>
            </w: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الواجبات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والأنشطة والمشاركة في القاعة</w:t>
            </w:r>
          </w:p>
          <w:p w14:paraId="5173C518" w14:textId="77777777" w:rsidR="00653661" w:rsidRPr="00DE07AD" w:rsidRDefault="00653661" w:rsidP="0065366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تكليف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الطلبة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5D09ED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الامتحانات الشفهية</w:t>
            </w:r>
          </w:p>
          <w:p w14:paraId="4952ABA1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والامتحانات التحريرية</w:t>
            </w:r>
          </w:p>
          <w:p w14:paraId="038F13DD" w14:textId="77777777" w:rsidR="00653661" w:rsidRPr="00DE07AD" w:rsidRDefault="00653661" w:rsidP="0065366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653661" w:rsidRPr="005D2DDD" w14:paraId="75429430" w14:textId="77777777" w:rsidTr="00E63FF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7A41CF" w14:textId="77777777" w:rsidR="00653661" w:rsidRPr="00DE07AD" w:rsidRDefault="00653661" w:rsidP="0065366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</w:tcPr>
          <w:p w14:paraId="133B7B71" w14:textId="591472A2" w:rsidR="00653661" w:rsidRPr="00DE07AD" w:rsidRDefault="00653661" w:rsidP="0065366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b/>
                <w:bCs/>
                <w:sz w:val="28"/>
                <w:szCs w:val="28"/>
                <w:rtl/>
              </w:rPr>
              <w:t xml:space="preserve">أن يحلل الطلبة النصوص الإبداعية شعرا ونثرا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في الأدب الأندلسي وأدب الدول المتتابعة.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FB5E56" w14:textId="77777777" w:rsidR="00653661" w:rsidRPr="00C81A3C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المشاركة وحل الأسئلة على نظام </w:t>
            </w:r>
            <w:r w:rsidRPr="00C81A3C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البلاك بورد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</w:t>
            </w:r>
            <w:r w:rsidRPr="00C81A3C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الأنشطة</w:t>
            </w:r>
          </w:p>
          <w:p w14:paraId="255F039A" w14:textId="77777777" w:rsidR="00653661" w:rsidRPr="00DE07AD" w:rsidRDefault="00653661" w:rsidP="0065366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81A3C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المحاضرات والواجبات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9F63F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الامتحانات الشفهية</w:t>
            </w:r>
          </w:p>
          <w:p w14:paraId="0408BDC9" w14:textId="77777777" w:rsidR="00653661" w:rsidRPr="00AE2D0B" w:rsidRDefault="00653661" w:rsidP="00653661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والامتحانات التحريرية</w:t>
            </w:r>
          </w:p>
          <w:p w14:paraId="5E6574E6" w14:textId="77777777" w:rsidR="00653661" w:rsidRPr="00DE07AD" w:rsidRDefault="00653661" w:rsidP="0065366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653661" w:rsidRPr="005D2DDD" w14:paraId="69388A42" w14:textId="77777777" w:rsidTr="00E63FFE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63BE037" w14:textId="77777777" w:rsidR="00653661" w:rsidRPr="00DE07AD" w:rsidRDefault="00653661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</w:tcPr>
          <w:p w14:paraId="12154B51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F711C8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71F7B5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66ACF84D" w14:textId="77777777" w:rsidTr="00E63FFE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91CE5F6" w14:textId="77777777" w:rsidR="00653661" w:rsidRPr="005D2DDD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4AEF2FF" w14:textId="77777777" w:rsidR="00653661" w:rsidRPr="005D2DDD" w:rsidRDefault="00653661" w:rsidP="00E63FF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653661" w:rsidRPr="005D2DDD" w14:paraId="14894393" w14:textId="77777777" w:rsidTr="00E63FF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BE8FBF" w14:textId="77777777" w:rsidR="00653661" w:rsidRPr="00DE07AD" w:rsidRDefault="00653661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</w:tcPr>
          <w:p w14:paraId="6D9D49D5" w14:textId="5D13040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أن يتفاعل الطلبة بشكل جماعي أو مستقل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بالشكل الذي يجعلهم قادرين على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حل المشكلات في قضايا الإبداع في الأدب الأندلسي وأدب الدول المتتابعة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265A1A" w14:textId="77777777" w:rsidR="00653661" w:rsidRPr="00AE2D0B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والتفاعل في نظام البلاك بورد وحل </w:t>
            </w: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الواجبات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والأنشطة والمشاركة في القاعة</w:t>
            </w:r>
          </w:p>
          <w:p w14:paraId="485B7CAC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تكليف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الطلبة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CABB88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E78F4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المتابعة و</w:t>
            </w: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الامتحانات الشفهية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</w:t>
            </w: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والامتحانات التحريرية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</w:t>
            </w: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653661" w:rsidRPr="005D2DDD" w14:paraId="6ED58339" w14:textId="77777777" w:rsidTr="00E63FF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F218EB" w14:textId="77777777" w:rsidR="00653661" w:rsidRPr="00DE07AD" w:rsidRDefault="00653661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</w:tcPr>
          <w:p w14:paraId="12B2EA42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D19541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57D00E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1773E273" w14:textId="77777777" w:rsidTr="00E63FF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180F41" w14:textId="77777777" w:rsidR="00653661" w:rsidRPr="00DE07AD" w:rsidRDefault="00653661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</w:tcPr>
          <w:p w14:paraId="060DF9AC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2FF2C8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81BE72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72BF0488" w14:textId="77777777" w:rsidTr="00E63FFE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C310BF" w14:textId="77777777" w:rsidR="00653661" w:rsidRPr="00DE07AD" w:rsidRDefault="00653661" w:rsidP="00E63FF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97" w:type="dxa"/>
          </w:tcPr>
          <w:p w14:paraId="7D664759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7CC2AF9" w14:textId="77777777" w:rsidR="00653661" w:rsidRPr="00AE2D0B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E998638" w14:textId="77777777" w:rsidR="00653661" w:rsidRPr="00AE2D0B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</w:tr>
    </w:tbl>
    <w:p w14:paraId="4AEA9975" w14:textId="77777777" w:rsidR="00653661" w:rsidRPr="00653661" w:rsidRDefault="00653661" w:rsidP="00653661"/>
    <w:p w14:paraId="26B38947" w14:textId="5DA93FE8" w:rsidR="00E34F0F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653661" w:rsidRPr="005D2DDD" w14:paraId="5D6F1C6D" w14:textId="77777777" w:rsidTr="00E63FFE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75A64DB" w14:textId="77777777" w:rsidR="00653661" w:rsidRPr="005D2DDD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1DBDDAE" w14:textId="77777777" w:rsidR="00653661" w:rsidRPr="005D2DDD" w:rsidRDefault="00653661" w:rsidP="00E63F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AD437EB" w14:textId="77777777" w:rsidR="00653661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723F29" w14:textId="77777777" w:rsidR="00653661" w:rsidRPr="005D2DDD" w:rsidRDefault="00653661" w:rsidP="00E63F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BEDED6C" w14:textId="77777777" w:rsidR="00653661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01BA26CC" w14:textId="77777777" w:rsidR="00653661" w:rsidRPr="005D2DDD" w:rsidRDefault="00653661" w:rsidP="00E63F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3661" w:rsidRPr="005D2DDD" w14:paraId="292E4415" w14:textId="77777777" w:rsidTr="00E63FFE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A263E9" w14:textId="77777777" w:rsidR="00653661" w:rsidRPr="009D1E6C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DF91C0" w14:textId="77777777" w:rsidR="00653661" w:rsidRPr="00162A2E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 </w:t>
            </w: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(الأعمال الفصلية)</w:t>
            </w: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 </w:t>
            </w: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شفهي وحفظ ومشاركة</w:t>
            </w: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، </w:t>
            </w: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التفاعل في </w:t>
            </w: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lastRenderedPageBreak/>
              <w:t>البلاك بورد وحل الواجبات وعمل بحث</w:t>
            </w: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 واختبار فصلي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5E73DC1" w14:textId="77777777" w:rsidR="00653661" w:rsidRPr="00162A2E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lastRenderedPageBreak/>
              <w:t>طوال الفصل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338E823" w14:textId="77777777" w:rsidR="00653661" w:rsidRPr="00162A2E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4</w:t>
            </w: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0 %</w:t>
            </w:r>
          </w:p>
        </w:tc>
      </w:tr>
      <w:tr w:rsidR="00653661" w:rsidRPr="005D2DDD" w14:paraId="3132B9E9" w14:textId="77777777" w:rsidTr="00E63FF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F6AA66" w14:textId="77777777" w:rsidR="00653661" w:rsidRPr="009D1E6C" w:rsidRDefault="00653661" w:rsidP="00E63FF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lastRenderedPageBreak/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F403EB" w14:textId="77777777" w:rsidR="00653661" w:rsidRPr="00162A2E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470166" w14:textId="77777777" w:rsidR="00653661" w:rsidRPr="00162A2E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A0D7448" w14:textId="77777777" w:rsidR="00653661" w:rsidRPr="00162A2E" w:rsidRDefault="00653661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60 %</w:t>
            </w:r>
          </w:p>
        </w:tc>
      </w:tr>
      <w:tr w:rsidR="00653661" w:rsidRPr="005D2DDD" w14:paraId="3AE9B5F7" w14:textId="77777777" w:rsidTr="00E63FF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12EBA0" w14:textId="77777777" w:rsidR="00653661" w:rsidRPr="009D1E6C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E613A5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78C7576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42831C83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16E371B1" w14:textId="77777777" w:rsidTr="00E63FF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F69F8B" w14:textId="77777777" w:rsidR="00653661" w:rsidRPr="009D1E6C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A537708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F0A3816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6167717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109FDFA6" w14:textId="77777777" w:rsidTr="00E63FF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8D5FF4" w14:textId="77777777" w:rsidR="00653661" w:rsidRPr="009D1E6C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A6E684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E60563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C69599F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3661" w:rsidRPr="005D2DDD" w14:paraId="6ADDBEAA" w14:textId="77777777" w:rsidTr="00E63FF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53ABF2" w14:textId="77777777" w:rsidR="00653661" w:rsidRPr="009D1E6C" w:rsidRDefault="00653661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F853CC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B3720E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02B5EBA" w14:textId="77777777" w:rsidR="00653661" w:rsidRPr="00DE07AD" w:rsidRDefault="00653661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DD2584" w14:textId="205C41B7" w:rsidR="00BC0F44" w:rsidRPr="00AD1F90" w:rsidRDefault="00C26B99" w:rsidP="00AD1F90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46A47A68" w14:textId="4F1704C5"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proofErr w:type="spellStart"/>
      <w:r w:rsidR="0027316B">
        <w:rPr>
          <w:rtl/>
        </w:rPr>
        <w:t>الطلبة</w:t>
      </w:r>
      <w:r w:rsidR="00BA479B" w:rsidRPr="005D2DDD">
        <w:rPr>
          <w:rtl/>
        </w:rPr>
        <w:t>ي</w:t>
      </w:r>
      <w:proofErr w:type="spellEnd"/>
      <w:r w:rsidR="00BA479B" w:rsidRPr="005D2DDD">
        <w:rPr>
          <w:rtl/>
        </w:rPr>
        <w:t>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FDCE326" w14:textId="77777777" w:rsidR="007F41B3" w:rsidRDefault="007F41B3" w:rsidP="007F41B3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val="en-AU" w:bidi="ar-EG"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متابعة الطلبة المتعثرين وإرشادهم . </w:t>
            </w:r>
          </w:p>
          <w:p w14:paraId="180304AB" w14:textId="77777777" w:rsidR="007F41B3" w:rsidRDefault="007F41B3" w:rsidP="007F41B3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>2- توجيه الطلبة إلى الالتزام بالخطة الدراسية .</w:t>
            </w:r>
          </w:p>
          <w:p w14:paraId="46D6E21F" w14:textId="77777777" w:rsidR="007F41B3" w:rsidRDefault="007F41B3" w:rsidP="007F41B3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>3- تقديم النصائح للطلبة تعينهم على التفكير والتدبر والبحث في المادة العلمية وليس الحفظ والتلقين .</w:t>
            </w:r>
          </w:p>
          <w:p w14:paraId="53013C77" w14:textId="3CAD9C79" w:rsidR="00013764" w:rsidRPr="005D2DDD" w:rsidRDefault="007F41B3" w:rsidP="007F41B3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>4- حث الطلبة على الارتقاء بمستواهم العلمي من خلال القراءة المستمرة .</w:t>
            </w:r>
          </w:p>
        </w:tc>
      </w:tr>
    </w:tbl>
    <w:p w14:paraId="3A03EAA2" w14:textId="18B1F5DF"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7616E837" w14:textId="1B93A7A8" w:rsidR="005612EC" w:rsidRDefault="00112FE8" w:rsidP="00112FE8">
            <w:pPr>
              <w:numPr>
                <w:ilvl w:val="0"/>
                <w:numId w:val="6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C21370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في الأدب الأندلسي / د. جود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="00D16C2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الركابي –القاهرة: دار المعارف</w:t>
            </w:r>
            <w:r w:rsidRPr="00C21370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، الطبعة السادسة، ، 2008م.</w:t>
            </w:r>
          </w:p>
          <w:p w14:paraId="6E7A55AA" w14:textId="47B7BF0D" w:rsidR="00D16C28" w:rsidRPr="00112FE8" w:rsidRDefault="00D16C28" w:rsidP="00D16C28">
            <w:pPr>
              <w:numPr>
                <w:ilvl w:val="0"/>
                <w:numId w:val="6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D16C2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مطالع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ات في الشعر المملوكي والعثماني </w:t>
            </w:r>
            <w:r w:rsidRPr="00D16C2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د/ بكري شيخ أمين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ab/>
              <w:t>دار العلم للملايين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Pr="00D16C2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بيروت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5612EC" w:rsidRPr="005D2DDD" w14:paraId="5B62A824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39621C39" w14:textId="77777777" w:rsidR="00112FE8" w:rsidRDefault="00112FE8" w:rsidP="00112FE8">
            <w:pPr>
              <w:numPr>
                <w:ilvl w:val="0"/>
                <w:numId w:val="6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C21370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في الأدب الأندلسي / د. محمد رضوان الداية – دمشق : دار الفكر المعاصر، 2000م.</w:t>
            </w:r>
          </w:p>
          <w:p w14:paraId="0A93A24A" w14:textId="602A4201" w:rsidR="00D16C28" w:rsidRDefault="00D16C28" w:rsidP="00D16C28">
            <w:pPr>
              <w:numPr>
                <w:ilvl w:val="0"/>
                <w:numId w:val="6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الأدب المملوكي د. محمد زغلول سلام، منشأة المعارف: الإسكندرية، ط2، 2007م.</w:t>
            </w:r>
          </w:p>
          <w:p w14:paraId="03E18263" w14:textId="1FC48C41" w:rsidR="00112FE8" w:rsidRPr="006C405A" w:rsidRDefault="00782F8D" w:rsidP="00112FE8">
            <w:pPr>
              <w:numPr>
                <w:ilvl w:val="0"/>
                <w:numId w:val="6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AL-Mohanad"/>
                <w:b/>
                <w:bCs/>
                <w:sz w:val="28"/>
                <w:szCs w:val="28"/>
                <w:rtl/>
                <w:lang w:bidi="ar-EG"/>
              </w:rPr>
              <w:t>من روائع الأدب الأندلسي</w:t>
            </w:r>
            <w:r w:rsidR="00112FE8" w:rsidRPr="00C21370">
              <w:rPr>
                <w:rFonts w:cs="AL-Mohanad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12FE8" w:rsidRPr="00C21370">
              <w:rPr>
                <w:rFonts w:cs="AL-Mohanad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="00112FE8" w:rsidRPr="00C21370">
              <w:rPr>
                <w:rFonts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="00112FE8" w:rsidRPr="00C21370">
              <w:rPr>
                <w:rFonts w:cs="AL-Mohanad"/>
                <w:b/>
                <w:bCs/>
                <w:sz w:val="28"/>
                <w:szCs w:val="28"/>
                <w:rtl/>
                <w:lang w:bidi="ar-EG"/>
              </w:rPr>
              <w:t xml:space="preserve"> عبير عبد الصادق محمد بدوي</w:t>
            </w:r>
            <w:r w:rsidR="00112FE8" w:rsidRPr="00C21370">
              <w:rPr>
                <w:rFonts w:cs="AL-Mohanad" w:hint="cs"/>
                <w:b/>
                <w:bCs/>
                <w:sz w:val="28"/>
                <w:szCs w:val="28"/>
                <w:rtl/>
                <w:lang w:bidi="ar-EG"/>
              </w:rPr>
              <w:t>، الرياض: دار النشر الدولي، 1434هـ.</w:t>
            </w:r>
          </w:p>
          <w:p w14:paraId="7D53D4F8" w14:textId="77777777" w:rsidR="00112FE8" w:rsidRPr="00C21370" w:rsidRDefault="00112FE8" w:rsidP="00112FE8">
            <w:pPr>
              <w:numPr>
                <w:ilvl w:val="0"/>
                <w:numId w:val="6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C21370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تاريخ الأدب الأندلسي (عصر سيادة قرطبة) / للدكتور إحسان عباس – بيروت: دار الثقافة العربية، 1960م.</w:t>
            </w:r>
          </w:p>
          <w:p w14:paraId="141E3977" w14:textId="07DFF92F" w:rsidR="00112FE8" w:rsidRPr="00C21370" w:rsidRDefault="00782F8D" w:rsidP="00112FE8">
            <w:pPr>
              <w:numPr>
                <w:ilvl w:val="0"/>
                <w:numId w:val="6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عصر الدول والإمارات</w:t>
            </w:r>
            <w:r w:rsidR="00112FE8" w:rsidRPr="00C21370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(الأند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لس)، للدكتور شوقي ضيف – القاهرة</w:t>
            </w:r>
            <w:r w:rsidR="00112FE8" w:rsidRPr="00C21370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: دار المعارف، 1996م.</w:t>
            </w:r>
          </w:p>
          <w:p w14:paraId="668F3802" w14:textId="77777777" w:rsidR="00112FE8" w:rsidRPr="00C21370" w:rsidRDefault="00112FE8" w:rsidP="00112FE8">
            <w:pPr>
              <w:numPr>
                <w:ilvl w:val="0"/>
                <w:numId w:val="6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C21370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ملامح الشعر الأندلسي /  للدكتور عمر الدقاق- دمشق : دار الفكر المعاصر، 1995م.</w:t>
            </w:r>
          </w:p>
          <w:p w14:paraId="1CB608BA" w14:textId="0E79926D" w:rsidR="005612EC" w:rsidRPr="00112FE8" w:rsidRDefault="00112FE8" w:rsidP="00112FE8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C21370">
              <w:rPr>
                <w:rFonts w:cs="AL-Mohanad"/>
                <w:b/>
                <w:bCs/>
                <w:sz w:val="28"/>
                <w:szCs w:val="28"/>
                <w:rtl/>
                <w:lang w:bidi="ar-EG"/>
              </w:rPr>
              <w:t xml:space="preserve">الأدب  الأندلسي في عصر الموحدين </w:t>
            </w:r>
            <w:r w:rsidRPr="00C21370">
              <w:rPr>
                <w:rFonts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، </w:t>
            </w:r>
            <w:r w:rsidRPr="00C21370">
              <w:rPr>
                <w:rFonts w:cs="AL-Mohanad"/>
                <w:b/>
                <w:bCs/>
                <w:sz w:val="28"/>
                <w:szCs w:val="28"/>
                <w:rtl/>
                <w:lang w:bidi="ar-EG"/>
              </w:rPr>
              <w:t xml:space="preserve">د. حكمة علي الأوسي </w:t>
            </w:r>
            <w:r w:rsidRPr="00C21370">
              <w:rPr>
                <w:rFonts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  <w:gridCol w:w="2089"/>
            </w:tblGrid>
            <w:tr w:rsidR="009331CD" w:rsidRPr="0004450F" w14:paraId="10584FC8" w14:textId="77777777" w:rsidTr="00F02133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shd w:val="clear" w:color="auto" w:fill="auto"/>
                  <w:vAlign w:val="center"/>
                </w:tcPr>
                <w:p w14:paraId="21BF1F86" w14:textId="77777777" w:rsidR="009331CD" w:rsidRPr="00162A9E" w:rsidRDefault="00907355" w:rsidP="009331CD">
                  <w:pPr>
                    <w:rPr>
                      <w:b/>
                      <w:bCs/>
                      <w:sz w:val="28"/>
                      <w:szCs w:val="28"/>
                    </w:rPr>
                  </w:pPr>
                  <w:hyperlink r:id="rId12" w:history="1">
                    <w:r w:rsidR="009331CD" w:rsidRPr="00162A9E">
                      <w:rPr>
                        <w:rStyle w:val="Hyperlink"/>
                        <w:b/>
                        <w:bCs/>
                        <w:sz w:val="28"/>
                        <w:szCs w:val="28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14:paraId="3C291D5D" w14:textId="77777777" w:rsidR="009331CD" w:rsidRPr="0004450F" w:rsidRDefault="009331CD" w:rsidP="009331CD">
                  <w:pPr>
                    <w:bidi/>
                    <w:jc w:val="both"/>
                    <w:rPr>
                      <w:rFonts w:ascii="Traditional Arabic" w:hAnsi="Traditional Arabic" w:cs="AL-Mohanad"/>
                      <w:b/>
                      <w:bCs/>
                      <w:color w:val="C00000"/>
                    </w:rPr>
                  </w:pPr>
                  <w:r w:rsidRPr="0004450F">
                    <w:rPr>
                      <w:rFonts w:ascii="Traditional Arabic" w:hAnsi="Traditional Arabic" w:cs="AL-Mohanad"/>
                      <w:b/>
                      <w:bCs/>
                      <w:color w:val="C00000"/>
                      <w:rtl/>
                    </w:rPr>
                    <w:t>مكتبة المصطفى</w:t>
                  </w:r>
                </w:p>
              </w:tc>
            </w:tr>
            <w:tr w:rsidR="009331CD" w:rsidRPr="0004450F" w14:paraId="44FFF105" w14:textId="77777777" w:rsidTr="00F02133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6F95AB7" w14:textId="77777777" w:rsidR="009331CD" w:rsidRPr="00162A9E" w:rsidRDefault="00907355" w:rsidP="009331CD">
                  <w:pPr>
                    <w:rPr>
                      <w:b/>
                      <w:bCs/>
                      <w:sz w:val="28"/>
                      <w:szCs w:val="28"/>
                    </w:rPr>
                  </w:pPr>
                  <w:hyperlink r:id="rId13" w:history="1">
                    <w:r w:rsidR="009331CD" w:rsidRPr="00162A9E">
                      <w:rPr>
                        <w:rStyle w:val="Hyperlink"/>
                        <w:b/>
                        <w:bCs/>
                        <w:sz w:val="28"/>
                        <w:szCs w:val="28"/>
                      </w:rPr>
                      <w:t>http://www.alwaraq.net/index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auto"/>
                </w:tcPr>
                <w:p w14:paraId="4719D4A7" w14:textId="77777777" w:rsidR="009331CD" w:rsidRPr="0004450F" w:rsidRDefault="009331CD" w:rsidP="009331CD">
                  <w:pPr>
                    <w:bidi/>
                    <w:jc w:val="both"/>
                    <w:rPr>
                      <w:rFonts w:ascii="Traditional Arabic" w:hAnsi="Traditional Arabic" w:cs="AL-Mohanad"/>
                      <w:b/>
                      <w:bCs/>
                      <w:color w:val="C00000"/>
                    </w:rPr>
                  </w:pPr>
                  <w:r w:rsidRPr="0004450F">
                    <w:rPr>
                      <w:rFonts w:ascii="Traditional Arabic" w:hAnsi="Traditional Arabic" w:cs="AL-Mohanad"/>
                      <w:b/>
                      <w:bCs/>
                      <w:color w:val="C00000"/>
                      <w:rtl/>
                    </w:rPr>
                    <w:t>موقع الوراق</w:t>
                  </w:r>
                </w:p>
              </w:tc>
            </w:tr>
            <w:tr w:rsidR="009331CD" w:rsidRPr="0004450F" w14:paraId="2FA09401" w14:textId="77777777" w:rsidTr="00F02133">
              <w:trPr>
                <w:jc w:val="center"/>
              </w:trPr>
              <w:tc>
                <w:tcPr>
                  <w:tcW w:w="5475" w:type="dxa"/>
                  <w:shd w:val="clear" w:color="auto" w:fill="auto"/>
                  <w:vAlign w:val="center"/>
                </w:tcPr>
                <w:p w14:paraId="29CE2B4D" w14:textId="77777777" w:rsidR="009331CD" w:rsidRPr="00162A9E" w:rsidRDefault="009331CD" w:rsidP="009331CD">
                  <w:pPr>
                    <w:bidi/>
                    <w:jc w:val="right"/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162A9E">
                    <w:rPr>
                      <w:b/>
                      <w:bCs/>
                      <w:color w:val="0000FF"/>
                      <w:sz w:val="28"/>
                      <w:szCs w:val="28"/>
                    </w:rPr>
                    <w:t>http://www.almeshkat.net/books/index.php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 w14:paraId="656004AF" w14:textId="77777777" w:rsidR="009331CD" w:rsidRPr="0004450F" w:rsidRDefault="009331CD" w:rsidP="009331CD">
                  <w:pPr>
                    <w:bidi/>
                    <w:jc w:val="both"/>
                    <w:rPr>
                      <w:rFonts w:ascii="Traditional Arabic" w:hAnsi="Traditional Arabic" w:cs="AL-Mohanad"/>
                      <w:b/>
                      <w:bCs/>
                      <w:color w:val="C00000"/>
                      <w:sz w:val="28"/>
                      <w:szCs w:val="28"/>
                      <w:rtl/>
                    </w:rPr>
                  </w:pPr>
                  <w:r w:rsidRPr="0004450F">
                    <w:rPr>
                      <w:rFonts w:ascii="Traditional Arabic" w:hAnsi="Traditional Arabic" w:cs="AL-Mohanad"/>
                      <w:b/>
                      <w:bCs/>
                      <w:color w:val="C00000"/>
                      <w:rtl/>
                    </w:rPr>
                    <w:t>مكتبة مشكاة الإسلام</w:t>
                  </w:r>
                </w:p>
              </w:tc>
            </w:tr>
            <w:tr w:rsidR="009331CD" w:rsidRPr="0004450F" w14:paraId="6C8D52BC" w14:textId="77777777" w:rsidTr="00F02133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E5AA974" w14:textId="77777777" w:rsidR="009331CD" w:rsidRPr="00162A9E" w:rsidRDefault="00907355" w:rsidP="009331CD">
                  <w:pPr>
                    <w:bidi/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hyperlink r:id="rId14" w:history="1">
                    <w:r w:rsidR="009331CD" w:rsidRPr="00162A9E">
                      <w:rPr>
                        <w:rStyle w:val="Hyperlink"/>
                        <w:b/>
                        <w:bCs/>
                        <w:sz w:val="28"/>
                        <w:szCs w:val="28"/>
                      </w:rPr>
                      <w:t>http://www.imamu.edu.sa/arabiyah</w:t>
                    </w:r>
                    <w:r w:rsidR="009331CD" w:rsidRPr="00162A9E">
                      <w:rPr>
                        <w:rStyle w:val="Hyperlink"/>
                        <w:b/>
                        <w:bCs/>
                        <w:sz w:val="28"/>
                        <w:szCs w:val="28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7239EBC" w14:textId="77777777" w:rsidR="009331CD" w:rsidRPr="0004450F" w:rsidRDefault="009331CD" w:rsidP="009331CD">
                  <w:pPr>
                    <w:bidi/>
                    <w:jc w:val="both"/>
                    <w:rPr>
                      <w:rFonts w:ascii="Traditional Arabic" w:hAnsi="Traditional Arabic" w:cs="AL-Mohanad"/>
                      <w:b/>
                      <w:bCs/>
                      <w:color w:val="C00000"/>
                      <w:rtl/>
                    </w:rPr>
                  </w:pPr>
                  <w:r w:rsidRPr="0004450F">
                    <w:rPr>
                      <w:rFonts w:ascii="Traditional Arabic" w:hAnsi="Traditional Arabic" w:cs="AL-Mohanad"/>
                      <w:b/>
                      <w:bCs/>
                      <w:color w:val="C00000"/>
                      <w:rtl/>
                    </w:rPr>
                    <w:t>الجمعية العلمية السعودية للغة العربية</w:t>
                  </w:r>
                </w:p>
              </w:tc>
            </w:tr>
            <w:tr w:rsidR="009331CD" w:rsidRPr="0004450F" w14:paraId="58395B6A" w14:textId="77777777" w:rsidTr="00F02133">
              <w:trPr>
                <w:jc w:val="center"/>
              </w:trPr>
              <w:tc>
                <w:tcPr>
                  <w:tcW w:w="5475" w:type="dxa"/>
                  <w:shd w:val="clear" w:color="auto" w:fill="auto"/>
                  <w:vAlign w:val="center"/>
                </w:tcPr>
                <w:p w14:paraId="04ABD83B" w14:textId="77777777" w:rsidR="009331CD" w:rsidRPr="00162A9E" w:rsidRDefault="00907355" w:rsidP="009331CD">
                  <w:pPr>
                    <w:rPr>
                      <w:b/>
                      <w:bCs/>
                      <w:sz w:val="28"/>
                      <w:szCs w:val="28"/>
                    </w:rPr>
                  </w:pPr>
                  <w:hyperlink r:id="rId15" w:history="1">
                    <w:r w:rsidR="009331CD" w:rsidRPr="00162A9E">
                      <w:rPr>
                        <w:rStyle w:val="Hyperlink"/>
                        <w:b/>
                        <w:bCs/>
                        <w:sz w:val="28"/>
                        <w:szCs w:val="28"/>
                      </w:rPr>
                      <w:t>http://www.alukah.net</w:t>
                    </w:r>
                    <w:r w:rsidR="009331CD" w:rsidRPr="00162A9E">
                      <w:rPr>
                        <w:rStyle w:val="Hyperlink"/>
                        <w:b/>
                        <w:bCs/>
                        <w:sz w:val="28"/>
                        <w:szCs w:val="28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shd w:val="clear" w:color="auto" w:fill="auto"/>
                </w:tcPr>
                <w:p w14:paraId="4F93127E" w14:textId="77777777" w:rsidR="009331CD" w:rsidRPr="0004450F" w:rsidRDefault="009331CD" w:rsidP="009331CD">
                  <w:pPr>
                    <w:bidi/>
                    <w:jc w:val="both"/>
                    <w:rPr>
                      <w:rFonts w:ascii="Traditional Arabic" w:hAnsi="Traditional Arabic" w:cs="AL-Mohanad"/>
                      <w:b/>
                      <w:bCs/>
                      <w:color w:val="C00000"/>
                      <w:sz w:val="28"/>
                      <w:szCs w:val="28"/>
                      <w:rtl/>
                    </w:rPr>
                  </w:pPr>
                  <w:proofErr w:type="spellStart"/>
                  <w:r w:rsidRPr="0004450F">
                    <w:rPr>
                      <w:rFonts w:ascii="Traditional Arabic" w:hAnsi="Traditional Arabic" w:cs="AL-Mohanad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الألوكة</w:t>
                  </w:r>
                  <w:proofErr w:type="spellEnd"/>
                </w:p>
              </w:tc>
            </w:tr>
            <w:tr w:rsidR="009331CD" w:rsidRPr="0004450F" w14:paraId="49D46AAC" w14:textId="77777777" w:rsidTr="00F02133">
              <w:trPr>
                <w:jc w:val="center"/>
              </w:trPr>
              <w:tc>
                <w:tcPr>
                  <w:tcW w:w="5475" w:type="dxa"/>
                  <w:shd w:val="clear" w:color="auto" w:fill="auto"/>
                  <w:vAlign w:val="center"/>
                </w:tcPr>
                <w:p w14:paraId="2B74E413" w14:textId="77777777" w:rsidR="009331CD" w:rsidRPr="00162A9E" w:rsidRDefault="00907355" w:rsidP="009331CD">
                  <w:pPr>
                    <w:rPr>
                      <w:b/>
                      <w:bCs/>
                      <w:sz w:val="28"/>
                      <w:szCs w:val="28"/>
                    </w:rPr>
                  </w:pPr>
                  <w:hyperlink r:id="rId16" w:history="1">
                    <w:r w:rsidR="009331CD" w:rsidRPr="00162A9E">
                      <w:rPr>
                        <w:rStyle w:val="Hyperlink"/>
                        <w:b/>
                        <w:bCs/>
                        <w:sz w:val="28"/>
                        <w:szCs w:val="28"/>
                      </w:rPr>
                      <w:t>http://www.iwan.fajjal.com</w:t>
                    </w:r>
                    <w:r w:rsidR="009331CD" w:rsidRPr="00162A9E">
                      <w:rPr>
                        <w:rStyle w:val="Hyperlink"/>
                        <w:b/>
                        <w:bCs/>
                        <w:sz w:val="28"/>
                        <w:szCs w:val="28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shd w:val="clear" w:color="auto" w:fill="auto"/>
                </w:tcPr>
                <w:p w14:paraId="3E5E7C54" w14:textId="77777777" w:rsidR="009331CD" w:rsidRPr="0004450F" w:rsidRDefault="009331CD" w:rsidP="009331CD">
                  <w:pPr>
                    <w:bidi/>
                    <w:jc w:val="both"/>
                    <w:rPr>
                      <w:rFonts w:cs="AL-Mohanad"/>
                      <w:b/>
                      <w:bCs/>
                      <w:color w:val="C00000"/>
                      <w:sz w:val="28"/>
                      <w:szCs w:val="28"/>
                      <w:rtl/>
                    </w:rPr>
                  </w:pPr>
                  <w:r w:rsidRPr="0004450F">
                    <w:rPr>
                      <w:rFonts w:cs="AL-Mohanad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الإيوان</w:t>
                  </w:r>
                </w:p>
              </w:tc>
            </w:tr>
            <w:tr w:rsidR="009331CD" w:rsidRPr="000D2C13" w14:paraId="0121D19B" w14:textId="77777777" w:rsidTr="00F02133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50D1F40" w14:textId="77777777" w:rsidR="009331CD" w:rsidRPr="00162A9E" w:rsidRDefault="00907355" w:rsidP="009331CD">
                  <w:pPr>
                    <w:rPr>
                      <w:b/>
                      <w:bCs/>
                      <w:sz w:val="28"/>
                      <w:szCs w:val="28"/>
                    </w:rPr>
                  </w:pPr>
                  <w:hyperlink r:id="rId17" w:history="1">
                    <w:r w:rsidR="009331CD" w:rsidRPr="00162A9E">
                      <w:rPr>
                        <w:rStyle w:val="Hyperlink"/>
                        <w:b/>
                        <w:bCs/>
                        <w:sz w:val="28"/>
                        <w:szCs w:val="28"/>
                      </w:rPr>
                      <w:t>http://www.alarabiyah.ws</w:t>
                    </w:r>
                    <w:r w:rsidR="009331CD" w:rsidRPr="00162A9E">
                      <w:rPr>
                        <w:rStyle w:val="Hyperlink"/>
                        <w:b/>
                        <w:bCs/>
                        <w:sz w:val="28"/>
                        <w:szCs w:val="28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374C121" w14:textId="77777777" w:rsidR="009331CD" w:rsidRPr="000D2C13" w:rsidRDefault="009331CD" w:rsidP="009331CD">
                  <w:pPr>
                    <w:bidi/>
                    <w:jc w:val="both"/>
                    <w:rPr>
                      <w:rFonts w:ascii="Traditional Arabic" w:hAnsi="Traditional Arabic" w:cs="AL-Mohanad"/>
                      <w:b/>
                      <w:bCs/>
                      <w:color w:val="C00000"/>
                      <w:sz w:val="28"/>
                      <w:szCs w:val="28"/>
                      <w:rtl/>
                    </w:rPr>
                  </w:pPr>
                  <w:r w:rsidRPr="000D2C13">
                    <w:rPr>
                      <w:rFonts w:ascii="Traditional Arabic" w:hAnsi="Traditional Arabic" w:cs="AL-Mohanad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صوت العربية</w:t>
                  </w:r>
                </w:p>
              </w:tc>
            </w:tr>
            <w:tr w:rsidR="009331CD" w:rsidRPr="0004450F" w14:paraId="320F5463" w14:textId="77777777" w:rsidTr="00F02133">
              <w:trPr>
                <w:jc w:val="center"/>
              </w:trPr>
              <w:tc>
                <w:tcPr>
                  <w:tcW w:w="5475" w:type="dxa"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14:paraId="0972C6C8" w14:textId="77777777" w:rsidR="009331CD" w:rsidRPr="00162A9E" w:rsidRDefault="00907355" w:rsidP="009331CD">
                  <w:pPr>
                    <w:rPr>
                      <w:b/>
                      <w:bCs/>
                      <w:sz w:val="28"/>
                      <w:szCs w:val="28"/>
                    </w:rPr>
                  </w:pPr>
                  <w:hyperlink r:id="rId18" w:history="1">
                    <w:r w:rsidR="009331CD" w:rsidRPr="00162A9E">
                      <w:rPr>
                        <w:rStyle w:val="Hyperlink"/>
                        <w:b/>
                        <w:bCs/>
                        <w:sz w:val="28"/>
                        <w:szCs w:val="28"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2089" w:type="dxa"/>
                  <w:tcBorders>
                    <w:bottom w:val="single" w:sz="4" w:space="0" w:color="FFFFFF"/>
                  </w:tcBorders>
                  <w:shd w:val="clear" w:color="auto" w:fill="auto"/>
                </w:tcPr>
                <w:p w14:paraId="1340A53A" w14:textId="77777777" w:rsidR="009331CD" w:rsidRPr="0004450F" w:rsidRDefault="009331CD" w:rsidP="009331CD">
                  <w:pPr>
                    <w:bidi/>
                    <w:jc w:val="both"/>
                    <w:rPr>
                      <w:rFonts w:ascii="Traditional Arabic" w:hAnsi="Traditional Arabic" w:cs="AL-Mohanad"/>
                      <w:b/>
                      <w:bCs/>
                      <w:color w:val="C00000"/>
                      <w:sz w:val="28"/>
                      <w:szCs w:val="28"/>
                      <w:rtl/>
                    </w:rPr>
                  </w:pPr>
                  <w:r w:rsidRPr="0004450F">
                    <w:rPr>
                      <w:rFonts w:ascii="Traditional Arabic" w:hAnsi="Traditional Arabic" w:cs="AL-Mohanad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شبكة الفصيح</w:t>
                  </w:r>
                </w:p>
              </w:tc>
            </w:tr>
            <w:tr w:rsidR="009331CD" w:rsidRPr="0004450F" w14:paraId="6A946C30" w14:textId="77777777" w:rsidTr="00F02133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auto"/>
                  <w:vAlign w:val="center"/>
                </w:tcPr>
                <w:p w14:paraId="11251F8A" w14:textId="77777777" w:rsidR="009331CD" w:rsidRPr="00162A9E" w:rsidRDefault="009331CD" w:rsidP="009331CD">
                  <w:p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162A9E">
                    <w:rPr>
                      <w:b/>
                      <w:bCs/>
                      <w:color w:val="0000FF"/>
                      <w:sz w:val="28"/>
                      <w:szCs w:val="28"/>
                    </w:rPr>
                    <w:lastRenderedPageBreak/>
                    <w:t>http://pdfbooks.net/vb/login.php</w:t>
                  </w:r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auto"/>
                </w:tcPr>
                <w:p w14:paraId="5837AA7D" w14:textId="77777777" w:rsidR="009331CD" w:rsidRPr="0004450F" w:rsidRDefault="009331CD" w:rsidP="009331CD">
                  <w:pPr>
                    <w:bidi/>
                    <w:jc w:val="both"/>
                    <w:rPr>
                      <w:rFonts w:ascii="Traditional Arabic" w:hAnsi="Traditional Arabic" w:cs="AL-Mohanad"/>
                      <w:b/>
                      <w:bCs/>
                      <w:color w:val="C00000"/>
                      <w:sz w:val="28"/>
                      <w:szCs w:val="28"/>
                      <w:rtl/>
                    </w:rPr>
                  </w:pPr>
                  <w:r w:rsidRPr="0004450F">
                    <w:rPr>
                      <w:rFonts w:ascii="Traditional Arabic" w:hAnsi="Traditional Arabic" w:cs="AL-Mohanad"/>
                      <w:b/>
                      <w:bCs/>
                      <w:color w:val="C00000"/>
                      <w:rtl/>
                    </w:rPr>
                    <w:t>منتديات الكتب المصورة</w:t>
                  </w:r>
                </w:p>
              </w:tc>
            </w:tr>
          </w:tbl>
          <w:p w14:paraId="1822ED46" w14:textId="012BB6A5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69C3E96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Default="004578BB" w:rsidP="00416FE2">
      <w:pPr>
        <w:pStyle w:val="2"/>
        <w:rPr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49F1B578" w:rsidR="00DE3C6D" w:rsidRPr="005470F9" w:rsidRDefault="009331C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القاعات الدراسية المجهزة بأجهزة العرض والانترنت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14:paraId="2C6C9337" w14:textId="3F678A7C"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153A334B" w:rsidR="00DE3C6D" w:rsidRPr="005470F9" w:rsidRDefault="009331C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جهاز عرض + سبورة ذكية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302FC1BE" w:rsidR="00DE3C6D" w:rsidRPr="005470F9" w:rsidRDefault="009331C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الانترنت في المنصة</w:t>
            </w:r>
          </w:p>
        </w:tc>
      </w:tr>
    </w:tbl>
    <w:p w14:paraId="1D5F39BF" w14:textId="0456FE48"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2F83AD8D" w14:textId="69A5BED6" w:rsidR="00416FE2" w:rsidRDefault="00416FE2" w:rsidP="00416FE2">
      <w:pPr>
        <w:bidi/>
        <w:rPr>
          <w:rtl/>
          <w:lang w:bidi="ar-EG"/>
        </w:rPr>
      </w:pPr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1"/>
        <w:rPr>
          <w:rtl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AD1F90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14:paraId="493EFCA2" w14:textId="77777777" w:rsidTr="00AD1F90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FB67863" w:rsidR="00C55E75" w:rsidRPr="00AD1F90" w:rsidRDefault="009331C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31" w:name="_Hlk513021635"/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46C02C1F" w:rsidR="00C55E75" w:rsidRPr="00AD1F90" w:rsidRDefault="00F0213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494FA626" w:rsidR="00C55E75" w:rsidRPr="00AD1F90" w:rsidRDefault="00F02133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F02133" w:rsidRPr="005D2DDD" w14:paraId="7C0C879C" w14:textId="77777777" w:rsidTr="00AD1F9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3ABC6DD8" w:rsidR="00F02133" w:rsidRPr="00AD1F90" w:rsidRDefault="00F02133" w:rsidP="00F02133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55697C39" w:rsidR="00F02133" w:rsidRPr="00AD1F90" w:rsidRDefault="00F02133" w:rsidP="00F02133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24E25B" w14:textId="019C24E5" w:rsidR="00F02133" w:rsidRPr="00AD1F90" w:rsidRDefault="00F02133" w:rsidP="00F02133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F02133" w:rsidRPr="005D2DDD" w14:paraId="6B733EFA" w14:textId="77777777" w:rsidTr="00AD1F9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75424748" w:rsidR="00F02133" w:rsidRPr="00AD1F90" w:rsidRDefault="00F02133" w:rsidP="00F02133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4ACF842D" w:rsidR="00F02133" w:rsidRPr="00AD1F90" w:rsidRDefault="00F02133" w:rsidP="00F02133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7B479" w14:textId="5E4007F5" w:rsidR="00F02133" w:rsidRPr="00AD1F90" w:rsidRDefault="00F02133" w:rsidP="00F02133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F02133" w:rsidRPr="005D2DDD" w14:paraId="3EB6ABFA" w14:textId="77777777" w:rsidTr="00AD1F9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3DA55C5B" w:rsidR="00F02133" w:rsidRPr="00AD1F90" w:rsidRDefault="00F02133" w:rsidP="00F02133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160E9AA7" w:rsidR="00F02133" w:rsidRPr="00AD1F90" w:rsidRDefault="00F02133" w:rsidP="00F02133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8371EF" w14:textId="597E26A2" w:rsidR="00F02133" w:rsidRPr="00AD1F90" w:rsidRDefault="00F02133" w:rsidP="00F02133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AD1F90" w:rsidRPr="005D2DDD" w14:paraId="07A2746E" w14:textId="77777777" w:rsidTr="00AD1F9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04902378" w:rsidR="00AD1F90" w:rsidRPr="00AD1F90" w:rsidRDefault="00AD1F90" w:rsidP="00AD1F90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3702BCE4" w:rsidR="00AD1F90" w:rsidRPr="00AD1F90" w:rsidRDefault="00AD1F90" w:rsidP="00AD1F90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 xml:space="preserve">الطلبة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D8C24B" w14:textId="579CF7FB" w:rsidR="00AD1F90" w:rsidRPr="00AD1F90" w:rsidRDefault="00AD1F90" w:rsidP="00AD1F90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AD1F90" w:rsidRPr="005D2DDD" w14:paraId="1ADF20D4" w14:textId="77777777" w:rsidTr="00AD1F9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FAA0A4" w:rsidR="00AD1F90" w:rsidRPr="00AD1F90" w:rsidRDefault="00AD1F90" w:rsidP="00AD1F90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7C34BF22" w:rsidR="00AD1F90" w:rsidRPr="00AD1F90" w:rsidRDefault="00AD1F90" w:rsidP="00AD1F90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4F6B95" w14:textId="3BE23DF0" w:rsidR="00AD1F90" w:rsidRPr="00AD1F90" w:rsidRDefault="00AD1F90" w:rsidP="00AD1F90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AD1F90" w:rsidRPr="005D2DDD" w14:paraId="062A5DB2" w14:textId="77777777" w:rsidTr="00AD1F9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244362A9" w:rsidR="00AD1F90" w:rsidRPr="00AD1F90" w:rsidRDefault="00AD1F90" w:rsidP="00AD1F90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4709E" w14:textId="6BEA8E26" w:rsidR="00AD1F90" w:rsidRPr="00AD1F90" w:rsidRDefault="00AD1F90" w:rsidP="00AD1F90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114253" w14:textId="716EED49" w:rsidR="00AD1F90" w:rsidRPr="00AD1F90" w:rsidRDefault="00AD1F90" w:rsidP="00AD1F90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</w:tbl>
    <w:p w14:paraId="2FC9F451" w14:textId="1081521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</w:t>
      </w:r>
      <w:r w:rsidR="0027316B">
        <w:rPr>
          <w:rFonts w:asciiTheme="majorBidi" w:hAnsiTheme="majorBidi" w:cstheme="majorBidi" w:hint="cs"/>
          <w:sz w:val="20"/>
          <w:szCs w:val="20"/>
          <w:rtl/>
          <w:lang w:bidi="ar-EG"/>
        </w:rPr>
        <w:t>الطلبة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bookmarkEnd w:id="32"/>
    <w:p w14:paraId="05ED277C" w14:textId="77777777"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907355" w14:paraId="57C6DFD7" w14:textId="77777777" w:rsidTr="00907355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4044C5D5" w14:textId="77777777" w:rsidR="00907355" w:rsidRDefault="00907355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296661E9" w14:textId="77777777" w:rsidR="00907355" w:rsidRDefault="00907355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907355" w14:paraId="469477FB" w14:textId="77777777" w:rsidTr="00907355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03861DCA" w14:textId="77777777" w:rsidR="00907355" w:rsidRDefault="00907355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B318A53" w14:textId="77777777" w:rsidR="00907355" w:rsidRDefault="00907355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907355" w14:paraId="257DE801" w14:textId="77777777" w:rsidTr="00907355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8CBAC41" w14:textId="77777777" w:rsidR="00907355" w:rsidRDefault="00907355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9C0BCF" w14:textId="77777777" w:rsidR="00907355" w:rsidRDefault="00907355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14:paraId="1EF6005F" w14:textId="77777777" w:rsidR="00907355" w:rsidRPr="005D2DDD" w:rsidRDefault="00907355" w:rsidP="00907355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5"/>
    </w:p>
    <w:sectPr w:rsidR="00907355" w:rsidRPr="005D2DDD" w:rsidSect="00AE7860">
      <w:headerReference w:type="default" r:id="rId19"/>
      <w:footerReference w:type="even" r:id="rId20"/>
      <w:footerReference w:type="default" r:id="rId21"/>
      <w:headerReference w:type="first" r:id="rId22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90AA0" w14:textId="77777777" w:rsidR="00C334EC" w:rsidRDefault="00C334EC">
      <w:r>
        <w:separator/>
      </w:r>
    </w:p>
  </w:endnote>
  <w:endnote w:type="continuationSeparator" w:id="0">
    <w:p w14:paraId="7FB3396E" w14:textId="77777777" w:rsidR="00C334EC" w:rsidRDefault="00C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d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751925" w:rsidRDefault="007519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751925" w:rsidRDefault="007519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5AEE" w14:textId="12C901AA" w:rsidR="00751925" w:rsidRDefault="007519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00C4CFB" w:rsidR="00751925" w:rsidRPr="003C532A" w:rsidRDefault="00751925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0735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700C4CFB" w:rsidR="00751925" w:rsidRPr="003C532A" w:rsidRDefault="00751925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907355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CCF62" w14:textId="77777777" w:rsidR="00C334EC" w:rsidRDefault="00C334EC">
      <w:r>
        <w:separator/>
      </w:r>
    </w:p>
  </w:footnote>
  <w:footnote w:type="continuationSeparator" w:id="0">
    <w:p w14:paraId="786CAC29" w14:textId="77777777" w:rsidR="00C334EC" w:rsidRDefault="00C3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0ED5" w14:textId="482ADAA5" w:rsidR="00751925" w:rsidRPr="001F16EB" w:rsidRDefault="00751925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5AC00470" w:rsidR="00751925" w:rsidRPr="00A006BB" w:rsidRDefault="00751925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0748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B87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481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2FE8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243F"/>
    <w:rsid w:val="001D3309"/>
    <w:rsid w:val="001D3A92"/>
    <w:rsid w:val="001D5B99"/>
    <w:rsid w:val="001D60D6"/>
    <w:rsid w:val="001D6119"/>
    <w:rsid w:val="001D67EE"/>
    <w:rsid w:val="001D744E"/>
    <w:rsid w:val="001D7668"/>
    <w:rsid w:val="001D7DA2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16B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3337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17B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633A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48A0"/>
    <w:rsid w:val="004E51AE"/>
    <w:rsid w:val="004E5664"/>
    <w:rsid w:val="004E5C1C"/>
    <w:rsid w:val="004E7612"/>
    <w:rsid w:val="004F2CBB"/>
    <w:rsid w:val="004F3EFF"/>
    <w:rsid w:val="004F498B"/>
    <w:rsid w:val="004F6DE7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470F9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4924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3661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1925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2F8D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41B3"/>
    <w:rsid w:val="007F63FE"/>
    <w:rsid w:val="007F6422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5A22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355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31CD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69FF"/>
    <w:rsid w:val="00957D8B"/>
    <w:rsid w:val="00960961"/>
    <w:rsid w:val="0096231A"/>
    <w:rsid w:val="0096250D"/>
    <w:rsid w:val="00963A2A"/>
    <w:rsid w:val="00970D49"/>
    <w:rsid w:val="00971661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848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2E8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1F90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91C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4EC"/>
    <w:rsid w:val="00C33708"/>
    <w:rsid w:val="00C36A18"/>
    <w:rsid w:val="00C401C7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A49C7"/>
    <w:rsid w:val="00CA7022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6C28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6389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581"/>
    <w:rsid w:val="00EE7D98"/>
    <w:rsid w:val="00EF018C"/>
    <w:rsid w:val="00EF1B87"/>
    <w:rsid w:val="00EF54D0"/>
    <w:rsid w:val="00EF6A2A"/>
    <w:rsid w:val="00EF731C"/>
    <w:rsid w:val="00EF7492"/>
    <w:rsid w:val="00EF7B2A"/>
    <w:rsid w:val="00F02133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57037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lwaraq.net/index" TargetMode="External"/><Relationship Id="rId18" Type="http://schemas.openxmlformats.org/officeDocument/2006/relationships/hyperlink" Target="http://www.alfaseeh.com/vb/index.ph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://www.al-mostafa.com/index.htm" TargetMode="External"/><Relationship Id="rId17" Type="http://schemas.openxmlformats.org/officeDocument/2006/relationships/hyperlink" Target="http://www.alarabiyah.w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wan.fajjal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lukah.net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mamu.edu.sa/arabiyah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6E6E1A-9DDC-4794-A26F-90E356C8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1382</Words>
  <Characters>8772</Characters>
  <Application>Microsoft Office Word</Application>
  <DocSecurity>0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10134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15</cp:revision>
  <cp:lastPrinted>2019-02-14T08:13:00Z</cp:lastPrinted>
  <dcterms:created xsi:type="dcterms:W3CDTF">2019-03-23T17:55:00Z</dcterms:created>
  <dcterms:modified xsi:type="dcterms:W3CDTF">2020-02-21T19:27:00Z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