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C39" w:rsidRPr="0016359A" w:rsidRDefault="00663C39" w:rsidP="00EE6D04">
      <w:pPr>
        <w:shd w:val="clear" w:color="auto" w:fill="FFFFFF"/>
        <w:bidi/>
        <w:spacing w:after="0" w:line="360" w:lineRule="auto"/>
        <w:jc w:val="center"/>
        <w:textAlignment w:val="top"/>
        <w:rPr>
          <w:rFonts w:ascii="Times New Roman" w:eastAsia="Times New Roman" w:hAnsi="Times New Roman" w:cs="Times New Roman"/>
          <w:b/>
          <w:bCs/>
          <w:color w:val="314318"/>
          <w:sz w:val="28"/>
          <w:szCs w:val="28"/>
          <w:bdr w:val="none" w:sz="0" w:space="0" w:color="auto" w:frame="1"/>
          <w:rtl/>
          <w:lang w:eastAsia="en-GB"/>
        </w:rPr>
      </w:pPr>
      <w:r w:rsidRPr="0016359A">
        <w:rPr>
          <w:rFonts w:ascii="Times New Roman" w:eastAsia="Times New Roman" w:hAnsi="Times New Roman" w:cs="Times New Roman"/>
          <w:b/>
          <w:bCs/>
          <w:color w:val="314318"/>
          <w:sz w:val="28"/>
          <w:szCs w:val="28"/>
          <w:bdr w:val="none" w:sz="0" w:space="0" w:color="auto" w:frame="1"/>
          <w:rtl/>
          <w:lang w:eastAsia="en-GB"/>
        </w:rPr>
        <w:t>الاعتماد الاكاديمي /هيئة الاعتماد الاكاديمي الهندسي التقني</w:t>
      </w:r>
      <w:r w:rsidR="00EE6D04" w:rsidRPr="0016359A">
        <w:rPr>
          <w:rFonts w:ascii="Times New Roman" w:eastAsia="Times New Roman" w:hAnsi="Times New Roman" w:cs="Times New Roman" w:hint="cs"/>
          <w:b/>
          <w:bCs/>
          <w:color w:val="314318"/>
          <w:sz w:val="28"/>
          <w:szCs w:val="28"/>
          <w:bdr w:val="none" w:sz="0" w:space="0" w:color="auto" w:frame="1"/>
          <w:rtl/>
          <w:lang w:eastAsia="en-GB"/>
        </w:rPr>
        <w:t>.</w:t>
      </w:r>
    </w:p>
    <w:p w:rsidR="00EE6D04" w:rsidRPr="00663C39" w:rsidRDefault="00EE6D04" w:rsidP="00EE6D04">
      <w:pPr>
        <w:shd w:val="clear" w:color="auto" w:fill="FFFFFF"/>
        <w:bidi/>
        <w:spacing w:after="0" w:line="360" w:lineRule="auto"/>
        <w:jc w:val="center"/>
        <w:textAlignment w:val="top"/>
        <w:rPr>
          <w:rFonts w:asciiTheme="minorBidi" w:eastAsia="Times New Roman" w:hAnsiTheme="minorBidi"/>
          <w:b/>
          <w:bCs/>
          <w:color w:val="314318"/>
          <w:sz w:val="26"/>
          <w:szCs w:val="26"/>
          <w:lang w:eastAsia="en-GB"/>
        </w:rPr>
      </w:pPr>
    </w:p>
    <w:p w:rsidR="00663C39" w:rsidRPr="00663C39" w:rsidRDefault="00663C39" w:rsidP="00A00B24">
      <w:pPr>
        <w:shd w:val="clear" w:color="auto" w:fill="FFFFFF"/>
        <w:bidi/>
        <w:spacing w:after="0" w:line="360" w:lineRule="auto"/>
        <w:jc w:val="both"/>
        <w:textAlignment w:val="top"/>
        <w:rPr>
          <w:rFonts w:asciiTheme="minorBidi" w:eastAsia="Times New Roman" w:hAnsiTheme="minorBidi"/>
          <w:b/>
          <w:bCs/>
          <w:color w:val="314318"/>
          <w:sz w:val="26"/>
          <w:szCs w:val="26"/>
          <w:lang w:eastAsia="en-GB"/>
        </w:rPr>
      </w:pPr>
      <w:r w:rsidRPr="00663C39">
        <w:rPr>
          <w:rFonts w:asciiTheme="minorBidi" w:eastAsia="Times New Roman" w:hAnsiTheme="minorBidi"/>
          <w:b/>
          <w:bCs/>
          <w:color w:val="314318"/>
          <w:sz w:val="26"/>
          <w:szCs w:val="26"/>
          <w:bdr w:val="none" w:sz="0" w:space="0" w:color="auto" w:frame="1"/>
          <w:rtl/>
          <w:lang w:eastAsia="en-GB"/>
        </w:rPr>
        <w:t xml:space="preserve"> إن برنامج الهندسة </w:t>
      </w:r>
      <w:r w:rsidR="00EE6D04">
        <w:rPr>
          <w:rFonts w:asciiTheme="minorBidi" w:eastAsia="Times New Roman" w:hAnsiTheme="minorBidi" w:hint="cs"/>
          <w:b/>
          <w:bCs/>
          <w:color w:val="314318"/>
          <w:sz w:val="26"/>
          <w:szCs w:val="26"/>
          <w:bdr w:val="none" w:sz="0" w:space="0" w:color="auto" w:frame="1"/>
          <w:rtl/>
          <w:lang w:eastAsia="en-GB"/>
        </w:rPr>
        <w:t>المدنية</w:t>
      </w:r>
      <w:r w:rsidRPr="00663C39">
        <w:rPr>
          <w:rFonts w:asciiTheme="minorBidi" w:eastAsia="Times New Roman" w:hAnsiTheme="minorBidi"/>
          <w:b/>
          <w:bCs/>
          <w:color w:val="314318"/>
          <w:sz w:val="26"/>
          <w:szCs w:val="26"/>
          <w:bdr w:val="none" w:sz="0" w:space="0" w:color="auto" w:frame="1"/>
          <w:rtl/>
          <w:lang w:eastAsia="en-GB"/>
        </w:rPr>
        <w:t xml:space="preserve"> الذي يتم تدريسه في قسم الهندسة </w:t>
      </w:r>
      <w:r w:rsidR="00EE6D04">
        <w:rPr>
          <w:rFonts w:asciiTheme="minorBidi" w:eastAsia="Times New Roman" w:hAnsiTheme="minorBidi" w:hint="cs"/>
          <w:b/>
          <w:bCs/>
          <w:color w:val="314318"/>
          <w:sz w:val="26"/>
          <w:szCs w:val="26"/>
          <w:bdr w:val="none" w:sz="0" w:space="0" w:color="auto" w:frame="1"/>
          <w:rtl/>
          <w:lang w:eastAsia="en-GB"/>
        </w:rPr>
        <w:t>المدنية والبيئية</w:t>
      </w:r>
      <w:r w:rsidR="00993023">
        <w:rPr>
          <w:rFonts w:asciiTheme="minorBidi" w:eastAsia="Times New Roman" w:hAnsiTheme="minorBidi" w:hint="cs"/>
          <w:b/>
          <w:bCs/>
          <w:color w:val="314318"/>
          <w:sz w:val="26"/>
          <w:szCs w:val="26"/>
          <w:bdr w:val="none" w:sz="0" w:space="0" w:color="auto" w:frame="1"/>
          <w:rtl/>
          <w:lang w:eastAsia="en-GB"/>
        </w:rPr>
        <w:t xml:space="preserve"> هو برنامج معتمد </w:t>
      </w:r>
      <w:r w:rsidRPr="00663C39">
        <w:rPr>
          <w:rFonts w:asciiTheme="minorBidi" w:eastAsia="Times New Roman" w:hAnsiTheme="minorBidi"/>
          <w:b/>
          <w:bCs/>
          <w:color w:val="314318"/>
          <w:sz w:val="26"/>
          <w:szCs w:val="26"/>
          <w:bdr w:val="none" w:sz="0" w:space="0" w:color="auto" w:frame="1"/>
          <w:rtl/>
          <w:lang w:eastAsia="en-GB"/>
        </w:rPr>
        <w:t>من</w:t>
      </w:r>
      <w:r w:rsidR="00993023">
        <w:rPr>
          <w:rFonts w:asciiTheme="minorBidi" w:eastAsia="Times New Roman" w:hAnsiTheme="minorBidi" w:hint="cs"/>
          <w:b/>
          <w:bCs/>
          <w:color w:val="314318"/>
          <w:sz w:val="26"/>
          <w:szCs w:val="26"/>
          <w:bdr w:val="none" w:sz="0" w:space="0" w:color="auto" w:frame="1"/>
          <w:rtl/>
          <w:lang w:eastAsia="en-GB"/>
        </w:rPr>
        <w:t xml:space="preserve"> قبل</w:t>
      </w:r>
      <w:r w:rsidRPr="00663C39">
        <w:rPr>
          <w:rFonts w:asciiTheme="minorBidi" w:eastAsia="Times New Roman" w:hAnsiTheme="minorBidi"/>
          <w:b/>
          <w:bCs/>
          <w:color w:val="314318"/>
          <w:sz w:val="26"/>
          <w:szCs w:val="26"/>
          <w:bdr w:val="none" w:sz="0" w:space="0" w:color="auto" w:frame="1"/>
          <w:rtl/>
          <w:lang w:eastAsia="en-GB"/>
        </w:rPr>
        <w:t> هيئة الاعتماد الاكاديمي الهندسي</w:t>
      </w:r>
      <w:r w:rsidR="009E733C">
        <w:rPr>
          <w:rFonts w:asciiTheme="minorBidi" w:eastAsia="Times New Roman" w:hAnsiTheme="minorBidi" w:hint="cs"/>
          <w:b/>
          <w:bCs/>
          <w:color w:val="314318"/>
          <w:sz w:val="26"/>
          <w:szCs w:val="26"/>
          <w:bdr w:val="none" w:sz="0" w:space="0" w:color="auto" w:frame="1"/>
          <w:rtl/>
          <w:lang w:eastAsia="en-GB"/>
        </w:rPr>
        <w:t xml:space="preserve"> التقني (</w:t>
      </w:r>
      <w:r w:rsidR="009E733C">
        <w:rPr>
          <w:rFonts w:asciiTheme="minorBidi" w:eastAsia="Times New Roman" w:hAnsiTheme="minorBidi"/>
          <w:b/>
          <w:bCs/>
          <w:color w:val="314318"/>
          <w:sz w:val="26"/>
          <w:szCs w:val="26"/>
          <w:bdr w:val="none" w:sz="0" w:space="0" w:color="auto" w:frame="1"/>
          <w:lang w:eastAsia="en-GB"/>
        </w:rPr>
        <w:t>ABET</w:t>
      </w:r>
      <w:r w:rsidR="009E733C">
        <w:rPr>
          <w:rFonts w:asciiTheme="minorBidi" w:eastAsia="Times New Roman" w:hAnsiTheme="minorBidi" w:hint="cs"/>
          <w:b/>
          <w:bCs/>
          <w:color w:val="314318"/>
          <w:sz w:val="26"/>
          <w:szCs w:val="26"/>
          <w:bdr w:val="none" w:sz="0" w:space="0" w:color="auto" w:frame="1"/>
          <w:rtl/>
          <w:lang w:eastAsia="en-GB"/>
        </w:rPr>
        <w:t>)</w:t>
      </w:r>
      <w:r w:rsidR="009E733C">
        <w:rPr>
          <w:rFonts w:asciiTheme="minorBidi" w:eastAsia="Times New Roman" w:hAnsiTheme="minorBidi"/>
          <w:b/>
          <w:bCs/>
          <w:color w:val="314318"/>
          <w:sz w:val="26"/>
          <w:szCs w:val="26"/>
          <w:bdr w:val="none" w:sz="0" w:space="0" w:color="auto" w:frame="1"/>
          <w:lang w:eastAsia="en-GB"/>
        </w:rPr>
        <w:t>.</w:t>
      </w:r>
    </w:p>
    <w:p w:rsidR="00663C39" w:rsidRPr="00663C39" w:rsidRDefault="00663C39" w:rsidP="00A00B24">
      <w:pPr>
        <w:shd w:val="clear" w:color="auto" w:fill="FFFFFF"/>
        <w:bidi/>
        <w:spacing w:after="0" w:line="360" w:lineRule="auto"/>
        <w:jc w:val="both"/>
        <w:textAlignment w:val="top"/>
        <w:rPr>
          <w:rFonts w:asciiTheme="minorBidi" w:eastAsia="Times New Roman" w:hAnsiTheme="minorBidi"/>
          <w:b/>
          <w:bCs/>
          <w:color w:val="314318"/>
          <w:sz w:val="26"/>
          <w:szCs w:val="26"/>
          <w:lang w:eastAsia="en-GB"/>
        </w:rPr>
      </w:pPr>
    </w:p>
    <w:p w:rsidR="00663C39" w:rsidRPr="00663C39" w:rsidRDefault="00663C39" w:rsidP="00A00B24">
      <w:pPr>
        <w:shd w:val="clear" w:color="auto" w:fill="FFFFFF"/>
        <w:bidi/>
        <w:spacing w:after="0" w:line="360" w:lineRule="auto"/>
        <w:jc w:val="both"/>
        <w:textAlignment w:val="top"/>
        <w:rPr>
          <w:rFonts w:asciiTheme="minorBidi" w:eastAsia="Times New Roman" w:hAnsiTheme="minorBidi"/>
          <w:b/>
          <w:bCs/>
          <w:color w:val="314318"/>
          <w:sz w:val="26"/>
          <w:szCs w:val="26"/>
          <w:lang w:eastAsia="en-GB"/>
        </w:rPr>
      </w:pPr>
      <w:r w:rsidRPr="00217ABC">
        <w:rPr>
          <w:rFonts w:asciiTheme="minorBidi" w:eastAsia="Times New Roman" w:hAnsiTheme="minorBidi"/>
          <w:b/>
          <w:bCs/>
          <w:color w:val="314318"/>
          <w:sz w:val="26"/>
          <w:szCs w:val="26"/>
          <w:bdr w:val="none" w:sz="0" w:space="0" w:color="auto" w:frame="1"/>
          <w:rtl/>
          <w:lang w:eastAsia="en-GB"/>
        </w:rPr>
        <w:t>الرؤية</w:t>
      </w:r>
      <w:r w:rsidR="0016359A">
        <w:rPr>
          <w:rFonts w:asciiTheme="minorBidi" w:eastAsia="Times New Roman" w:hAnsiTheme="minorBidi" w:hint="cs"/>
          <w:b/>
          <w:bCs/>
          <w:color w:val="314318"/>
          <w:sz w:val="26"/>
          <w:szCs w:val="26"/>
          <w:bdr w:val="none" w:sz="0" w:space="0" w:color="auto" w:frame="1"/>
          <w:rtl/>
          <w:lang w:eastAsia="en-GB"/>
        </w:rPr>
        <w:t>.</w:t>
      </w:r>
    </w:p>
    <w:p w:rsidR="00663C39" w:rsidRPr="00663C39" w:rsidRDefault="00663C39" w:rsidP="00C16D5F">
      <w:pPr>
        <w:shd w:val="clear" w:color="auto" w:fill="FFFFFF"/>
        <w:bidi/>
        <w:spacing w:after="480" w:line="360" w:lineRule="auto"/>
        <w:jc w:val="both"/>
        <w:textAlignment w:val="top"/>
        <w:rPr>
          <w:rFonts w:asciiTheme="minorBidi" w:eastAsia="Times New Roman" w:hAnsiTheme="minorBidi"/>
          <w:b/>
          <w:bCs/>
          <w:color w:val="314318"/>
          <w:sz w:val="26"/>
          <w:szCs w:val="26"/>
          <w:lang w:eastAsia="en-GB"/>
        </w:rPr>
      </w:pPr>
      <w:r w:rsidRPr="00663C39">
        <w:rPr>
          <w:rFonts w:asciiTheme="minorBidi" w:eastAsia="Times New Roman" w:hAnsiTheme="minorBidi"/>
          <w:b/>
          <w:bCs/>
          <w:color w:val="314318"/>
          <w:sz w:val="26"/>
          <w:szCs w:val="26"/>
          <w:rtl/>
          <w:lang w:eastAsia="en-GB"/>
        </w:rPr>
        <w:t xml:space="preserve">إن </w:t>
      </w:r>
      <w:r w:rsidR="00C16D5F">
        <w:rPr>
          <w:rFonts w:asciiTheme="minorBidi" w:eastAsia="Times New Roman" w:hAnsiTheme="minorBidi" w:hint="cs"/>
          <w:b/>
          <w:bCs/>
          <w:color w:val="314318"/>
          <w:sz w:val="26"/>
          <w:szCs w:val="26"/>
          <w:rtl/>
          <w:lang w:eastAsia="en-GB"/>
        </w:rPr>
        <w:t xml:space="preserve">طلاب </w:t>
      </w:r>
      <w:r w:rsidRPr="00663C39">
        <w:rPr>
          <w:rFonts w:asciiTheme="minorBidi" w:eastAsia="Times New Roman" w:hAnsiTheme="minorBidi"/>
          <w:b/>
          <w:bCs/>
          <w:color w:val="314318"/>
          <w:sz w:val="26"/>
          <w:szCs w:val="26"/>
          <w:rtl/>
          <w:lang w:eastAsia="en-GB"/>
        </w:rPr>
        <w:t xml:space="preserve">قسم الهندسة </w:t>
      </w:r>
      <w:r w:rsidR="00CD6EAE">
        <w:rPr>
          <w:rFonts w:asciiTheme="minorBidi" w:eastAsia="Times New Roman" w:hAnsiTheme="minorBidi"/>
          <w:b/>
          <w:bCs/>
          <w:color w:val="314318"/>
          <w:sz w:val="26"/>
          <w:szCs w:val="26"/>
          <w:rtl/>
          <w:lang w:eastAsia="en-GB"/>
        </w:rPr>
        <w:t xml:space="preserve">المدنية والبيئية </w:t>
      </w:r>
      <w:r w:rsidR="00C16D5F">
        <w:rPr>
          <w:rFonts w:asciiTheme="minorBidi" w:eastAsia="Times New Roman" w:hAnsiTheme="minorBidi" w:hint="cs"/>
          <w:b/>
          <w:bCs/>
          <w:color w:val="314318"/>
          <w:sz w:val="26"/>
          <w:szCs w:val="26"/>
          <w:rtl/>
          <w:lang w:eastAsia="en-GB"/>
        </w:rPr>
        <w:t>ل</w:t>
      </w:r>
      <w:bookmarkStart w:id="0" w:name="_GoBack"/>
      <w:bookmarkEnd w:id="0"/>
      <w:r w:rsidRPr="00663C39">
        <w:rPr>
          <w:rFonts w:asciiTheme="minorBidi" w:eastAsia="Times New Roman" w:hAnsiTheme="minorBidi"/>
          <w:b/>
          <w:bCs/>
          <w:color w:val="314318"/>
          <w:sz w:val="26"/>
          <w:szCs w:val="26"/>
          <w:rtl/>
          <w:lang w:eastAsia="en-GB"/>
        </w:rPr>
        <w:t>مرحلة البكالوريوس الذين تمرنوا واكتسبوا المهارة والخبرة على وضع النظرية موضع التطبيق يتمتعون بالقدرة على النجاح في الدراسات المتقدمة</w:t>
      </w:r>
      <w:r w:rsidR="0035100C">
        <w:rPr>
          <w:rFonts w:asciiTheme="minorBidi" w:eastAsia="Times New Roman" w:hAnsiTheme="minorBidi" w:hint="cs"/>
          <w:b/>
          <w:bCs/>
          <w:color w:val="314318"/>
          <w:sz w:val="26"/>
          <w:szCs w:val="26"/>
          <w:rtl/>
          <w:lang w:eastAsia="en-GB"/>
        </w:rPr>
        <w:t>.</w:t>
      </w:r>
    </w:p>
    <w:p w:rsidR="00663C39" w:rsidRPr="00663C39" w:rsidRDefault="0016359A" w:rsidP="00A00B24">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r>
        <w:rPr>
          <w:rFonts w:asciiTheme="minorBidi" w:eastAsia="Times New Roman" w:hAnsiTheme="minorBidi"/>
          <w:b/>
          <w:bCs/>
          <w:color w:val="314318"/>
          <w:sz w:val="26"/>
          <w:szCs w:val="26"/>
          <w:bdr w:val="none" w:sz="0" w:space="0" w:color="auto" w:frame="1"/>
          <w:rtl/>
          <w:lang w:eastAsia="en-GB"/>
        </w:rPr>
        <w:t>الرسالة</w:t>
      </w:r>
      <w:r>
        <w:rPr>
          <w:rFonts w:asciiTheme="minorBidi" w:eastAsia="Times New Roman" w:hAnsiTheme="minorBidi" w:hint="cs"/>
          <w:b/>
          <w:bCs/>
          <w:color w:val="314318"/>
          <w:sz w:val="26"/>
          <w:szCs w:val="26"/>
          <w:bdr w:val="none" w:sz="0" w:space="0" w:color="auto" w:frame="1"/>
          <w:rtl/>
          <w:lang w:eastAsia="en-GB"/>
        </w:rPr>
        <w:t>.</w:t>
      </w:r>
    </w:p>
    <w:p w:rsidR="00663C39" w:rsidRDefault="00663C39" w:rsidP="00A00B24">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r w:rsidRPr="00663C39">
        <w:rPr>
          <w:rFonts w:asciiTheme="minorBidi" w:eastAsia="Times New Roman" w:hAnsiTheme="minorBidi"/>
          <w:b/>
          <w:bCs/>
          <w:color w:val="314318"/>
          <w:sz w:val="26"/>
          <w:szCs w:val="26"/>
          <w:rtl/>
          <w:lang w:eastAsia="en-GB"/>
        </w:rPr>
        <w:t>تكمن رسالة القسم في تزويد الطلاب بالبيئة الداعمة التي من شانها تسهيل تعلم حل المشكلات في الهندسة الكهربائية</w:t>
      </w:r>
      <w:r w:rsidRPr="00217ABC">
        <w:rPr>
          <w:rFonts w:asciiTheme="minorBidi" w:eastAsia="Times New Roman" w:hAnsiTheme="minorBidi"/>
          <w:b/>
          <w:bCs/>
          <w:color w:val="314318"/>
          <w:sz w:val="26"/>
          <w:szCs w:val="26"/>
          <w:bdr w:val="none" w:sz="0" w:space="0" w:color="auto" w:frame="1"/>
          <w:lang w:eastAsia="en-GB"/>
        </w:rPr>
        <w:t>. </w:t>
      </w:r>
      <w:r w:rsidRPr="00663C39">
        <w:rPr>
          <w:rFonts w:asciiTheme="minorBidi" w:eastAsia="Times New Roman" w:hAnsiTheme="minorBidi"/>
          <w:b/>
          <w:bCs/>
          <w:color w:val="314318"/>
          <w:sz w:val="26"/>
          <w:szCs w:val="26"/>
          <w:rtl/>
          <w:lang w:eastAsia="en-GB"/>
        </w:rPr>
        <w:t>ويلتزم القسم إلى التميز في تعلم الطلاب حيث أن خريجي هذا البرنامج سوف يكون لديهم القدرة على حل المشكلات والقدرة على تطبيق المبادئ الهندسية للأنظمة الكهربائية.</w:t>
      </w:r>
    </w:p>
    <w:p w:rsidR="005A7493" w:rsidRPr="00663C39" w:rsidRDefault="005A7493" w:rsidP="005A7493">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p>
    <w:p w:rsidR="00663C39" w:rsidRDefault="00663C39" w:rsidP="00A00B24">
      <w:pPr>
        <w:shd w:val="clear" w:color="auto" w:fill="FFFFFF"/>
        <w:bidi/>
        <w:spacing w:after="0" w:line="360" w:lineRule="auto"/>
        <w:jc w:val="both"/>
        <w:textAlignment w:val="top"/>
        <w:rPr>
          <w:rFonts w:asciiTheme="minorBidi" w:eastAsia="Times New Roman" w:hAnsiTheme="minorBidi" w:hint="cs"/>
          <w:b/>
          <w:bCs/>
          <w:color w:val="314318"/>
          <w:sz w:val="26"/>
          <w:szCs w:val="26"/>
          <w:bdr w:val="none" w:sz="0" w:space="0" w:color="auto" w:frame="1"/>
          <w:rtl/>
          <w:lang w:eastAsia="en-GB"/>
        </w:rPr>
      </w:pPr>
      <w:r w:rsidRPr="00663C39">
        <w:rPr>
          <w:rFonts w:asciiTheme="minorBidi" w:eastAsia="Times New Roman" w:hAnsiTheme="minorBidi"/>
          <w:b/>
          <w:bCs/>
          <w:color w:val="314318"/>
          <w:sz w:val="26"/>
          <w:szCs w:val="26"/>
          <w:rtl/>
          <w:lang w:eastAsia="en-GB"/>
        </w:rPr>
        <w:t>ومن هنا فان كلية توظف خبرتها في مجال التدريس والأبحاث والصناعة لإعداد الطلاب لكي يكونوا ناجحين بحث ينعكس هذا النجاح عند التطبيق وذلك عندما ينخرطون في ورش العمل. التعريف بأهداف برنامج (</w:t>
      </w:r>
      <w:r w:rsidRPr="00217ABC">
        <w:rPr>
          <w:rFonts w:asciiTheme="minorBidi" w:eastAsia="Times New Roman" w:hAnsiTheme="minorBidi"/>
          <w:b/>
          <w:bCs/>
          <w:color w:val="314318"/>
          <w:sz w:val="26"/>
          <w:szCs w:val="26"/>
          <w:bdr w:val="none" w:sz="0" w:space="0" w:color="auto" w:frame="1"/>
          <w:lang w:eastAsia="en-GB"/>
        </w:rPr>
        <w:t>ABET</w:t>
      </w:r>
      <w:r w:rsidRPr="00663C39">
        <w:rPr>
          <w:rFonts w:asciiTheme="minorBidi" w:eastAsia="Times New Roman" w:hAnsiTheme="minorBidi"/>
          <w:b/>
          <w:bCs/>
          <w:color w:val="314318"/>
          <w:sz w:val="26"/>
          <w:szCs w:val="26"/>
          <w:rtl/>
          <w:lang w:eastAsia="en-GB"/>
        </w:rPr>
        <w:t> </w:t>
      </w:r>
      <w:r w:rsidRPr="00217ABC">
        <w:rPr>
          <w:rFonts w:asciiTheme="minorBidi" w:eastAsia="Times New Roman" w:hAnsiTheme="minorBidi"/>
          <w:b/>
          <w:bCs/>
          <w:color w:val="314318"/>
          <w:sz w:val="26"/>
          <w:szCs w:val="26"/>
          <w:bdr w:val="none" w:sz="0" w:space="0" w:color="auto" w:frame="1"/>
          <w:lang w:eastAsia="en-GB"/>
        </w:rPr>
        <w:t>(</w:t>
      </w:r>
      <w:r w:rsidR="005A7493">
        <w:rPr>
          <w:rFonts w:asciiTheme="minorBidi" w:eastAsia="Times New Roman" w:hAnsiTheme="minorBidi" w:hint="cs"/>
          <w:b/>
          <w:bCs/>
          <w:color w:val="314318"/>
          <w:sz w:val="26"/>
          <w:szCs w:val="26"/>
          <w:bdr w:val="none" w:sz="0" w:space="0" w:color="auto" w:frame="1"/>
          <w:rtl/>
          <w:lang w:eastAsia="en-GB"/>
        </w:rPr>
        <w:t>.</w:t>
      </w:r>
    </w:p>
    <w:p w:rsidR="005A7493" w:rsidRPr="00663C39" w:rsidRDefault="005A7493" w:rsidP="005A7493">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p>
    <w:p w:rsidR="00663C39" w:rsidRPr="00663C39" w:rsidRDefault="0016359A" w:rsidP="00A00B24">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r>
        <w:rPr>
          <w:rFonts w:asciiTheme="minorBidi" w:eastAsia="Times New Roman" w:hAnsiTheme="minorBidi"/>
          <w:b/>
          <w:bCs/>
          <w:color w:val="314318"/>
          <w:sz w:val="26"/>
          <w:szCs w:val="26"/>
          <w:bdr w:val="none" w:sz="0" w:space="0" w:color="auto" w:frame="1"/>
          <w:rtl/>
          <w:lang w:eastAsia="en-GB"/>
        </w:rPr>
        <w:t>أهداف البرنامج</w:t>
      </w:r>
      <w:r>
        <w:rPr>
          <w:rFonts w:asciiTheme="minorBidi" w:eastAsia="Times New Roman" w:hAnsiTheme="minorBidi" w:hint="cs"/>
          <w:b/>
          <w:bCs/>
          <w:color w:val="314318"/>
          <w:sz w:val="26"/>
          <w:szCs w:val="26"/>
          <w:bdr w:val="none" w:sz="0" w:space="0" w:color="auto" w:frame="1"/>
          <w:rtl/>
          <w:lang w:eastAsia="en-GB"/>
        </w:rPr>
        <w:t>.</w:t>
      </w:r>
    </w:p>
    <w:p w:rsidR="0016359A" w:rsidRDefault="00663C39" w:rsidP="0016359A">
      <w:pPr>
        <w:shd w:val="clear" w:color="auto" w:fill="FFFFFF"/>
        <w:bidi/>
        <w:spacing w:after="0" w:line="360" w:lineRule="auto"/>
        <w:jc w:val="both"/>
        <w:textAlignment w:val="top"/>
        <w:rPr>
          <w:rFonts w:asciiTheme="minorBidi" w:eastAsia="Times New Roman" w:hAnsiTheme="minorBidi" w:hint="cs"/>
          <w:b/>
          <w:bCs/>
          <w:color w:val="314318"/>
          <w:sz w:val="26"/>
          <w:szCs w:val="26"/>
          <w:rtl/>
          <w:lang w:eastAsia="en-GB"/>
        </w:rPr>
      </w:pPr>
      <w:r w:rsidRPr="00663C39">
        <w:rPr>
          <w:rFonts w:asciiTheme="minorBidi" w:eastAsia="Times New Roman" w:hAnsiTheme="minorBidi"/>
          <w:b/>
          <w:bCs/>
          <w:color w:val="314318"/>
          <w:sz w:val="26"/>
          <w:szCs w:val="26"/>
          <w:rtl/>
          <w:lang w:eastAsia="en-GB"/>
        </w:rPr>
        <w:t> هي أهداف ذات بيانات عريضة تصف المهنية والإنجازات المهنية التي يقوم بها هذا البرنامج بإعداد الخريجين لتحقيقها </w:t>
      </w:r>
      <w:r w:rsidRPr="00217ABC">
        <w:rPr>
          <w:rFonts w:asciiTheme="minorBidi" w:eastAsia="Times New Roman" w:hAnsiTheme="minorBidi"/>
          <w:b/>
          <w:bCs/>
          <w:color w:val="314318"/>
          <w:sz w:val="26"/>
          <w:szCs w:val="26"/>
          <w:bdr w:val="none" w:sz="0" w:space="0" w:color="auto" w:frame="1"/>
          <w:lang w:eastAsia="en-GB"/>
        </w:rPr>
        <w:t>.</w:t>
      </w:r>
      <w:r w:rsidRPr="00663C39">
        <w:rPr>
          <w:rFonts w:asciiTheme="minorBidi" w:eastAsia="Times New Roman" w:hAnsiTheme="minorBidi"/>
          <w:b/>
          <w:bCs/>
          <w:color w:val="314318"/>
          <w:sz w:val="26"/>
          <w:szCs w:val="26"/>
          <w:rtl/>
          <w:lang w:eastAsia="en-GB"/>
        </w:rPr>
        <w:t xml:space="preserve">برنامج الهندسة </w:t>
      </w:r>
      <w:r w:rsidR="00CD6EAE">
        <w:rPr>
          <w:rFonts w:asciiTheme="minorBidi" w:eastAsia="Times New Roman" w:hAnsiTheme="minorBidi"/>
          <w:b/>
          <w:bCs/>
          <w:color w:val="314318"/>
          <w:sz w:val="26"/>
          <w:szCs w:val="26"/>
          <w:rtl/>
          <w:lang w:eastAsia="en-GB"/>
        </w:rPr>
        <w:t xml:space="preserve">المدنية والبيئية </w:t>
      </w:r>
      <w:r w:rsidRPr="00663C39">
        <w:rPr>
          <w:rFonts w:asciiTheme="minorBidi" w:eastAsia="Times New Roman" w:hAnsiTheme="minorBidi"/>
          <w:b/>
          <w:bCs/>
          <w:color w:val="314318"/>
          <w:sz w:val="26"/>
          <w:szCs w:val="26"/>
          <w:rtl/>
          <w:lang w:eastAsia="en-GB"/>
        </w:rPr>
        <w:t>في جامعة المجمعة هو إعداد الطلاب أعدادا جيدا يتمثل بالتأسيس القوي في العلوم الرياضية والعلمية والهندسية ويكونوا قادرين على إثبات الكفاءة التقنية في تحديد وصياغة وتحليل وحل المشاكل الهندسية . إظهار المهارات المهنية اللازمة لقيادة الانضباط المهني وكذلك التمتع بمهارات التعلم مدى الحياة للتكيف مع التغير السريع في التكنولوجيا فضلا عن مواصلة التعليم العالي في مجال الهندسة متمثلة بالتخصصات الهندسية المتاحة لتنشئ باحثين ناجحين ورجال أعمال وخبراء وتربويين ممن يمارسون الخبرة العملية ويستلهمون المعا</w:t>
      </w:r>
      <w:r w:rsidR="0016359A">
        <w:rPr>
          <w:rFonts w:asciiTheme="minorBidi" w:eastAsia="Times New Roman" w:hAnsiTheme="minorBidi"/>
          <w:b/>
          <w:bCs/>
          <w:color w:val="314318"/>
          <w:sz w:val="26"/>
          <w:szCs w:val="26"/>
          <w:rtl/>
          <w:lang w:eastAsia="en-GB"/>
        </w:rPr>
        <w:t>يير الأخلاقية والمهنية العالية</w:t>
      </w:r>
      <w:r w:rsidR="0016359A">
        <w:rPr>
          <w:rFonts w:asciiTheme="minorBidi" w:eastAsia="Times New Roman" w:hAnsiTheme="minorBidi" w:hint="cs"/>
          <w:b/>
          <w:bCs/>
          <w:color w:val="314318"/>
          <w:sz w:val="26"/>
          <w:szCs w:val="26"/>
          <w:rtl/>
          <w:lang w:eastAsia="en-GB"/>
        </w:rPr>
        <w:t>.</w:t>
      </w:r>
    </w:p>
    <w:p w:rsidR="0016359A" w:rsidRDefault="0016359A" w:rsidP="0016359A">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p>
    <w:p w:rsidR="00663C39" w:rsidRPr="00663C39" w:rsidRDefault="00663C39" w:rsidP="0016359A">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r w:rsidRPr="00217ABC">
        <w:rPr>
          <w:rFonts w:asciiTheme="minorBidi" w:eastAsia="Times New Roman" w:hAnsiTheme="minorBidi"/>
          <w:b/>
          <w:bCs/>
          <w:color w:val="314318"/>
          <w:sz w:val="26"/>
          <w:szCs w:val="26"/>
          <w:bdr w:val="none" w:sz="0" w:space="0" w:color="auto" w:frame="1"/>
          <w:rtl/>
          <w:lang w:eastAsia="en-GB"/>
        </w:rPr>
        <w:t>مخرجات التعليم المستهدفة للبرنامج</w:t>
      </w:r>
      <w:r w:rsidR="0016359A">
        <w:rPr>
          <w:rFonts w:asciiTheme="minorBidi" w:eastAsia="Times New Roman" w:hAnsiTheme="minorBidi" w:hint="cs"/>
          <w:b/>
          <w:bCs/>
          <w:color w:val="314318"/>
          <w:sz w:val="26"/>
          <w:szCs w:val="26"/>
          <w:bdr w:val="none" w:sz="0" w:space="0" w:color="auto" w:frame="1"/>
          <w:rtl/>
          <w:lang w:eastAsia="en-GB"/>
        </w:rPr>
        <w:t>.</w:t>
      </w:r>
    </w:p>
    <w:p w:rsidR="00663C39" w:rsidRPr="00663C39" w:rsidRDefault="00663C39" w:rsidP="00044CFA">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r w:rsidRPr="00663C39">
        <w:rPr>
          <w:rFonts w:asciiTheme="minorBidi" w:eastAsia="Times New Roman" w:hAnsiTheme="minorBidi"/>
          <w:b/>
          <w:bCs/>
          <w:color w:val="314318"/>
          <w:sz w:val="26"/>
          <w:szCs w:val="26"/>
          <w:rtl/>
          <w:lang w:eastAsia="en-GB"/>
        </w:rPr>
        <w:t>(أ) القدرة على تطبيق المعرفة في الرياضيات والإحصاء والعلوم الأساسية و الهندسة</w:t>
      </w:r>
    </w:p>
    <w:p w:rsidR="00663C39" w:rsidRPr="00663C39" w:rsidRDefault="00663C39" w:rsidP="00044CFA">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r w:rsidRPr="00663C39">
        <w:rPr>
          <w:rFonts w:asciiTheme="minorBidi" w:eastAsia="Times New Roman" w:hAnsiTheme="minorBidi"/>
          <w:b/>
          <w:bCs/>
          <w:color w:val="314318"/>
          <w:sz w:val="26"/>
          <w:szCs w:val="26"/>
          <w:rtl/>
          <w:lang w:eastAsia="en-GB"/>
        </w:rPr>
        <w:t>(ب) القدرة على تصميم وإجراء وتحليل بيانات وتفسير نتائج التجارب</w:t>
      </w:r>
      <w:r w:rsidRPr="00663C39">
        <w:rPr>
          <w:rFonts w:asciiTheme="minorBidi" w:eastAsia="Times New Roman" w:hAnsiTheme="minorBidi"/>
          <w:b/>
          <w:bCs/>
          <w:color w:val="314318"/>
          <w:sz w:val="26"/>
          <w:szCs w:val="26"/>
          <w:bdr w:val="none" w:sz="0" w:space="0" w:color="auto" w:frame="1"/>
          <w:lang w:eastAsia="en-GB"/>
        </w:rPr>
        <w:t>.</w:t>
      </w:r>
    </w:p>
    <w:p w:rsidR="00663C39" w:rsidRPr="00663C39" w:rsidRDefault="00663C39" w:rsidP="00A00B24">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r w:rsidRPr="00663C39">
        <w:rPr>
          <w:rFonts w:asciiTheme="minorBidi" w:eastAsia="Times New Roman" w:hAnsiTheme="minorBidi"/>
          <w:b/>
          <w:bCs/>
          <w:color w:val="314318"/>
          <w:sz w:val="26"/>
          <w:szCs w:val="26"/>
          <w:rtl/>
          <w:lang w:eastAsia="en-GB"/>
        </w:rPr>
        <w:t>(ج) القدرة على تصميم نظام أو احد المكونات اوعملية ما بهدف تحقيق احتياجات مرجوة مع الاخذ فى الاعتبار المعوقات الواقعية والتى تتضمن على سبيل المثال المعوقات الاقتصادية والبيئية والاجتماعية والسياسية والأخلاقية والصحة والسلامة وقابلية التصنيع والاستمرارية</w:t>
      </w:r>
      <w:r w:rsidRPr="00663C39">
        <w:rPr>
          <w:rFonts w:asciiTheme="minorBidi" w:eastAsia="Times New Roman" w:hAnsiTheme="minorBidi"/>
          <w:b/>
          <w:bCs/>
          <w:color w:val="314318"/>
          <w:sz w:val="26"/>
          <w:szCs w:val="26"/>
          <w:bdr w:val="none" w:sz="0" w:space="0" w:color="auto" w:frame="1"/>
          <w:lang w:eastAsia="en-GB"/>
        </w:rPr>
        <w:t>.</w:t>
      </w:r>
    </w:p>
    <w:p w:rsidR="00663C39" w:rsidRPr="00663C39" w:rsidRDefault="00663C39" w:rsidP="00A00B24">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r w:rsidRPr="00217ABC">
        <w:rPr>
          <w:rFonts w:asciiTheme="minorBidi" w:eastAsia="Times New Roman" w:hAnsiTheme="minorBidi"/>
          <w:b/>
          <w:bCs/>
          <w:color w:val="314318"/>
          <w:sz w:val="26"/>
          <w:szCs w:val="26"/>
          <w:bdr w:val="none" w:sz="0" w:space="0" w:color="auto" w:frame="1"/>
          <w:rtl/>
          <w:lang w:eastAsia="en-GB"/>
        </w:rPr>
        <w:lastRenderedPageBreak/>
        <w:t>(د) </w:t>
      </w:r>
      <w:r w:rsidRPr="00663C39">
        <w:rPr>
          <w:rFonts w:asciiTheme="minorBidi" w:eastAsia="Times New Roman" w:hAnsiTheme="minorBidi"/>
          <w:b/>
          <w:bCs/>
          <w:color w:val="314318"/>
          <w:sz w:val="26"/>
          <w:szCs w:val="26"/>
          <w:rtl/>
          <w:lang w:eastAsia="en-GB"/>
        </w:rPr>
        <w:t>القدرة على العمل في فريق متعددة التخصصات</w:t>
      </w:r>
      <w:r w:rsidRPr="00217ABC">
        <w:rPr>
          <w:rFonts w:asciiTheme="minorBidi" w:eastAsia="Times New Roman" w:hAnsiTheme="minorBidi"/>
          <w:b/>
          <w:bCs/>
          <w:color w:val="314318"/>
          <w:sz w:val="26"/>
          <w:szCs w:val="26"/>
          <w:bdr w:val="none" w:sz="0" w:space="0" w:color="auto" w:frame="1"/>
          <w:lang w:eastAsia="en-GB"/>
        </w:rPr>
        <w:t>.</w:t>
      </w:r>
    </w:p>
    <w:p w:rsidR="00663C39" w:rsidRPr="00663C39" w:rsidRDefault="00663C39" w:rsidP="00A00B24">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r w:rsidRPr="00217ABC">
        <w:rPr>
          <w:rFonts w:asciiTheme="minorBidi" w:eastAsia="Times New Roman" w:hAnsiTheme="minorBidi"/>
          <w:b/>
          <w:bCs/>
          <w:color w:val="314318"/>
          <w:sz w:val="26"/>
          <w:szCs w:val="26"/>
          <w:bdr w:val="none" w:sz="0" w:space="0" w:color="auto" w:frame="1"/>
          <w:rtl/>
          <w:lang w:eastAsia="en-GB"/>
        </w:rPr>
        <w:t>(ه) </w:t>
      </w:r>
      <w:r w:rsidRPr="00663C39">
        <w:rPr>
          <w:rFonts w:asciiTheme="minorBidi" w:eastAsia="Times New Roman" w:hAnsiTheme="minorBidi"/>
          <w:b/>
          <w:bCs/>
          <w:color w:val="314318"/>
          <w:sz w:val="26"/>
          <w:szCs w:val="26"/>
          <w:rtl/>
          <w:lang w:eastAsia="en-GB"/>
        </w:rPr>
        <w:t>القدرة على تحديد وصياغة وحل المشاكل الهندسية</w:t>
      </w:r>
      <w:r w:rsidRPr="00217ABC">
        <w:rPr>
          <w:rFonts w:asciiTheme="minorBidi" w:eastAsia="Times New Roman" w:hAnsiTheme="minorBidi"/>
          <w:b/>
          <w:bCs/>
          <w:color w:val="314318"/>
          <w:sz w:val="26"/>
          <w:szCs w:val="26"/>
          <w:bdr w:val="none" w:sz="0" w:space="0" w:color="auto" w:frame="1"/>
          <w:lang w:eastAsia="en-GB"/>
        </w:rPr>
        <w:t>.</w:t>
      </w:r>
    </w:p>
    <w:p w:rsidR="00663C39" w:rsidRPr="00663C39" w:rsidRDefault="00663C39" w:rsidP="00A00B24">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r w:rsidRPr="00217ABC">
        <w:rPr>
          <w:rFonts w:asciiTheme="minorBidi" w:eastAsia="Times New Roman" w:hAnsiTheme="minorBidi"/>
          <w:b/>
          <w:bCs/>
          <w:color w:val="314318"/>
          <w:sz w:val="26"/>
          <w:szCs w:val="26"/>
          <w:bdr w:val="none" w:sz="0" w:space="0" w:color="auto" w:frame="1"/>
          <w:rtl/>
          <w:lang w:eastAsia="en-GB"/>
        </w:rPr>
        <w:t>(و) </w:t>
      </w:r>
      <w:r w:rsidRPr="00663C39">
        <w:rPr>
          <w:rFonts w:asciiTheme="minorBidi" w:eastAsia="Times New Roman" w:hAnsiTheme="minorBidi"/>
          <w:b/>
          <w:bCs/>
          <w:color w:val="314318"/>
          <w:sz w:val="26"/>
          <w:szCs w:val="26"/>
          <w:rtl/>
          <w:lang w:eastAsia="en-GB"/>
        </w:rPr>
        <w:t>فهم المسؤولية المهنية والأخلاقية</w:t>
      </w:r>
      <w:r w:rsidRPr="00217ABC">
        <w:rPr>
          <w:rFonts w:asciiTheme="minorBidi" w:eastAsia="Times New Roman" w:hAnsiTheme="minorBidi"/>
          <w:b/>
          <w:bCs/>
          <w:color w:val="314318"/>
          <w:sz w:val="26"/>
          <w:szCs w:val="26"/>
          <w:bdr w:val="none" w:sz="0" w:space="0" w:color="auto" w:frame="1"/>
          <w:lang w:eastAsia="en-GB"/>
        </w:rPr>
        <w:t>.</w:t>
      </w:r>
    </w:p>
    <w:p w:rsidR="00663C39" w:rsidRPr="00663C39" w:rsidRDefault="00663C39" w:rsidP="00A00B24">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r w:rsidRPr="00217ABC">
        <w:rPr>
          <w:rFonts w:asciiTheme="minorBidi" w:eastAsia="Times New Roman" w:hAnsiTheme="minorBidi"/>
          <w:b/>
          <w:bCs/>
          <w:color w:val="314318"/>
          <w:sz w:val="26"/>
          <w:szCs w:val="26"/>
          <w:bdr w:val="none" w:sz="0" w:space="0" w:color="auto" w:frame="1"/>
          <w:rtl/>
          <w:lang w:eastAsia="en-GB"/>
        </w:rPr>
        <w:t>(ز) </w:t>
      </w:r>
      <w:r w:rsidRPr="00663C39">
        <w:rPr>
          <w:rFonts w:asciiTheme="minorBidi" w:eastAsia="Times New Roman" w:hAnsiTheme="minorBidi"/>
          <w:b/>
          <w:bCs/>
          <w:color w:val="314318"/>
          <w:sz w:val="26"/>
          <w:szCs w:val="26"/>
          <w:rtl/>
          <w:lang w:eastAsia="en-GB"/>
        </w:rPr>
        <w:t>القدرة على التواصل بشكل فعال</w:t>
      </w:r>
      <w:r w:rsidRPr="00217ABC">
        <w:rPr>
          <w:rFonts w:asciiTheme="minorBidi" w:eastAsia="Times New Roman" w:hAnsiTheme="minorBidi"/>
          <w:b/>
          <w:bCs/>
          <w:color w:val="314318"/>
          <w:sz w:val="26"/>
          <w:szCs w:val="26"/>
          <w:bdr w:val="none" w:sz="0" w:space="0" w:color="auto" w:frame="1"/>
          <w:lang w:eastAsia="en-GB"/>
        </w:rPr>
        <w:t>.</w:t>
      </w:r>
    </w:p>
    <w:p w:rsidR="00663C39" w:rsidRPr="00663C39" w:rsidRDefault="00663C39" w:rsidP="00A00B24">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r w:rsidRPr="00217ABC">
        <w:rPr>
          <w:rFonts w:asciiTheme="minorBidi" w:eastAsia="Times New Roman" w:hAnsiTheme="minorBidi"/>
          <w:b/>
          <w:bCs/>
          <w:color w:val="314318"/>
          <w:sz w:val="26"/>
          <w:szCs w:val="26"/>
          <w:bdr w:val="none" w:sz="0" w:space="0" w:color="auto" w:frame="1"/>
          <w:rtl/>
          <w:lang w:eastAsia="en-GB"/>
        </w:rPr>
        <w:t>(ح) </w:t>
      </w:r>
      <w:r w:rsidRPr="00663C39">
        <w:rPr>
          <w:rFonts w:asciiTheme="minorBidi" w:eastAsia="Times New Roman" w:hAnsiTheme="minorBidi"/>
          <w:b/>
          <w:bCs/>
          <w:color w:val="314318"/>
          <w:sz w:val="26"/>
          <w:szCs w:val="26"/>
          <w:rtl/>
          <w:lang w:eastAsia="en-GB"/>
        </w:rPr>
        <w:t>تعليم واسع ضروريا لفهم تأثير الحلول الهندسية في سياق عالمي واقتصادي وبيئي و اجتماعي</w:t>
      </w:r>
    </w:p>
    <w:p w:rsidR="00663C39" w:rsidRPr="00663C39" w:rsidRDefault="00663C39" w:rsidP="00C166E2">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r w:rsidRPr="00217ABC">
        <w:rPr>
          <w:rFonts w:asciiTheme="minorBidi" w:eastAsia="Times New Roman" w:hAnsiTheme="minorBidi"/>
          <w:b/>
          <w:bCs/>
          <w:color w:val="314318"/>
          <w:sz w:val="26"/>
          <w:szCs w:val="26"/>
          <w:bdr w:val="none" w:sz="0" w:space="0" w:color="auto" w:frame="1"/>
          <w:rtl/>
          <w:lang w:eastAsia="en-GB"/>
        </w:rPr>
        <w:t>(ط) </w:t>
      </w:r>
      <w:r w:rsidRPr="00663C39">
        <w:rPr>
          <w:rFonts w:asciiTheme="minorBidi" w:eastAsia="Times New Roman" w:hAnsiTheme="minorBidi"/>
          <w:b/>
          <w:bCs/>
          <w:color w:val="314318"/>
          <w:sz w:val="26"/>
          <w:szCs w:val="26"/>
          <w:rtl/>
          <w:lang w:eastAsia="en-GB"/>
        </w:rPr>
        <w:t>ادراك الحاجة إلى</w:t>
      </w:r>
      <w:r w:rsidR="00C166E2">
        <w:rPr>
          <w:rFonts w:asciiTheme="minorBidi" w:eastAsia="Times New Roman" w:hAnsiTheme="minorBidi" w:hint="cs"/>
          <w:b/>
          <w:bCs/>
          <w:color w:val="314318"/>
          <w:sz w:val="26"/>
          <w:szCs w:val="26"/>
          <w:rtl/>
          <w:lang w:eastAsia="en-GB"/>
        </w:rPr>
        <w:t xml:space="preserve"> </w:t>
      </w:r>
      <w:r w:rsidRPr="00663C39">
        <w:rPr>
          <w:rFonts w:asciiTheme="minorBidi" w:eastAsia="Times New Roman" w:hAnsiTheme="minorBidi"/>
          <w:b/>
          <w:bCs/>
          <w:color w:val="314318"/>
          <w:sz w:val="26"/>
          <w:szCs w:val="26"/>
          <w:rtl/>
          <w:lang w:eastAsia="en-GB"/>
        </w:rPr>
        <w:t>الانخراط في التعلم مدى الحياة</w:t>
      </w:r>
    </w:p>
    <w:p w:rsidR="00663C39" w:rsidRPr="00663C39" w:rsidRDefault="00663C39" w:rsidP="00A00B24">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r w:rsidRPr="00217ABC">
        <w:rPr>
          <w:rFonts w:asciiTheme="minorBidi" w:eastAsia="Times New Roman" w:hAnsiTheme="minorBidi"/>
          <w:b/>
          <w:bCs/>
          <w:color w:val="314318"/>
          <w:sz w:val="26"/>
          <w:szCs w:val="26"/>
          <w:bdr w:val="none" w:sz="0" w:space="0" w:color="auto" w:frame="1"/>
          <w:rtl/>
          <w:lang w:eastAsia="en-GB"/>
        </w:rPr>
        <w:t>(ق) </w:t>
      </w:r>
      <w:r w:rsidRPr="00663C39">
        <w:rPr>
          <w:rFonts w:asciiTheme="minorBidi" w:eastAsia="Times New Roman" w:hAnsiTheme="minorBidi"/>
          <w:b/>
          <w:bCs/>
          <w:color w:val="314318"/>
          <w:sz w:val="26"/>
          <w:szCs w:val="26"/>
          <w:rtl/>
          <w:lang w:eastAsia="en-GB"/>
        </w:rPr>
        <w:t>معرفة القضايا التكنولوجية والاقتصادية المعاصرة</w:t>
      </w:r>
      <w:r w:rsidRPr="00217ABC">
        <w:rPr>
          <w:rFonts w:asciiTheme="minorBidi" w:eastAsia="Times New Roman" w:hAnsiTheme="minorBidi"/>
          <w:b/>
          <w:bCs/>
          <w:color w:val="314318"/>
          <w:sz w:val="26"/>
          <w:szCs w:val="26"/>
          <w:bdr w:val="none" w:sz="0" w:space="0" w:color="auto" w:frame="1"/>
          <w:lang w:eastAsia="en-GB"/>
        </w:rPr>
        <w:t>.</w:t>
      </w:r>
    </w:p>
    <w:p w:rsidR="00663C39" w:rsidRPr="00663C39" w:rsidRDefault="00663C39" w:rsidP="00A00B24">
      <w:pPr>
        <w:shd w:val="clear" w:color="auto" w:fill="FFFFFF"/>
        <w:bidi/>
        <w:spacing w:after="0" w:line="360" w:lineRule="auto"/>
        <w:jc w:val="both"/>
        <w:textAlignment w:val="top"/>
        <w:rPr>
          <w:rFonts w:asciiTheme="minorBidi" w:eastAsia="Times New Roman" w:hAnsiTheme="minorBidi"/>
          <w:b/>
          <w:bCs/>
          <w:color w:val="314318"/>
          <w:sz w:val="26"/>
          <w:szCs w:val="26"/>
          <w:rtl/>
          <w:lang w:eastAsia="en-GB"/>
        </w:rPr>
      </w:pPr>
      <w:r w:rsidRPr="00217ABC">
        <w:rPr>
          <w:rFonts w:asciiTheme="minorBidi" w:eastAsia="Times New Roman" w:hAnsiTheme="minorBidi"/>
          <w:b/>
          <w:bCs/>
          <w:color w:val="314318"/>
          <w:sz w:val="26"/>
          <w:szCs w:val="26"/>
          <w:bdr w:val="none" w:sz="0" w:space="0" w:color="auto" w:frame="1"/>
          <w:rtl/>
          <w:lang w:eastAsia="en-GB"/>
        </w:rPr>
        <w:t>(ل) </w:t>
      </w:r>
      <w:r w:rsidRPr="00663C39">
        <w:rPr>
          <w:rFonts w:asciiTheme="minorBidi" w:eastAsia="Times New Roman" w:hAnsiTheme="minorBidi"/>
          <w:b/>
          <w:bCs/>
          <w:color w:val="314318"/>
          <w:sz w:val="26"/>
          <w:szCs w:val="26"/>
          <w:bdr w:val="none" w:sz="0" w:space="0" w:color="auto" w:frame="1"/>
          <w:rtl/>
          <w:lang w:eastAsia="en-GB"/>
        </w:rPr>
        <w:t>القدرة على استخدام التقنيات والمهارات و الأدوات الهندسية الحديثة الضرورية لممارسة مهنة الهندسة</w:t>
      </w:r>
      <w:r w:rsidRPr="00217ABC">
        <w:rPr>
          <w:rFonts w:asciiTheme="minorBidi" w:eastAsia="Times New Roman" w:hAnsiTheme="minorBidi"/>
          <w:b/>
          <w:bCs/>
          <w:color w:val="314318"/>
          <w:sz w:val="26"/>
          <w:szCs w:val="26"/>
          <w:bdr w:val="none" w:sz="0" w:space="0" w:color="auto" w:frame="1"/>
          <w:rtl/>
          <w:lang w:eastAsia="en-GB"/>
        </w:rPr>
        <w:t>.</w:t>
      </w:r>
    </w:p>
    <w:p w:rsidR="009A2345" w:rsidRPr="00217ABC" w:rsidRDefault="009A2345" w:rsidP="00A00B24">
      <w:pPr>
        <w:bidi/>
        <w:spacing w:line="360" w:lineRule="auto"/>
        <w:jc w:val="both"/>
        <w:rPr>
          <w:rFonts w:asciiTheme="minorBidi" w:hAnsiTheme="minorBidi"/>
          <w:b/>
          <w:bCs/>
          <w:sz w:val="26"/>
          <w:szCs w:val="26"/>
        </w:rPr>
      </w:pPr>
    </w:p>
    <w:sectPr w:rsidR="009A2345" w:rsidRPr="00217ABC" w:rsidSect="007E56E6">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4D74"/>
    <w:multiLevelType w:val="hybridMultilevel"/>
    <w:tmpl w:val="5652F364"/>
    <w:lvl w:ilvl="0" w:tplc="3D7045F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B66D4"/>
    <w:multiLevelType w:val="hybridMultilevel"/>
    <w:tmpl w:val="2C7E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D7466"/>
    <w:multiLevelType w:val="hybridMultilevel"/>
    <w:tmpl w:val="EBC0ED38"/>
    <w:lvl w:ilvl="0" w:tplc="5EF0887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CD"/>
    <w:rsid w:val="00044CFA"/>
    <w:rsid w:val="00057097"/>
    <w:rsid w:val="000661CA"/>
    <w:rsid w:val="00080F66"/>
    <w:rsid w:val="000A6D34"/>
    <w:rsid w:val="000B6AB2"/>
    <w:rsid w:val="000C0271"/>
    <w:rsid w:val="001060E3"/>
    <w:rsid w:val="00106AFB"/>
    <w:rsid w:val="0011183B"/>
    <w:rsid w:val="001329B9"/>
    <w:rsid w:val="00133677"/>
    <w:rsid w:val="0013779D"/>
    <w:rsid w:val="00143581"/>
    <w:rsid w:val="00145155"/>
    <w:rsid w:val="00146206"/>
    <w:rsid w:val="001520A8"/>
    <w:rsid w:val="0016359A"/>
    <w:rsid w:val="0019684F"/>
    <w:rsid w:val="001B0CF4"/>
    <w:rsid w:val="001C6AE0"/>
    <w:rsid w:val="001D386A"/>
    <w:rsid w:val="001D7299"/>
    <w:rsid w:val="0020017E"/>
    <w:rsid w:val="00217ABC"/>
    <w:rsid w:val="00264560"/>
    <w:rsid w:val="00272EF0"/>
    <w:rsid w:val="00273156"/>
    <w:rsid w:val="002C3822"/>
    <w:rsid w:val="002D19AE"/>
    <w:rsid w:val="002E361C"/>
    <w:rsid w:val="003324DB"/>
    <w:rsid w:val="0035100C"/>
    <w:rsid w:val="003565D1"/>
    <w:rsid w:val="00385569"/>
    <w:rsid w:val="00390613"/>
    <w:rsid w:val="003958A9"/>
    <w:rsid w:val="003A6E37"/>
    <w:rsid w:val="003C018D"/>
    <w:rsid w:val="003C4745"/>
    <w:rsid w:val="003D16FF"/>
    <w:rsid w:val="003F19BA"/>
    <w:rsid w:val="0041283E"/>
    <w:rsid w:val="00413C2A"/>
    <w:rsid w:val="00476E82"/>
    <w:rsid w:val="004A2BF0"/>
    <w:rsid w:val="004A6F5C"/>
    <w:rsid w:val="004C0E3D"/>
    <w:rsid w:val="004D17BF"/>
    <w:rsid w:val="004D6725"/>
    <w:rsid w:val="004E4FD1"/>
    <w:rsid w:val="005030EC"/>
    <w:rsid w:val="00552D18"/>
    <w:rsid w:val="005A7493"/>
    <w:rsid w:val="005A7EF8"/>
    <w:rsid w:val="005C4599"/>
    <w:rsid w:val="005D47AC"/>
    <w:rsid w:val="0061281C"/>
    <w:rsid w:val="006244DF"/>
    <w:rsid w:val="006306B9"/>
    <w:rsid w:val="00654A4E"/>
    <w:rsid w:val="00663C39"/>
    <w:rsid w:val="006932C1"/>
    <w:rsid w:val="00695D60"/>
    <w:rsid w:val="00696534"/>
    <w:rsid w:val="0069690F"/>
    <w:rsid w:val="006B4476"/>
    <w:rsid w:val="006D42EC"/>
    <w:rsid w:val="006E7050"/>
    <w:rsid w:val="00733DFE"/>
    <w:rsid w:val="007426BB"/>
    <w:rsid w:val="007739E4"/>
    <w:rsid w:val="007C6264"/>
    <w:rsid w:val="007E56E6"/>
    <w:rsid w:val="008061F9"/>
    <w:rsid w:val="00811169"/>
    <w:rsid w:val="00811469"/>
    <w:rsid w:val="008175DF"/>
    <w:rsid w:val="00832213"/>
    <w:rsid w:val="008518F6"/>
    <w:rsid w:val="00854D22"/>
    <w:rsid w:val="008763BB"/>
    <w:rsid w:val="00885575"/>
    <w:rsid w:val="008A4416"/>
    <w:rsid w:val="008B28C6"/>
    <w:rsid w:val="009128E3"/>
    <w:rsid w:val="00925330"/>
    <w:rsid w:val="00941730"/>
    <w:rsid w:val="00947DF1"/>
    <w:rsid w:val="009646DC"/>
    <w:rsid w:val="00977E47"/>
    <w:rsid w:val="009801F8"/>
    <w:rsid w:val="00984C62"/>
    <w:rsid w:val="00993023"/>
    <w:rsid w:val="009A2345"/>
    <w:rsid w:val="009E7338"/>
    <w:rsid w:val="009E733C"/>
    <w:rsid w:val="009F3341"/>
    <w:rsid w:val="009F5973"/>
    <w:rsid w:val="00A00B24"/>
    <w:rsid w:val="00A07E3F"/>
    <w:rsid w:val="00A16E6F"/>
    <w:rsid w:val="00A30141"/>
    <w:rsid w:val="00A475A4"/>
    <w:rsid w:val="00A647D7"/>
    <w:rsid w:val="00A76013"/>
    <w:rsid w:val="00A97271"/>
    <w:rsid w:val="00AA63F7"/>
    <w:rsid w:val="00AA774E"/>
    <w:rsid w:val="00AC3353"/>
    <w:rsid w:val="00AF531E"/>
    <w:rsid w:val="00AF708A"/>
    <w:rsid w:val="00B06383"/>
    <w:rsid w:val="00B10E75"/>
    <w:rsid w:val="00B1103E"/>
    <w:rsid w:val="00B1202A"/>
    <w:rsid w:val="00B31FCA"/>
    <w:rsid w:val="00B41A79"/>
    <w:rsid w:val="00BA1159"/>
    <w:rsid w:val="00BA62DB"/>
    <w:rsid w:val="00BE02A8"/>
    <w:rsid w:val="00C15F74"/>
    <w:rsid w:val="00C166E2"/>
    <w:rsid w:val="00C16D5F"/>
    <w:rsid w:val="00C23C70"/>
    <w:rsid w:val="00C42EC8"/>
    <w:rsid w:val="00C56384"/>
    <w:rsid w:val="00C963A4"/>
    <w:rsid w:val="00CA790F"/>
    <w:rsid w:val="00CD1439"/>
    <w:rsid w:val="00CD6EAE"/>
    <w:rsid w:val="00CF4334"/>
    <w:rsid w:val="00D06CAF"/>
    <w:rsid w:val="00D21034"/>
    <w:rsid w:val="00D35288"/>
    <w:rsid w:val="00D37F94"/>
    <w:rsid w:val="00D64FF4"/>
    <w:rsid w:val="00D72D70"/>
    <w:rsid w:val="00D82431"/>
    <w:rsid w:val="00D8648C"/>
    <w:rsid w:val="00DA0678"/>
    <w:rsid w:val="00DA1BEF"/>
    <w:rsid w:val="00DA1E23"/>
    <w:rsid w:val="00DB2FBC"/>
    <w:rsid w:val="00DD3486"/>
    <w:rsid w:val="00DE6B03"/>
    <w:rsid w:val="00E125B6"/>
    <w:rsid w:val="00E26195"/>
    <w:rsid w:val="00E43ED6"/>
    <w:rsid w:val="00E66C25"/>
    <w:rsid w:val="00EA70B0"/>
    <w:rsid w:val="00EE0ECD"/>
    <w:rsid w:val="00EE6D04"/>
    <w:rsid w:val="00F06B48"/>
    <w:rsid w:val="00F0765A"/>
    <w:rsid w:val="00F11295"/>
    <w:rsid w:val="00F12E46"/>
    <w:rsid w:val="00F3787B"/>
    <w:rsid w:val="00F45D2A"/>
    <w:rsid w:val="00F71CAD"/>
    <w:rsid w:val="00F72024"/>
    <w:rsid w:val="00FA5607"/>
    <w:rsid w:val="00FA790A"/>
    <w:rsid w:val="00FC0422"/>
    <w:rsid w:val="00FC207E"/>
    <w:rsid w:val="00FC2A9C"/>
    <w:rsid w:val="00FE09D9"/>
    <w:rsid w:val="00FE68E5"/>
    <w:rsid w:val="00FE72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0F53"/>
  <w15:docId w15:val="{68274470-3AD0-43A5-9AF7-5BFA08AC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E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1F9"/>
    <w:pPr>
      <w:spacing w:after="200" w:line="276" w:lineRule="auto"/>
      <w:ind w:left="720"/>
      <w:contextualSpacing/>
    </w:pPr>
  </w:style>
  <w:style w:type="table" w:styleId="TableGrid">
    <w:name w:val="Table Grid"/>
    <w:basedOn w:val="TableNormal"/>
    <w:uiPriority w:val="59"/>
    <w:rsid w:val="00D35288"/>
    <w:pPr>
      <w:spacing w:after="0" w:line="240" w:lineRule="auto"/>
    </w:pPr>
    <w:rPr>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D35288"/>
    <w:pPr>
      <w:spacing w:after="0" w:line="240" w:lineRule="auto"/>
    </w:pPr>
    <w:rPr>
      <w:color w:val="2F5496" w:themeColor="accent5" w:themeShade="BF"/>
      <w:lang w:val="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customStyle="1" w:styleId="msonormal0">
    <w:name w:val="&quot;msonormal&quot;"/>
    <w:basedOn w:val="Normal"/>
    <w:rsid w:val="001329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0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141"/>
    <w:rPr>
      <w:rFonts w:ascii="Tahoma" w:hAnsi="Tahoma" w:cs="Tahoma"/>
      <w:sz w:val="16"/>
      <w:szCs w:val="16"/>
    </w:rPr>
  </w:style>
  <w:style w:type="paragraph" w:customStyle="1" w:styleId="Default">
    <w:name w:val="Default"/>
    <w:rsid w:val="00FA5607"/>
    <w:pPr>
      <w:autoSpaceDE w:val="0"/>
      <w:autoSpaceDN w:val="0"/>
      <w:adjustRightInd w:val="0"/>
      <w:spacing w:after="0" w:line="240" w:lineRule="auto"/>
    </w:pPr>
    <w:rPr>
      <w:rFonts w:ascii="Cambria" w:hAnsi="Cambria" w:cs="Cambria"/>
      <w:color w:val="000000"/>
      <w:sz w:val="24"/>
      <w:szCs w:val="24"/>
      <w:lang w:val="en-US"/>
    </w:rPr>
  </w:style>
  <w:style w:type="paragraph" w:styleId="NormalWeb">
    <w:name w:val="Normal (Web)"/>
    <w:basedOn w:val="Normal"/>
    <w:uiPriority w:val="99"/>
    <w:semiHidden/>
    <w:unhideWhenUsed/>
    <w:rsid w:val="009128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128E3"/>
    <w:rPr>
      <w:b/>
      <w:bCs/>
    </w:rPr>
  </w:style>
  <w:style w:type="character" w:styleId="Hyperlink">
    <w:name w:val="Hyperlink"/>
    <w:basedOn w:val="DefaultParagraphFont"/>
    <w:uiPriority w:val="99"/>
    <w:semiHidden/>
    <w:unhideWhenUsed/>
    <w:rsid w:val="009128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1158">
      <w:bodyDiv w:val="1"/>
      <w:marLeft w:val="0"/>
      <w:marRight w:val="0"/>
      <w:marTop w:val="0"/>
      <w:marBottom w:val="0"/>
      <w:divBdr>
        <w:top w:val="none" w:sz="0" w:space="0" w:color="auto"/>
        <w:left w:val="none" w:sz="0" w:space="0" w:color="auto"/>
        <w:bottom w:val="none" w:sz="0" w:space="0" w:color="auto"/>
        <w:right w:val="none" w:sz="0" w:space="0" w:color="auto"/>
      </w:divBdr>
    </w:div>
    <w:div w:id="758212542">
      <w:bodyDiv w:val="1"/>
      <w:marLeft w:val="0"/>
      <w:marRight w:val="0"/>
      <w:marTop w:val="0"/>
      <w:marBottom w:val="0"/>
      <w:divBdr>
        <w:top w:val="none" w:sz="0" w:space="0" w:color="auto"/>
        <w:left w:val="none" w:sz="0" w:space="0" w:color="auto"/>
        <w:bottom w:val="none" w:sz="0" w:space="0" w:color="auto"/>
        <w:right w:val="none" w:sz="0" w:space="0" w:color="auto"/>
      </w:divBdr>
    </w:div>
    <w:div w:id="1351221350">
      <w:bodyDiv w:val="1"/>
      <w:marLeft w:val="0"/>
      <w:marRight w:val="0"/>
      <w:marTop w:val="0"/>
      <w:marBottom w:val="0"/>
      <w:divBdr>
        <w:top w:val="none" w:sz="0" w:space="0" w:color="auto"/>
        <w:left w:val="none" w:sz="0" w:space="0" w:color="auto"/>
        <w:bottom w:val="none" w:sz="0" w:space="0" w:color="auto"/>
        <w:right w:val="none" w:sz="0" w:space="0" w:color="auto"/>
      </w:divBdr>
    </w:div>
    <w:div w:id="13639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363</Words>
  <Characters>2070</Characters>
  <Application>Microsoft Office Word</Application>
  <DocSecurity>0</DocSecurity>
  <Lines>17</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abdullah</dc:creator>
  <cp:lastModifiedBy>يحيى ياسين الجهماني</cp:lastModifiedBy>
  <cp:revision>40</cp:revision>
  <cp:lastPrinted>2019-03-01T15:33:00Z</cp:lastPrinted>
  <dcterms:created xsi:type="dcterms:W3CDTF">2019-02-28T06:03:00Z</dcterms:created>
  <dcterms:modified xsi:type="dcterms:W3CDTF">2019-12-29T10:24:00Z</dcterms:modified>
</cp:coreProperties>
</file>