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CD" w:rsidRDefault="001204CD" w:rsidP="001204CD">
      <w:bookmarkStart w:id="0" w:name="_GoBack"/>
      <w:bookmarkEnd w:id="0"/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3476"/>
      </w:tblGrid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1195A" w:rsidRPr="00A448E1" w:rsidRDefault="00BB3A88" w:rsidP="00C659D0">
            <w:pPr>
              <w:bidi/>
              <w:jc w:val="center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College of Engineering</w:t>
            </w:r>
          </w:p>
        </w:tc>
      </w:tr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</w:p>
        </w:tc>
        <w:tc>
          <w:tcPr>
            <w:tcW w:w="3476" w:type="dxa"/>
            <w:shd w:val="clear" w:color="auto" w:fill="auto"/>
          </w:tcPr>
          <w:p w:rsidR="0011195A" w:rsidRDefault="00BB3A88" w:rsidP="00C659D0">
            <w:pPr>
              <w:jc w:val="center"/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Electrical Engineering</w:t>
            </w:r>
          </w:p>
        </w:tc>
      </w:tr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 :</w:t>
            </w:r>
          </w:p>
        </w:tc>
        <w:tc>
          <w:tcPr>
            <w:tcW w:w="3476" w:type="dxa"/>
            <w:shd w:val="clear" w:color="auto" w:fill="auto"/>
          </w:tcPr>
          <w:p w:rsidR="0011195A" w:rsidRDefault="00BB3A88" w:rsidP="00C659D0">
            <w:pPr>
              <w:jc w:val="center"/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EE 271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 xml:space="preserve">Institution :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470372" w:rsidRDefault="00BB3A88" w:rsidP="00990CA4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Majmaah University</w:t>
            </w:r>
          </w:p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957852" w:rsidP="00957852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5</w:t>
            </w:r>
            <w:r w:rsidR="00AC494D">
              <w:rPr>
                <w:rFonts w:ascii="Al-Mohanad" w:hAnsi="Al-Mohanad" w:cs="Al-Mohanad"/>
                <w:color w:val="C00000"/>
              </w:rPr>
              <w:t>/</w:t>
            </w:r>
            <w:r>
              <w:rPr>
                <w:rFonts w:ascii="Al-Mohanad" w:hAnsi="Al-Mohanad" w:cs="Al-Mohanad"/>
                <w:color w:val="C00000"/>
              </w:rPr>
              <w:t>2</w:t>
            </w:r>
            <w:r w:rsidR="00AC494D">
              <w:rPr>
                <w:rFonts w:ascii="Al-Mohanad" w:hAnsi="Al-Mohanad" w:cs="Al-Mohanad"/>
                <w:color w:val="C00000"/>
              </w:rPr>
              <w:t>/201</w:t>
            </w:r>
            <w:r>
              <w:rPr>
                <w:rFonts w:ascii="Al-Mohanad" w:hAnsi="Al-Mohanad" w:cs="Al-Mohanad"/>
                <w:color w:val="C00000"/>
              </w:rPr>
              <w:t>7</w:t>
            </w:r>
            <w:r w:rsidR="00EB5790" w:rsidRPr="00EB5790">
              <w:rPr>
                <w:rFonts w:ascii="Al-Mohanad" w:hAnsi="Al-Mohanad" w:cs="Al-Mohanad"/>
                <w:color w:val="C00000"/>
              </w:rPr>
              <w:t>.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470372" w:rsidRDefault="00BB3A88" w:rsidP="00BB3A88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Engineering College/ Electrical Engineering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567"/>
        <w:gridCol w:w="638"/>
        <w:gridCol w:w="464"/>
        <w:gridCol w:w="316"/>
        <w:gridCol w:w="597"/>
        <w:gridCol w:w="218"/>
        <w:gridCol w:w="35"/>
        <w:gridCol w:w="851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BB3A88" w:rsidP="00BB3A88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Principles of Electric Power and Machines Lab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BB3A88" w:rsidP="00BB3A88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EE 271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957852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114</w:t>
            </w:r>
          </w:p>
        </w:tc>
      </w:tr>
      <w:tr w:rsidR="00EB5790" w:rsidRPr="00470372" w:rsidTr="009C5150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2. Name of course instructor                                                     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C24B44" w:rsidP="00957852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Dr.</w:t>
            </w:r>
            <w:r w:rsidR="00957852">
              <w:rPr>
                <w:color w:val="002060"/>
                <w:sz w:val="28"/>
                <w:szCs w:val="28"/>
              </w:rPr>
              <w:t>Youcef</w:t>
            </w:r>
            <w:r>
              <w:rPr>
                <w:color w:val="002060"/>
                <w:sz w:val="28"/>
                <w:szCs w:val="28"/>
              </w:rPr>
              <w:t xml:space="preserve"> and Eng.</w:t>
            </w:r>
            <w:r w:rsidR="00BB3A88">
              <w:rPr>
                <w:color w:val="002060"/>
                <w:sz w:val="28"/>
                <w:szCs w:val="28"/>
              </w:rPr>
              <w:t>Mohamma</w:t>
            </w:r>
            <w:r w:rsidR="006E48A2">
              <w:rPr>
                <w:color w:val="002060"/>
                <w:sz w:val="28"/>
                <w:szCs w:val="28"/>
              </w:rPr>
              <w:t>d</w:t>
            </w:r>
            <w:r w:rsidR="00BB3A88">
              <w:rPr>
                <w:color w:val="002060"/>
                <w:sz w:val="28"/>
                <w:szCs w:val="28"/>
              </w:rPr>
              <w:t xml:space="preserve"> Abdul Baseer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>
              <w:rPr>
                <w:color w:val="002060"/>
                <w:sz w:val="28"/>
                <w:szCs w:val="28"/>
              </w:rPr>
              <w:t xml:space="preserve"> :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905B9E" w:rsidP="00905B9E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Complex Building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BB3A88" w:rsidRDefault="00AC494D" w:rsidP="00957852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201</w:t>
            </w:r>
            <w:r w:rsidR="00957852">
              <w:rPr>
                <w:rFonts w:ascii="Al-Mohanad" w:hAnsi="Al-Mohanad" w:cs="Al-Mohanad"/>
                <w:color w:val="C00000"/>
                <w:sz w:val="28"/>
                <w:szCs w:val="28"/>
              </w:rPr>
              <w:t>6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-201</w:t>
            </w:r>
            <w:r w:rsidR="00957852">
              <w:rPr>
                <w:rFonts w:ascii="Al-Mohanad" w:hAnsi="Al-Mohanad" w:cs="Al-Mohanad"/>
                <w:color w:val="C00000"/>
                <w:sz w:val="28"/>
                <w:szCs w:val="28"/>
              </w:rPr>
              <w:t>7</w:t>
            </w:r>
            <w:r w:rsidR="00E21179">
              <w:rPr>
                <w:rFonts w:ascii="Al-Mohanad" w:hAnsi="Al-Mohanad" w:cs="Al-Mohanad"/>
                <w:color w:val="C00000"/>
                <w:sz w:val="28"/>
                <w:szCs w:val="28"/>
              </w:rPr>
              <w:t>/Semester-I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957852" w:rsidP="00FD01FC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957852" w:rsidP="00FD01F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BB67EC" w:rsidRDefault="00AC494D" w:rsidP="00BB67EC">
            <w:r>
              <w:t>xx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BB67EC" w:rsidRDefault="00AC494D" w:rsidP="00BB67EC">
            <w:r>
              <w:t>xx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BB67EC" w:rsidRDefault="00AC494D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16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AC494D" w:rsidP="00BB67EC">
            <w:r>
              <w:t>xx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AC494D" w:rsidP="00BB67EC">
            <w:r>
              <w:t>xx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BB67EC" w:rsidRPr="00BB67EC" w:rsidRDefault="00AC494D" w:rsidP="00BB67EC">
            <w:pPr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32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BB67EC" w:rsidRDefault="00AC494D" w:rsidP="00BB67EC">
            <w:r>
              <w:t>xx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BB67EC" w:rsidRDefault="00AC494D" w:rsidP="00BB67EC">
            <w:r>
              <w:t>xx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BB67EC" w:rsidRDefault="00BB3A88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AC494D" w:rsidP="00BB67EC">
            <w:r>
              <w:t>xx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AC494D" w:rsidP="00BB67EC">
            <w:r>
              <w:t>xx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BB67EC" w:rsidRPr="00BB67EC" w:rsidRDefault="00BB3A88" w:rsidP="00BB67EC">
            <w:pPr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1</w:t>
            </w:r>
          </w:p>
        </w:tc>
      </w:tr>
    </w:tbl>
    <w:p w:rsidR="001204CD" w:rsidRDefault="001204CD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</w:t>
      </w:r>
      <w:r w:rsidR="00392F14" w:rsidRPr="004360A7">
        <w:rPr>
          <w:b/>
          <w:bCs/>
          <w:color w:val="C00000"/>
          <w:sz w:val="30"/>
          <w:szCs w:val="30"/>
        </w:rPr>
        <w:t>Delivery: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1066"/>
        <w:gridCol w:w="1089"/>
        <w:gridCol w:w="3539"/>
      </w:tblGrid>
      <w:tr w:rsidR="001204CD" w:rsidRPr="00470372" w:rsidTr="009C5150">
        <w:tc>
          <w:tcPr>
            <w:tcW w:w="421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6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539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</w:tcPr>
          <w:p w:rsidR="00EB6693" w:rsidRDefault="00EB6693" w:rsidP="00C659D0">
            <w:pPr>
              <w:keepNext/>
              <w:outlineLvl w:val="1"/>
              <w:rPr>
                <w:color w:val="943634"/>
              </w:rPr>
            </w:pPr>
            <w:r w:rsidRPr="00EB6693">
              <w:rPr>
                <w:color w:val="943634"/>
                <w:lang w:bidi="ar-EG"/>
              </w:rPr>
              <w:t xml:space="preserve">Introduction: </w:t>
            </w:r>
            <w:r w:rsidRPr="00EB6693">
              <w:rPr>
                <w:color w:val="943634"/>
              </w:rPr>
              <w:t xml:space="preserve">Introductory to lab equipment's and basic components </w:t>
            </w:r>
          </w:p>
          <w:p w:rsidR="00D054DE" w:rsidRPr="00EB6693" w:rsidRDefault="00D054DE" w:rsidP="00C659D0">
            <w:pPr>
              <w:keepNext/>
              <w:outlineLvl w:val="1"/>
              <w:rPr>
                <w:rFonts w:ascii="Calibri" w:hAnsi="Calibri" w:cs="Calibri"/>
                <w:color w:val="943634"/>
              </w:rPr>
            </w:pPr>
            <w:r>
              <w:rPr>
                <w:rFonts w:ascii="Calibri" w:hAnsi="Calibri" w:cs="Calibri"/>
                <w:color w:val="943634"/>
              </w:rPr>
              <w:t>Determination of Low TL  parameters</w:t>
            </w:r>
          </w:p>
        </w:tc>
        <w:tc>
          <w:tcPr>
            <w:tcW w:w="1066" w:type="dxa"/>
            <w:tcBorders>
              <w:top w:val="single" w:sz="18" w:space="0" w:color="1F4E79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18" w:space="0" w:color="1F4E79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  <w:r w:rsidRPr="00EB6693">
              <w:t>N/A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B6693" w:rsidRPr="00EB6693" w:rsidRDefault="00EB6693" w:rsidP="00C659D0">
            <w:pPr>
              <w:spacing w:line="216" w:lineRule="auto"/>
              <w:rPr>
                <w:rFonts w:ascii="Calibri" w:hAnsi="Calibri" w:cs="Calibri"/>
                <w:color w:val="943634"/>
                <w:lang w:val="en-AU"/>
              </w:rPr>
            </w:pPr>
            <w:r w:rsidRPr="00EB6693">
              <w:rPr>
                <w:color w:val="943634"/>
                <w:lang w:val="en-AU" w:bidi="ar-EG"/>
              </w:rPr>
              <w:t>Single Phase Transformers (Determine Equivalent circuits)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  <w:r w:rsidRPr="00EB6693">
              <w:t>N/A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B6693" w:rsidRPr="00EB6693" w:rsidRDefault="00EB6693" w:rsidP="00C659D0">
            <w:pPr>
              <w:spacing w:line="216" w:lineRule="auto"/>
              <w:rPr>
                <w:rFonts w:ascii="Calibri" w:hAnsi="Calibri" w:cs="Calibri"/>
                <w:color w:val="943634"/>
                <w:lang w:val="en-AU"/>
              </w:rPr>
            </w:pPr>
            <w:r w:rsidRPr="00EB6693">
              <w:rPr>
                <w:color w:val="943634"/>
                <w:lang w:val="en-AU" w:bidi="ar-EG"/>
              </w:rPr>
              <w:t>O.C and S.C Test on Single phase transformers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  <w:r w:rsidRPr="00EB6693">
              <w:t>N/A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B6693" w:rsidRPr="00EB6693" w:rsidRDefault="00EB6693" w:rsidP="00C659D0">
            <w:pPr>
              <w:spacing w:line="216" w:lineRule="auto"/>
              <w:rPr>
                <w:rFonts w:ascii="Calibri" w:hAnsi="Calibri" w:cs="Calibri"/>
                <w:color w:val="943634"/>
                <w:lang w:val="en-AU"/>
              </w:rPr>
            </w:pPr>
            <w:r w:rsidRPr="00EB6693">
              <w:rPr>
                <w:color w:val="943634"/>
                <w:lang w:val="en-AU" w:bidi="ar-EG"/>
              </w:rPr>
              <w:t>Voltage and current measured on single phase A.C circuit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  <w:r w:rsidRPr="00EB6693">
              <w:t>N/A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B6693" w:rsidRPr="00EB6693" w:rsidRDefault="00EB6693" w:rsidP="00C659D0">
            <w:pPr>
              <w:spacing w:line="216" w:lineRule="auto"/>
              <w:rPr>
                <w:rFonts w:ascii="Calibri" w:hAnsi="Calibri" w:cs="Calibri"/>
                <w:color w:val="943634"/>
                <w:lang w:val="en-AU"/>
              </w:rPr>
            </w:pPr>
            <w:r w:rsidRPr="00EB6693">
              <w:rPr>
                <w:color w:val="943634"/>
                <w:lang w:val="en-AU" w:bidi="ar-EG"/>
              </w:rPr>
              <w:t xml:space="preserve">Active Power and frequency Measured on AC Circuit 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  <w:r w:rsidRPr="00EB6693">
              <w:t>N/A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B6693" w:rsidRPr="00EB6693" w:rsidRDefault="00EB6693" w:rsidP="00C659D0">
            <w:pPr>
              <w:spacing w:line="216" w:lineRule="auto"/>
              <w:rPr>
                <w:rFonts w:ascii="Calibri" w:hAnsi="Calibri" w:cs="Calibri"/>
                <w:color w:val="943634"/>
                <w:lang w:val="en-AU"/>
              </w:rPr>
            </w:pPr>
            <w:r w:rsidRPr="00EB6693">
              <w:rPr>
                <w:color w:val="943634"/>
                <w:lang w:val="en-AU" w:bidi="ar-EG"/>
              </w:rPr>
              <w:t xml:space="preserve">Magnetization and Load characteristic on D.C Generator 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  <w:r w:rsidRPr="00EB6693">
              <w:t>N/A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B6693" w:rsidRPr="00EB6693" w:rsidRDefault="00D054DE" w:rsidP="00C659D0">
            <w:pPr>
              <w:spacing w:line="216" w:lineRule="auto"/>
              <w:rPr>
                <w:rFonts w:ascii="Calibri" w:hAnsi="Calibri" w:cs="Calibri"/>
                <w:color w:val="943634"/>
                <w:lang w:val="en-AU"/>
              </w:rPr>
            </w:pPr>
            <w:r>
              <w:rPr>
                <w:color w:val="943634"/>
                <w:lang w:val="en-AU" w:bidi="ar-EG"/>
              </w:rPr>
              <w:t>Reactive power compensation at industrial load.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  <w:r w:rsidRPr="00EB6693">
              <w:t>N/A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B6693" w:rsidRPr="00EB6693" w:rsidRDefault="00EB6693" w:rsidP="001A64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943634"/>
                <w:lang w:val="en-AU"/>
              </w:rPr>
            </w:pPr>
            <w:r w:rsidRPr="00EB6693">
              <w:rPr>
                <w:color w:val="943634"/>
                <w:lang w:val="en-AU" w:bidi="ar-EG"/>
              </w:rPr>
              <w:lastRenderedPageBreak/>
              <w:t>Three Phase Transformers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  <w:r w:rsidRPr="00EB6693">
              <w:t>N/A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B6693" w:rsidRPr="00EB6693" w:rsidRDefault="00EB6693" w:rsidP="001A64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943634"/>
                <w:lang w:val="en-AU"/>
              </w:rPr>
            </w:pPr>
            <w:r w:rsidRPr="00EB6693">
              <w:rPr>
                <w:color w:val="943634"/>
                <w:lang w:val="en-AU" w:bidi="ar-EG"/>
              </w:rPr>
              <w:t>Measurement of  No load ratio of the Three Phase Transformers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  <w:r w:rsidRPr="00EB6693">
              <w:t>N/A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</w:tcPr>
          <w:p w:rsidR="00EB6693" w:rsidRPr="00EB6693" w:rsidRDefault="00EB6693" w:rsidP="00C659D0">
            <w:pPr>
              <w:shd w:val="clear" w:color="auto" w:fill="FFFFFF"/>
              <w:tabs>
                <w:tab w:val="left" w:pos="3150"/>
                <w:tab w:val="left" w:pos="3510"/>
                <w:tab w:val="left" w:pos="3870"/>
                <w:tab w:val="left" w:pos="3994"/>
              </w:tabs>
              <w:spacing w:before="120" w:after="144"/>
              <w:ind w:right="1200"/>
              <w:outlineLvl w:val="1"/>
              <w:rPr>
                <w:rFonts w:ascii="Calibri" w:hAnsi="Calibri" w:cs="Calibri"/>
                <w:color w:val="943634"/>
              </w:rPr>
            </w:pPr>
            <w:r w:rsidRPr="00EB6693">
              <w:rPr>
                <w:color w:val="943634"/>
                <w:lang w:val="en-AU" w:bidi="ar-EG"/>
              </w:rPr>
              <w:t xml:space="preserve">Introduction to Induction </w:t>
            </w:r>
            <w:r w:rsidR="00C659D0">
              <w:rPr>
                <w:color w:val="943634"/>
                <w:lang w:val="en-AU" w:bidi="ar-EG"/>
              </w:rPr>
              <w:t>m</w:t>
            </w:r>
            <w:r w:rsidRPr="00EB6693">
              <w:rPr>
                <w:color w:val="943634"/>
                <w:lang w:val="en-AU" w:bidi="ar-EG"/>
              </w:rPr>
              <w:t>otor</w:t>
            </w:r>
          </w:p>
        </w:tc>
        <w:tc>
          <w:tcPr>
            <w:tcW w:w="1066" w:type="dxa"/>
            <w:tcBorders>
              <w:top w:val="single" w:sz="4" w:space="0" w:color="auto"/>
              <w:bottom w:val="double" w:sz="12" w:space="0" w:color="833C0B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double" w:sz="12" w:space="0" w:color="833C0B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  <w:r w:rsidRPr="00EB6693">
              <w:t>N/A</w:t>
            </w:r>
          </w:p>
        </w:tc>
      </w:tr>
    </w:tbl>
    <w:p w:rsidR="001204CD" w:rsidRDefault="00F862A9" w:rsidP="00F862A9">
      <w:r>
        <w:t xml:space="preserve">( </w:t>
      </w:r>
      <w:r w:rsidRPr="00EB1357">
        <w:rPr>
          <w:color w:val="FF0000"/>
        </w:rPr>
        <w:t>*</w:t>
      </w:r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532"/>
      </w:tblGrid>
      <w:tr w:rsidR="001204CD" w:rsidRPr="00470372" w:rsidTr="00EB6693">
        <w:trPr>
          <w:trHeight w:val="276"/>
        </w:trPr>
        <w:tc>
          <w:tcPr>
            <w:tcW w:w="318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8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53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>Possible Compensating  Action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top w:val="single" w:sz="18" w:space="0" w:color="1F4E79"/>
              <w:lef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  <w:tcBorders>
              <w:top w:val="single" w:sz="18" w:space="0" w:color="1F4E79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top w:val="single" w:sz="18" w:space="0" w:color="1F4E79"/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left w:val="double" w:sz="12" w:space="0" w:color="833C0B"/>
              <w:bottom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  <w:tcBorders>
              <w:bottom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bottom w:val="double" w:sz="12" w:space="0" w:color="833C0B"/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</w:tbl>
    <w:p w:rsidR="001204CD" w:rsidRPr="00470372" w:rsidRDefault="001204CD" w:rsidP="001204CD"/>
    <w:p w:rsidR="001204CD" w:rsidRPr="004360A7" w:rsidRDefault="001204CD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764"/>
        <w:gridCol w:w="1781"/>
        <w:gridCol w:w="1781"/>
      </w:tblGrid>
      <w:tr w:rsidR="00313F5E" w:rsidRPr="00AF0BC8" w:rsidTr="009C5150">
        <w:trPr>
          <w:trHeight w:val="789"/>
          <w:tblHeader/>
        </w:trPr>
        <w:tc>
          <w:tcPr>
            <w:tcW w:w="3202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</w:tc>
        <w:tc>
          <w:tcPr>
            <w:tcW w:w="899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899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313F5E" w:rsidRPr="0058343F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Knowledge</w:t>
            </w:r>
          </w:p>
        </w:tc>
      </w:tr>
      <w:tr w:rsidR="00EB6693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EB6693" w:rsidRPr="00313F5E" w:rsidRDefault="00EB6693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EB6693" w:rsidRPr="00EB6693" w:rsidRDefault="00EB6693" w:rsidP="00CB1816">
            <w:pPr>
              <w:jc w:val="both"/>
              <w:rPr>
                <w:b/>
                <w:bCs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B6693" w:rsidRPr="005A3BF9" w:rsidRDefault="00EB6693" w:rsidP="001A647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C0504D"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EB6693" w:rsidRPr="005A3BF9" w:rsidRDefault="00EB6693" w:rsidP="001A6470">
            <w:pPr>
              <w:spacing w:line="276" w:lineRule="auto"/>
              <w:contextualSpacing/>
              <w:rPr>
                <w:color w:val="C0504D"/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CF739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Cognitive Skills</w:t>
            </w:r>
          </w:p>
        </w:tc>
      </w:tr>
      <w:tr w:rsidR="00EB6693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EB6693" w:rsidRPr="00313F5E" w:rsidRDefault="00CF739E" w:rsidP="00CB18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EB6693" w:rsidRPr="00A30619" w:rsidRDefault="00CF739E" w:rsidP="001A6470">
            <w:pPr>
              <w:rPr>
                <w:color w:val="FF0000"/>
              </w:rPr>
            </w:pPr>
            <w:r w:rsidRPr="00CF739E">
              <w:rPr>
                <w:lang w:bidi="ar-JO"/>
              </w:rPr>
              <w:t>Perform experiment to determine equivalent circuit parameters of single phase and three phase transformers</w:t>
            </w:r>
            <w:r>
              <w:rPr>
                <w:lang w:bidi="ar-JO"/>
              </w:rPr>
              <w:t>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B6693" w:rsidRPr="00313F5E" w:rsidRDefault="00A30619" w:rsidP="00CB18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A30619" w:rsidRPr="00A30619" w:rsidRDefault="00A30619" w:rsidP="00A30619">
            <w:pPr>
              <w:jc w:val="both"/>
              <w:rPr>
                <w:sz w:val="20"/>
                <w:szCs w:val="20"/>
              </w:rPr>
            </w:pPr>
            <w:r w:rsidRPr="00A30619">
              <w:rPr>
                <w:sz w:val="20"/>
                <w:szCs w:val="20"/>
              </w:rPr>
              <w:t>I selected Q.</w:t>
            </w:r>
            <w:r w:rsidR="00DE75CD">
              <w:rPr>
                <w:sz w:val="20"/>
                <w:szCs w:val="20"/>
              </w:rPr>
              <w:t xml:space="preserve"> </w:t>
            </w:r>
            <w:r w:rsidRPr="00A30619">
              <w:rPr>
                <w:sz w:val="20"/>
                <w:szCs w:val="20"/>
              </w:rPr>
              <w:t xml:space="preserve">No </w:t>
            </w:r>
            <w:r w:rsidR="00DE75CD">
              <w:rPr>
                <w:sz w:val="20"/>
                <w:szCs w:val="20"/>
              </w:rPr>
              <w:t>4 &amp; 5</w:t>
            </w:r>
            <w:r w:rsidRPr="00A30619">
              <w:rPr>
                <w:sz w:val="20"/>
                <w:szCs w:val="20"/>
              </w:rPr>
              <w:t xml:space="preserve"> from Mid-Exam-I</w:t>
            </w:r>
          </w:p>
          <w:p w:rsidR="00A30619" w:rsidRDefault="00DE75CD" w:rsidP="00A306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0619" w:rsidRPr="00A30619">
              <w:rPr>
                <w:sz w:val="18"/>
                <w:szCs w:val="18"/>
              </w:rPr>
              <w:t>%- Unsatisfactory</w:t>
            </w:r>
          </w:p>
          <w:p w:rsidR="00A30619" w:rsidRDefault="00DE75CD" w:rsidP="00A306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30619">
              <w:rPr>
                <w:sz w:val="18"/>
                <w:szCs w:val="18"/>
              </w:rPr>
              <w:t>%-Developing</w:t>
            </w:r>
          </w:p>
          <w:p w:rsidR="00A30619" w:rsidRDefault="00DE75CD" w:rsidP="00A306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41CC7">
              <w:rPr>
                <w:sz w:val="18"/>
                <w:szCs w:val="18"/>
              </w:rPr>
              <w:t>5</w:t>
            </w:r>
            <w:r w:rsidR="00A30619">
              <w:rPr>
                <w:sz w:val="18"/>
                <w:szCs w:val="18"/>
              </w:rPr>
              <w:t>%- Satisfactory</w:t>
            </w:r>
          </w:p>
          <w:p w:rsidR="00EB6693" w:rsidRPr="00313F5E" w:rsidRDefault="00A30619" w:rsidP="00DE75CD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Overall result </w:t>
            </w:r>
            <w:r w:rsidR="00DE75CD">
              <w:rPr>
                <w:sz w:val="18"/>
                <w:szCs w:val="18"/>
              </w:rPr>
              <w:t>6</w:t>
            </w:r>
            <w:r w:rsidR="00941CC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%</w:t>
            </w:r>
          </w:p>
        </w:tc>
      </w:tr>
      <w:tr w:rsidR="00C2603D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2603D" w:rsidRPr="00313F5E" w:rsidRDefault="00CF739E" w:rsidP="00CB18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2603D" w:rsidRDefault="00CF739E" w:rsidP="001A6470">
            <w:pPr>
              <w:rPr>
                <w:lang w:bidi="ar-JO"/>
              </w:rPr>
            </w:pPr>
            <w:r w:rsidRPr="00CF739E">
              <w:rPr>
                <w:lang w:bidi="ar-JO"/>
              </w:rPr>
              <w:t>Perform experiment to determine equivalent circuit of three-phase synchronous machine</w:t>
            </w:r>
            <w:r>
              <w:rPr>
                <w:lang w:bidi="ar-JO"/>
              </w:rPr>
              <w:t>.</w:t>
            </w:r>
          </w:p>
          <w:p w:rsidR="00A2711C" w:rsidRPr="00A30619" w:rsidRDefault="00A2711C" w:rsidP="00A2711C">
            <w:pPr>
              <w:rPr>
                <w:color w:val="FF0000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2603D" w:rsidRPr="00313F5E" w:rsidRDefault="00C2603D" w:rsidP="00CB1816">
            <w:pPr>
              <w:jc w:val="both"/>
              <w:rPr>
                <w:sz w:val="22"/>
                <w:szCs w:val="22"/>
              </w:rPr>
            </w:pPr>
            <w:r w:rsidRPr="00BF2239">
              <w:rPr>
                <w:rFonts w:ascii="Cambria" w:eastAsia="Calibri" w:hAnsi="Cambria" w:cs="Cambria"/>
                <w:color w:val="000000"/>
                <w:sz w:val="23"/>
                <w:szCs w:val="23"/>
              </w:rPr>
              <w:t>Standardized exams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2603D" w:rsidRPr="00A30619" w:rsidRDefault="00C2603D" w:rsidP="000B33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 w:rsidR="00A2711C">
              <w:rPr>
                <w:sz w:val="20"/>
                <w:szCs w:val="20"/>
              </w:rPr>
              <w:t>3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Final Exam</w:t>
            </w:r>
          </w:p>
          <w:p w:rsidR="00C2603D" w:rsidRDefault="00C2603D" w:rsidP="000B33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  <w:r w:rsidRPr="00A30619">
              <w:rPr>
                <w:sz w:val="18"/>
                <w:szCs w:val="18"/>
              </w:rPr>
              <w:t xml:space="preserve"> Unsatisfactory</w:t>
            </w:r>
          </w:p>
          <w:p w:rsidR="00C2603D" w:rsidRDefault="00C2603D" w:rsidP="000B33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0%-Developing</w:t>
            </w:r>
          </w:p>
          <w:p w:rsidR="00C2603D" w:rsidRDefault="00C2603D" w:rsidP="000B33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0%- Satisfactory</w:t>
            </w:r>
          </w:p>
          <w:p w:rsidR="00C2603D" w:rsidRPr="00313F5E" w:rsidRDefault="00C2603D" w:rsidP="00C2603D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33%</w:t>
            </w:r>
          </w:p>
        </w:tc>
      </w:tr>
      <w:tr w:rsidR="00234D8D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234D8D" w:rsidRPr="00313F5E" w:rsidRDefault="00234D8D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234D8D" w:rsidRPr="00313F5E" w:rsidRDefault="00234D8D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CF739E">
              <w:rPr>
                <w:lang w:bidi="ar-JO"/>
              </w:rPr>
              <w:t>Perform experiment to determine of Transmission Lines (TL) parameters; TL loading characteristics; TL reactive power compensation; TL ins</w:t>
            </w:r>
            <w:r>
              <w:rPr>
                <w:lang w:bidi="ar-JO"/>
              </w:rPr>
              <w:t>ulators voltage characteristics.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234D8D" w:rsidRPr="00313F5E" w:rsidRDefault="00234D8D" w:rsidP="00350984">
            <w:pPr>
              <w:jc w:val="both"/>
              <w:rPr>
                <w:sz w:val="22"/>
                <w:szCs w:val="22"/>
              </w:rPr>
            </w:pPr>
            <w:r w:rsidRPr="00BF2239">
              <w:rPr>
                <w:rFonts w:ascii="Cambria" w:eastAsia="Calibri" w:hAnsi="Cambria" w:cs="Cambria"/>
                <w:color w:val="000000"/>
                <w:sz w:val="23"/>
                <w:szCs w:val="23"/>
              </w:rPr>
              <w:t>Standardized exams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234D8D" w:rsidRPr="00A30619" w:rsidRDefault="00234D8D" w:rsidP="00350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3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Final Exam</w:t>
            </w:r>
          </w:p>
          <w:p w:rsidR="00234D8D" w:rsidRDefault="00234D8D" w:rsidP="003509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  <w:r w:rsidRPr="00A30619">
              <w:rPr>
                <w:sz w:val="18"/>
                <w:szCs w:val="18"/>
              </w:rPr>
              <w:t xml:space="preserve"> Unsatisfactory</w:t>
            </w:r>
          </w:p>
          <w:p w:rsidR="00234D8D" w:rsidRDefault="00234D8D" w:rsidP="003509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0%-Developing</w:t>
            </w:r>
          </w:p>
          <w:p w:rsidR="00234D8D" w:rsidRDefault="00234D8D" w:rsidP="003509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0%- Satisfactory</w:t>
            </w:r>
          </w:p>
          <w:p w:rsidR="00234D8D" w:rsidRPr="00313F5E" w:rsidRDefault="00234D8D" w:rsidP="00350984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33%</w:t>
            </w:r>
          </w:p>
        </w:tc>
      </w:tr>
      <w:tr w:rsidR="00234D8D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234D8D" w:rsidRPr="00313F5E" w:rsidRDefault="00234D8D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234D8D" w:rsidRPr="00313F5E" w:rsidRDefault="00234D8D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CF739E">
              <w:rPr>
                <w:lang w:bidi="ar-JO"/>
              </w:rPr>
              <w:t>Perform experiment to analyze reactive power compensation for industrial loads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234D8D" w:rsidRPr="00313F5E" w:rsidRDefault="00234D8D" w:rsidP="00350984">
            <w:pPr>
              <w:jc w:val="both"/>
              <w:rPr>
                <w:sz w:val="22"/>
                <w:szCs w:val="22"/>
              </w:rPr>
            </w:pPr>
            <w:r w:rsidRPr="00BF2239">
              <w:rPr>
                <w:rFonts w:ascii="Cambria" w:eastAsia="Calibri" w:hAnsi="Cambria" w:cs="Cambria"/>
                <w:color w:val="000000"/>
                <w:sz w:val="23"/>
                <w:szCs w:val="23"/>
              </w:rPr>
              <w:t>Standardized exams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234D8D" w:rsidRPr="00A30619" w:rsidRDefault="00234D8D" w:rsidP="00350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3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Final Exam</w:t>
            </w:r>
          </w:p>
          <w:p w:rsidR="00234D8D" w:rsidRDefault="00234D8D" w:rsidP="003509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  <w:r w:rsidRPr="00A30619">
              <w:rPr>
                <w:sz w:val="18"/>
                <w:szCs w:val="18"/>
              </w:rPr>
              <w:t xml:space="preserve"> Unsatisfactory</w:t>
            </w:r>
          </w:p>
          <w:p w:rsidR="00234D8D" w:rsidRDefault="00234D8D" w:rsidP="003509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0%-Developing</w:t>
            </w:r>
          </w:p>
          <w:p w:rsidR="00234D8D" w:rsidRDefault="00234D8D" w:rsidP="003509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0%- Satisfactory</w:t>
            </w:r>
          </w:p>
          <w:p w:rsidR="00234D8D" w:rsidRPr="00313F5E" w:rsidRDefault="00234D8D" w:rsidP="00350984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33%</w:t>
            </w:r>
          </w:p>
        </w:tc>
      </w:tr>
      <w:tr w:rsidR="00C2603D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2603D" w:rsidRPr="00313F5E" w:rsidRDefault="00C2603D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2603D" w:rsidRPr="00313F5E" w:rsidRDefault="00CF739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CF739E">
              <w:rPr>
                <w:lang w:bidi="ar-JO"/>
              </w:rPr>
              <w:t>Perform parallel operation of synchronous generator</w:t>
            </w:r>
            <w:r w:rsidRPr="00CF739E">
              <w:rPr>
                <w:i/>
                <w:iCs/>
              </w:rPr>
              <w:t xml:space="preserve">, </w:t>
            </w:r>
            <w:r w:rsidRPr="00CF739E">
              <w:rPr>
                <w:lang w:bidi="ar-JO"/>
              </w:rPr>
              <w:t>Starting of synchronous motor</w:t>
            </w:r>
            <w:r w:rsidRPr="00CF739E">
              <w:rPr>
                <w:i/>
                <w:iCs/>
              </w:rPr>
              <w:t xml:space="preserve">, </w:t>
            </w:r>
            <w:r w:rsidRPr="00CF739E">
              <w:rPr>
                <w:lang w:bidi="ar-JO"/>
              </w:rPr>
              <w:t>Steady state operation of synchronous motor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2603D" w:rsidRPr="00313F5E" w:rsidRDefault="00C2603D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2603D" w:rsidRPr="00313F5E" w:rsidRDefault="00C2603D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2603D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C2603D" w:rsidRPr="00313F5E" w:rsidRDefault="00C2603D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C2603D" w:rsidRPr="00313F5E" w:rsidRDefault="00C2603D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C2603D" w:rsidRPr="00313F5E" w:rsidRDefault="00C2603D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C2603D" w:rsidRPr="00313F5E" w:rsidRDefault="00C2603D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2603D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C2603D" w:rsidRPr="00313F5E" w:rsidRDefault="00C2603D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C2603D" w:rsidRPr="00313F5E" w:rsidRDefault="00C2603D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Interpersonal Skills &amp; Responsibility</w:t>
            </w:r>
          </w:p>
        </w:tc>
      </w:tr>
      <w:tr w:rsidR="00CD4A84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CD4A84" w:rsidRPr="00EB6693" w:rsidRDefault="00CD4A84" w:rsidP="001A6470">
            <w:pPr>
              <w:rPr>
                <w:color w:val="C0504D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313F5E" w:rsidRDefault="00CD4A84" w:rsidP="000B334C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EB6693" w:rsidRDefault="00CD4A84" w:rsidP="001A6470">
            <w:pPr>
              <w:rPr>
                <w:color w:val="C0504D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CD4A84" w:rsidRPr="00313F5E" w:rsidRDefault="00CF739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CD4A84" w:rsidRPr="00A50433" w:rsidTr="00A30619">
        <w:trPr>
          <w:trHeight w:val="1477"/>
        </w:trPr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CD4A84" w:rsidRPr="00FF2DD3" w:rsidRDefault="00CF739E" w:rsidP="00F244F5">
            <w:pPr>
              <w:jc w:val="both"/>
              <w:rPr>
                <w:color w:val="FF0000"/>
                <w:sz w:val="22"/>
                <w:szCs w:val="22"/>
              </w:rPr>
            </w:pPr>
            <w:r w:rsidRPr="00CF739E">
              <w:rPr>
                <w:lang w:bidi="ar-JO"/>
              </w:rPr>
              <w:t xml:space="preserve">Use </w:t>
            </w:r>
            <w:r w:rsidRPr="00CF739E">
              <w:rPr>
                <w:color w:val="000000"/>
                <w:lang w:bidi="ar-EG"/>
              </w:rPr>
              <w:t>modern engineering tools such as power meters and PC integrated measuring systems to analyze</w:t>
            </w:r>
            <w:r w:rsidRPr="00CF739E">
              <w:rPr>
                <w:lang w:bidi="ar-JO"/>
              </w:rPr>
              <w:t xml:space="preserve"> equivalent circuit parameters of single phase and three phase transformers</w:t>
            </w:r>
            <w:r>
              <w:rPr>
                <w:lang w:bidi="ar-JO"/>
              </w:rPr>
              <w:t>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A30619" w:rsidRDefault="00CD4A84" w:rsidP="00CB1816">
            <w:pPr>
              <w:jc w:val="both"/>
              <w:rPr>
                <w:sz w:val="20"/>
                <w:szCs w:val="20"/>
              </w:rPr>
            </w:pPr>
            <w:r w:rsidRPr="00A30619">
              <w:rPr>
                <w:sz w:val="20"/>
                <w:szCs w:val="20"/>
              </w:rPr>
              <w:t xml:space="preserve">I selected Q.No </w:t>
            </w:r>
            <w:r w:rsidR="00A17C3D">
              <w:rPr>
                <w:sz w:val="20"/>
                <w:szCs w:val="20"/>
              </w:rPr>
              <w:t>3</w:t>
            </w:r>
            <w:r w:rsidRPr="00A30619">
              <w:rPr>
                <w:sz w:val="20"/>
                <w:szCs w:val="20"/>
              </w:rPr>
              <w:t xml:space="preserve"> from Mid-Exam-I</w:t>
            </w:r>
            <w:r w:rsidR="00A17C3D">
              <w:rPr>
                <w:sz w:val="20"/>
                <w:szCs w:val="20"/>
              </w:rPr>
              <w:t>I</w:t>
            </w:r>
          </w:p>
          <w:p w:rsidR="00CD4A84" w:rsidRDefault="00A17C3D" w:rsidP="00CB18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CD4A84" w:rsidRPr="00A30619">
              <w:rPr>
                <w:sz w:val="18"/>
                <w:szCs w:val="18"/>
              </w:rPr>
              <w:t>%- Unsatisfactory</w:t>
            </w:r>
          </w:p>
          <w:p w:rsidR="00CD4A84" w:rsidRDefault="00A17C3D" w:rsidP="00CB18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D4A84">
              <w:rPr>
                <w:sz w:val="18"/>
                <w:szCs w:val="18"/>
              </w:rPr>
              <w:t>%-Developing</w:t>
            </w:r>
          </w:p>
          <w:p w:rsidR="00CD4A84" w:rsidRDefault="00A17C3D" w:rsidP="00CB18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CD4A84">
              <w:rPr>
                <w:sz w:val="18"/>
                <w:szCs w:val="18"/>
              </w:rPr>
              <w:t>%- Satisfactory</w:t>
            </w:r>
          </w:p>
          <w:p w:rsidR="00CD4A84" w:rsidRPr="00313F5E" w:rsidRDefault="00CD4A84" w:rsidP="00A17C3D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Overall result </w:t>
            </w:r>
            <w:r w:rsidR="00A17C3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3%</w:t>
            </w:r>
          </w:p>
        </w:tc>
      </w:tr>
      <w:tr w:rsidR="00CF739E" w:rsidRPr="00A50433" w:rsidTr="00A30619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F739E" w:rsidRPr="00313F5E" w:rsidRDefault="00CF739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F739E" w:rsidRPr="00C2738E" w:rsidRDefault="00CF739E" w:rsidP="00C2738E">
            <w:pPr>
              <w:jc w:val="both"/>
              <w:rPr>
                <w:lang w:bidi="ar-JO"/>
              </w:rPr>
            </w:pPr>
            <w:r w:rsidRPr="00C2738E">
              <w:rPr>
                <w:lang w:bidi="ar-JO"/>
              </w:rPr>
              <w:t xml:space="preserve">Use </w:t>
            </w:r>
            <w:r w:rsidRPr="00C2738E">
              <w:rPr>
                <w:color w:val="000000"/>
                <w:lang w:bidi="ar-EG"/>
              </w:rPr>
              <w:t>modern engineering tools such as power meters and PC integrated measuring systems to analyze</w:t>
            </w:r>
            <w:r w:rsidRPr="00C2738E">
              <w:rPr>
                <w:lang w:bidi="ar-JO"/>
              </w:rPr>
              <w:t xml:space="preserve"> equivalent circuit of three-phase synchronous machine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F739E" w:rsidRPr="00313F5E" w:rsidRDefault="00CF739E" w:rsidP="00CB18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Behavior Observations and presentations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F739E" w:rsidRPr="00A30619" w:rsidRDefault="00CF739E" w:rsidP="00CF73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2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Lab</w:t>
            </w:r>
            <w:r w:rsidR="00B65E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Report</w:t>
            </w:r>
          </w:p>
          <w:p w:rsidR="00CF739E" w:rsidRDefault="00B65E6B" w:rsidP="00CF73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F739E">
              <w:rPr>
                <w:sz w:val="18"/>
                <w:szCs w:val="18"/>
              </w:rPr>
              <w:t>%</w:t>
            </w:r>
            <w:r w:rsidR="00CF739E" w:rsidRPr="00A30619">
              <w:rPr>
                <w:sz w:val="18"/>
                <w:szCs w:val="18"/>
              </w:rPr>
              <w:t xml:space="preserve"> Unsatisfactory</w:t>
            </w:r>
          </w:p>
          <w:p w:rsidR="00CF739E" w:rsidRDefault="00B65E6B" w:rsidP="00CF73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F739E">
              <w:rPr>
                <w:sz w:val="18"/>
                <w:szCs w:val="18"/>
              </w:rPr>
              <w:t>0%-Developing</w:t>
            </w:r>
          </w:p>
          <w:p w:rsidR="00CF739E" w:rsidRDefault="00B65E6B" w:rsidP="00CF73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F739E">
              <w:rPr>
                <w:sz w:val="18"/>
                <w:szCs w:val="18"/>
              </w:rPr>
              <w:t>0%- Satisfactory</w:t>
            </w:r>
          </w:p>
          <w:p w:rsidR="00CF739E" w:rsidRPr="00313F5E" w:rsidRDefault="00CF739E" w:rsidP="00B65E6B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Overall result </w:t>
            </w:r>
            <w:r w:rsidR="00B65E6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%</w:t>
            </w:r>
          </w:p>
        </w:tc>
      </w:tr>
      <w:tr w:rsidR="00CF739E" w:rsidRPr="00A50433" w:rsidTr="00A30619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F739E" w:rsidRPr="00313F5E" w:rsidRDefault="00CF739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F739E" w:rsidRPr="00C2738E" w:rsidRDefault="00CF739E" w:rsidP="00C2738E">
            <w:pPr>
              <w:jc w:val="both"/>
              <w:rPr>
                <w:lang w:bidi="ar-JO"/>
              </w:rPr>
            </w:pPr>
            <w:r w:rsidRPr="00C2738E">
              <w:rPr>
                <w:lang w:bidi="ar-JO"/>
              </w:rPr>
              <w:t xml:space="preserve">Use </w:t>
            </w:r>
            <w:r w:rsidRPr="00C2738E">
              <w:rPr>
                <w:color w:val="000000"/>
                <w:lang w:bidi="ar-EG"/>
              </w:rPr>
              <w:t>modern engineering tools such as power meters and PC integrated measuring systems to analyze</w:t>
            </w:r>
            <w:r w:rsidRPr="00C2738E">
              <w:rPr>
                <w:lang w:bidi="ar-JO"/>
              </w:rPr>
              <w:t xml:space="preserve"> the Transmission Lines (TL) parameters; TL loading characteristics; TL reactive power compensation; TL insulators voltage characteristics;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F739E" w:rsidRPr="00313F5E" w:rsidRDefault="00CF739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F739E" w:rsidRPr="00313F5E" w:rsidRDefault="00CF739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F739E" w:rsidRPr="00A50433" w:rsidTr="00A30619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F739E" w:rsidRPr="00313F5E" w:rsidRDefault="00CF739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F739E" w:rsidRPr="00C2738E" w:rsidRDefault="00CF739E" w:rsidP="00C2738E">
            <w:pPr>
              <w:jc w:val="both"/>
              <w:rPr>
                <w:lang w:bidi="ar-JO"/>
              </w:rPr>
            </w:pPr>
            <w:r w:rsidRPr="00C2738E">
              <w:rPr>
                <w:lang w:bidi="ar-JO"/>
              </w:rPr>
              <w:t xml:space="preserve">Use </w:t>
            </w:r>
            <w:r w:rsidRPr="00C2738E">
              <w:rPr>
                <w:color w:val="000000"/>
                <w:lang w:bidi="ar-EG"/>
              </w:rPr>
              <w:t>modern engineering tools such as power meters and PC integrated measuring systems to analyze</w:t>
            </w:r>
            <w:r w:rsidRPr="00C2738E">
              <w:rPr>
                <w:lang w:bidi="ar-JO"/>
              </w:rPr>
              <w:t xml:space="preserve"> reactive power compensation for industrial loads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F739E" w:rsidRPr="00313F5E" w:rsidRDefault="00CF739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F739E" w:rsidRPr="00313F5E" w:rsidRDefault="00CF739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F739E" w:rsidRPr="00A50433" w:rsidTr="00A30619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F739E" w:rsidRPr="00313F5E" w:rsidRDefault="00CF739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F739E" w:rsidRPr="00C2738E" w:rsidRDefault="00CF739E" w:rsidP="00C2738E">
            <w:pPr>
              <w:jc w:val="both"/>
              <w:rPr>
                <w:lang w:bidi="ar-JO"/>
              </w:rPr>
            </w:pPr>
            <w:r w:rsidRPr="00C2738E">
              <w:rPr>
                <w:lang w:bidi="ar-JO"/>
              </w:rPr>
              <w:t xml:space="preserve">Use </w:t>
            </w:r>
            <w:r w:rsidRPr="00C2738E">
              <w:rPr>
                <w:color w:val="000000"/>
                <w:lang w:bidi="ar-EG"/>
              </w:rPr>
              <w:t>modern engineering tools such as power meters and PC integrated measuring systems to analyze</w:t>
            </w:r>
            <w:r w:rsidRPr="00C2738E">
              <w:rPr>
                <w:lang w:bidi="ar-JO"/>
              </w:rPr>
              <w:t xml:space="preserve"> parallel operation of synchronous generator</w:t>
            </w:r>
            <w:r w:rsidRPr="00C2738E">
              <w:rPr>
                <w:i/>
                <w:iCs/>
              </w:rPr>
              <w:t xml:space="preserve">, </w:t>
            </w:r>
            <w:r w:rsidRPr="00C2738E">
              <w:rPr>
                <w:lang w:bidi="ar-JO"/>
              </w:rPr>
              <w:t>starting of synchronous motor</w:t>
            </w:r>
            <w:r w:rsidRPr="00C2738E">
              <w:rPr>
                <w:i/>
                <w:iCs/>
              </w:rPr>
              <w:t xml:space="preserve">, </w:t>
            </w:r>
            <w:r w:rsidRPr="00C2738E">
              <w:rPr>
                <w:lang w:bidi="ar-JO"/>
              </w:rPr>
              <w:t>steady state operation of synchronous motor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F739E" w:rsidRPr="00313F5E" w:rsidRDefault="00CF739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F739E" w:rsidRPr="00313F5E" w:rsidRDefault="00CF739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A30619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CD4A84" w:rsidRPr="00313F5E" w:rsidRDefault="00CD4A84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Psychomotor</w:t>
            </w:r>
          </w:p>
        </w:tc>
      </w:tr>
      <w:tr w:rsidR="00CD4A84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CD4A84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uble" w:sz="12" w:space="0" w:color="833C0B"/>
            </w:tcBorders>
          </w:tcPr>
          <w:p w:rsidR="00CD4A84" w:rsidRPr="00313F5E" w:rsidRDefault="00CD4A84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5.6</w:t>
            </w:r>
          </w:p>
        </w:tc>
        <w:tc>
          <w:tcPr>
            <w:tcW w:w="2910" w:type="pct"/>
            <w:tcBorders>
              <w:top w:val="dotted" w:sz="4" w:space="0" w:color="auto"/>
              <w:bottom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833C0B"/>
              <w:right w:val="double" w:sz="12" w:space="0" w:color="833C0B"/>
            </w:tcBorders>
          </w:tcPr>
          <w:p w:rsidR="00CD4A84" w:rsidRPr="00313F5E" w:rsidRDefault="00CD4A84" w:rsidP="00CB1816">
            <w:pPr>
              <w:jc w:val="both"/>
              <w:rPr>
                <w:sz w:val="22"/>
                <w:szCs w:val="22"/>
              </w:rPr>
            </w:pPr>
          </w:p>
        </w:tc>
      </w:tr>
    </w:tbl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4962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829"/>
      </w:tblGrid>
      <w:tr w:rsidR="001204CD" w:rsidRPr="00470372" w:rsidTr="00CF739E">
        <w:trPr>
          <w:trHeight w:val="1157"/>
        </w:trPr>
        <w:tc>
          <w:tcPr>
            <w:tcW w:w="9829" w:type="dxa"/>
          </w:tcPr>
          <w:p w:rsidR="001204CD" w:rsidRPr="00470372" w:rsidRDefault="00941CC7" w:rsidP="00941CC7">
            <w:pPr>
              <w:spacing w:line="276" w:lineRule="auto"/>
            </w:pPr>
            <w:r>
              <w:t xml:space="preserve">To add more experiments on fundamentals of electrical machines. </w:t>
            </w:r>
          </w:p>
        </w:tc>
      </w:tr>
    </w:tbl>
    <w:p w:rsidR="001204CD" w:rsidRDefault="001204CD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EB6693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EB6693" w:rsidRPr="00EB6693" w:rsidRDefault="00EB6693" w:rsidP="001A6470">
            <w:pPr>
              <w:widowControl w:val="0"/>
              <w:autoSpaceDE w:val="0"/>
              <w:autoSpaceDN w:val="0"/>
              <w:adjustRightInd w:val="0"/>
            </w:pPr>
            <w:r w:rsidRPr="00EB6693">
              <w:t>Acquired and applied fundamental principles of science and engineering in this course.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EB6693" w:rsidRPr="00470372" w:rsidRDefault="00EB6693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EB6693" w:rsidRDefault="00EB6693">
            <w:r w:rsidRPr="007227A7">
              <w:t>Yes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EB6693" w:rsidRPr="00470372" w:rsidRDefault="00EB6693" w:rsidP="00BB67EC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EB6693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EB6693" w:rsidRPr="00EB6693" w:rsidRDefault="00EB6693" w:rsidP="001A6470">
            <w:r w:rsidRPr="00EB6693">
              <w:rPr>
                <w:lang w:val="en-AU"/>
              </w:rPr>
              <w:t>Different Experiments can be done by the students for different components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EB6693" w:rsidRPr="00470372" w:rsidRDefault="00EB6693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EB6693" w:rsidRDefault="00EB6693">
            <w:r w:rsidRPr="007227A7">
              <w:t>Yes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EB6693" w:rsidRPr="00470372" w:rsidRDefault="00EB6693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EB6693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EB6693" w:rsidRPr="00EB6693" w:rsidRDefault="00EB6693" w:rsidP="001A6470">
            <w:r w:rsidRPr="00EB6693">
              <w:rPr>
                <w:lang w:val="en-AU"/>
              </w:rPr>
              <w:t>Practical knowledge has given to the students by viewing the construction Transformers and DC machines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EB6693" w:rsidRPr="00470372" w:rsidRDefault="00EB6693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EB6693" w:rsidRDefault="00EB6693">
            <w:r w:rsidRPr="007227A7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EB6693" w:rsidRPr="00470372" w:rsidRDefault="00EB6693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EB6693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EB6693" w:rsidRPr="00EB6693" w:rsidRDefault="00EB6693" w:rsidP="001A6470">
            <w:pPr>
              <w:autoSpaceDE w:val="0"/>
              <w:autoSpaceDN w:val="0"/>
              <w:adjustRightInd w:val="0"/>
              <w:spacing w:line="276" w:lineRule="auto"/>
              <w:contextualSpacing/>
            </w:pPr>
            <w:r w:rsidRPr="00EB6693">
              <w:t>Encourage students to engage in communication use appropriate questioning to develop understanding among the students.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EB6693" w:rsidRPr="00470372" w:rsidRDefault="00EB6693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EB6693" w:rsidRDefault="00EB6693">
            <w:r w:rsidRPr="007227A7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EB6693" w:rsidRPr="00470372" w:rsidRDefault="00EB6693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EB6693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EB6693" w:rsidRPr="00EB6693" w:rsidRDefault="00EB6693" w:rsidP="001A6470">
            <w:pPr>
              <w:autoSpaceDE w:val="0"/>
              <w:autoSpaceDN w:val="0"/>
              <w:adjustRightInd w:val="0"/>
              <w:spacing w:line="276" w:lineRule="auto"/>
              <w:contextualSpacing/>
            </w:pPr>
            <w:r w:rsidRPr="00EB6693">
              <w:t>In certain phases of class the students should be given small individual tasks which: make students focus on the topic (problem), enable them to get information about the quality of their work directly.</w:t>
            </w:r>
          </w:p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EB6693" w:rsidRPr="00470372" w:rsidRDefault="00EB6693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EB6693" w:rsidRDefault="00EB6693">
            <w:r w:rsidRPr="007227A7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EB6693" w:rsidRPr="00470372" w:rsidRDefault="00EB6693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</w:tbl>
    <w:p w:rsidR="001204CD" w:rsidRDefault="001204CD" w:rsidP="001204CD"/>
    <w:p w:rsidR="001204CD" w:rsidRDefault="001204C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C.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471"/>
        <w:gridCol w:w="1383"/>
        <w:gridCol w:w="5482"/>
      </w:tblGrid>
      <w:tr w:rsidR="00DF6900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71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383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48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71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C659D0" w:rsidRPr="00470372" w:rsidRDefault="00941CC7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C659D0" w:rsidRPr="00470372" w:rsidRDefault="00941CC7" w:rsidP="00A1307B">
            <w:pPr>
              <w:jc w:val="center"/>
            </w:pPr>
            <w:r>
              <w:rPr>
                <w:color w:val="FF0000"/>
              </w:rPr>
              <w:t>0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C659D0" w:rsidP="001A6470"/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C24B44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C659D0" w:rsidP="00A1307B">
            <w:pPr>
              <w:jc w:val="center"/>
            </w:pPr>
            <w:r>
              <w:rPr>
                <w:color w:val="FF0000"/>
              </w:rPr>
              <w:t>0</w:t>
            </w:r>
            <w:r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C659D0" w:rsidP="001A6470"/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C24B44" w:rsidP="00A1307B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941CC7" w:rsidP="00B65E6B">
            <w:pPr>
              <w:jc w:val="center"/>
            </w:pPr>
            <w:r>
              <w:rPr>
                <w:color w:val="FF0000"/>
              </w:rPr>
              <w:t>1</w:t>
            </w:r>
            <w:r w:rsidR="00B65E6B">
              <w:rPr>
                <w:color w:val="FF0000"/>
              </w:rPr>
              <w:t>2.5</w:t>
            </w:r>
            <w:r w:rsidR="00C24B44">
              <w:t xml:space="preserve"> 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E21179" w:rsidP="001A6470">
            <w:r>
              <w:t>The student was close to A</w:t>
            </w:r>
            <w:r w:rsidR="00E76DC1">
              <w:t>-grade but didn’t achieve it.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B65E6B" w:rsidP="00A1307B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B65E6B" w:rsidP="00A1307B">
            <w:pPr>
              <w:jc w:val="center"/>
            </w:pPr>
            <w:r>
              <w:rPr>
                <w:color w:val="FF0000"/>
              </w:rPr>
              <w:t>12.5</w:t>
            </w:r>
            <w:r>
              <w:t xml:space="preserve">  </w:t>
            </w:r>
            <w:r w:rsidR="00C659D0">
              <w:t>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E76DC1" w:rsidP="001A6470">
            <w:r>
              <w:t>The students fail to apply formulae to calculate the parameters.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B65E6B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B65E6B" w:rsidP="00A1307B">
            <w:pPr>
              <w:jc w:val="center"/>
            </w:pPr>
            <w:r>
              <w:rPr>
                <w:color w:val="FF0000"/>
              </w:rPr>
              <w:t>0</w:t>
            </w:r>
            <w:r w:rsidR="00C24B44">
              <w:t xml:space="preserve"> 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C659D0" w:rsidP="001A6470"/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B65E6B" w:rsidP="00122EE3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B65E6B" w:rsidP="00122EE3">
            <w:pPr>
              <w:jc w:val="center"/>
            </w:pPr>
            <w:r>
              <w:rPr>
                <w:color w:val="FF0000"/>
              </w:rPr>
              <w:t>0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C659D0" w:rsidP="001A6470"/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122EE3" w:rsidRPr="00470372" w:rsidRDefault="00B65E6B" w:rsidP="00122EE3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122EE3" w:rsidRPr="00470372" w:rsidRDefault="00B65E6B" w:rsidP="00122EE3">
            <w:pPr>
              <w:jc w:val="center"/>
            </w:pPr>
            <w:r>
              <w:rPr>
                <w:color w:val="FF0000"/>
              </w:rPr>
              <w:t>37.5</w:t>
            </w:r>
            <w:r w:rsidR="00C24B44">
              <w:t xml:space="preserve"> 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B65E6B" w:rsidP="00122EE3">
            <w:pPr>
              <w:jc w:val="center"/>
            </w:pPr>
            <w:r>
              <w:t>The students fail to connect the circuit properly.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71" w:type="dxa"/>
            <w:vAlign w:val="center"/>
          </w:tcPr>
          <w:p w:rsidR="00122EE3" w:rsidRPr="00470372" w:rsidRDefault="00941CC7" w:rsidP="00122EE3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122EE3" w:rsidRPr="00470372" w:rsidRDefault="00B65E6B" w:rsidP="00122EE3">
            <w:pPr>
              <w:jc w:val="center"/>
            </w:pPr>
            <w:r>
              <w:rPr>
                <w:color w:val="FF0000"/>
              </w:rPr>
              <w:t>12.5</w:t>
            </w:r>
            <w:r>
              <w:t xml:space="preserve">  </w:t>
            </w:r>
            <w:r w:rsidR="00122EE3">
              <w:t>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E76DC1" w:rsidP="00122EE3">
            <w:pPr>
              <w:jc w:val="center"/>
            </w:pPr>
            <w:r>
              <w:t>The student has not finished one experiment in the lab.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71" w:type="dxa"/>
            <w:vAlign w:val="center"/>
          </w:tcPr>
          <w:p w:rsidR="00122EE3" w:rsidRPr="00470372" w:rsidRDefault="00B65E6B" w:rsidP="00122EE3">
            <w:pPr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:rsidR="00122EE3" w:rsidRPr="00470372" w:rsidRDefault="00B65E6B" w:rsidP="00122EE3">
            <w:pPr>
              <w:jc w:val="center"/>
            </w:pPr>
            <w:r>
              <w:rPr>
                <w:color w:val="FF0000"/>
              </w:rPr>
              <w:t>25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B65E6B" w:rsidP="00B65E6B">
            <w:pPr>
              <w:jc w:val="center"/>
            </w:pPr>
            <w:r>
              <w:t>The students has missed the final exam as there grades were low in mid exams.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3125CE" w:rsidRDefault="003125CE" w:rsidP="003125CE">
            <w:pPr>
              <w:jc w:val="center"/>
            </w:pPr>
            <w:r>
              <w:t>Denied</w:t>
            </w:r>
          </w:p>
          <w:p w:rsidR="003125CE" w:rsidRPr="00470372" w:rsidRDefault="003125CE" w:rsidP="003125CE">
            <w:pPr>
              <w:jc w:val="center"/>
            </w:pPr>
            <w:r>
              <w:t>Entry</w:t>
            </w:r>
          </w:p>
        </w:tc>
        <w:tc>
          <w:tcPr>
            <w:tcW w:w="1471" w:type="dxa"/>
            <w:tcBorders>
              <w:top w:val="double" w:sz="12" w:space="0" w:color="1F4E79"/>
            </w:tcBorders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double" w:sz="12" w:space="0" w:color="1F4E79"/>
            </w:tcBorders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 Progress</w:t>
            </w:r>
          </w:p>
        </w:tc>
        <w:tc>
          <w:tcPr>
            <w:tcW w:w="1471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Incomplete</w:t>
            </w:r>
          </w:p>
        </w:tc>
        <w:tc>
          <w:tcPr>
            <w:tcW w:w="1471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Pass</w:t>
            </w:r>
          </w:p>
        </w:tc>
        <w:tc>
          <w:tcPr>
            <w:tcW w:w="1471" w:type="dxa"/>
            <w:vAlign w:val="center"/>
          </w:tcPr>
          <w:p w:rsidR="003125CE" w:rsidRPr="00470372" w:rsidRDefault="00B65E6B" w:rsidP="003125CE">
            <w:pPr>
              <w:jc w:val="center"/>
            </w:pPr>
            <w:r>
              <w:t>6</w:t>
            </w:r>
          </w:p>
        </w:tc>
        <w:tc>
          <w:tcPr>
            <w:tcW w:w="1383" w:type="dxa"/>
            <w:vAlign w:val="center"/>
          </w:tcPr>
          <w:p w:rsidR="003125CE" w:rsidRPr="00470372" w:rsidRDefault="00B65E6B" w:rsidP="003125CE">
            <w:pPr>
              <w:jc w:val="center"/>
            </w:pPr>
            <w:r>
              <w:rPr>
                <w:color w:val="FF0000"/>
              </w:rPr>
              <w:t>75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Fail</w:t>
            </w:r>
          </w:p>
        </w:tc>
        <w:tc>
          <w:tcPr>
            <w:tcW w:w="1471" w:type="dxa"/>
            <w:vAlign w:val="center"/>
          </w:tcPr>
          <w:p w:rsidR="003125CE" w:rsidRPr="00470372" w:rsidRDefault="00B65E6B" w:rsidP="003125CE">
            <w:pPr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:rsidR="003125CE" w:rsidRPr="00470372" w:rsidRDefault="00B65E6B" w:rsidP="003125CE">
            <w:pPr>
              <w:jc w:val="center"/>
            </w:pPr>
            <w:r>
              <w:rPr>
                <w:color w:val="FF0000"/>
              </w:rPr>
              <w:t>25</w:t>
            </w:r>
            <w:r w:rsidR="00C24B44">
              <w:t xml:space="preserve"> 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Withdrawn</w:t>
            </w:r>
          </w:p>
        </w:tc>
        <w:tc>
          <w:tcPr>
            <w:tcW w:w="1471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941CC7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941CC7" w:rsidP="003125CE">
            <w:pPr>
              <w:jc w:val="center"/>
            </w:pPr>
            <w:r>
              <w:rPr>
                <w:color w:val="FF0000"/>
              </w:rPr>
              <w:t>0</w:t>
            </w:r>
            <w:r w:rsidR="00C24B44">
              <w:t xml:space="preserve"> 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Analyze special factors (if any) affecting the results</w:t>
      </w:r>
    </w:p>
    <w:tbl>
      <w:tblPr>
        <w:tblW w:w="4962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829"/>
      </w:tblGrid>
      <w:tr w:rsidR="001204CD" w:rsidRPr="00470372" w:rsidTr="00112F75">
        <w:trPr>
          <w:trHeight w:val="614"/>
        </w:trPr>
        <w:tc>
          <w:tcPr>
            <w:tcW w:w="9829" w:type="dxa"/>
          </w:tcPr>
          <w:p w:rsidR="001656EB" w:rsidRPr="00470372" w:rsidRDefault="00B65E6B" w:rsidP="001656EB">
            <w:pPr>
              <w:numPr>
                <w:ilvl w:val="0"/>
                <w:numId w:val="13"/>
              </w:numPr>
            </w:pPr>
            <w:r>
              <w:t>Two students had missed the final exams, so the result was dropped to 75%</w:t>
            </w:r>
            <w:r w:rsidR="00E76DC1">
              <w:t>.</w:t>
            </w:r>
          </w:p>
          <w:p w:rsidR="001204CD" w:rsidRPr="00470372" w:rsidRDefault="001204CD" w:rsidP="00112F75">
            <w:pPr>
              <w:ind w:left="720"/>
            </w:pPr>
          </w:p>
        </w:tc>
      </w:tr>
    </w:tbl>
    <w:p w:rsidR="00765538" w:rsidRDefault="00765538" w:rsidP="00765538"/>
    <w:p w:rsidR="00765538" w:rsidRPr="004360A7" w:rsidRDefault="00765538" w:rsidP="00765538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Variations from planned student assessment processes (if any).  </w:t>
      </w: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1204CD" w:rsidRPr="00470372" w:rsidTr="00392F14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392F14" w:rsidRPr="00470372" w:rsidTr="00392F14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392F14" w:rsidRDefault="00E76DC1" w:rsidP="00E76DC1">
            <w:pPr>
              <w:jc w:val="center"/>
            </w:pPr>
            <w:r>
              <w:rPr>
                <w:sz w:val="22"/>
                <w:szCs w:val="22"/>
              </w:rPr>
              <w:t>All the exams are scheduled on time in the same week.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392F14" w:rsidRDefault="00E76DC1" w:rsidP="00A35DAB">
            <w:pPr>
              <w:jc w:val="center"/>
            </w:pPr>
            <w:r>
              <w:t xml:space="preserve">Schedule on same week, so there is no variations in </w:t>
            </w:r>
            <w:r w:rsidR="00A35DAB">
              <w:t>assessment</w:t>
            </w:r>
            <w:r>
              <w:t>.</w:t>
            </w:r>
          </w:p>
        </w:tc>
      </w:tr>
      <w:tr w:rsidR="00392F14" w:rsidRPr="00470372" w:rsidTr="00392F14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</w:tr>
      <w:tr w:rsidR="00392F14" w:rsidRPr="00470372" w:rsidTr="00392F14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4879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5231"/>
      </w:tblGrid>
      <w:tr w:rsidR="0039351F" w:rsidRPr="00470372" w:rsidTr="00112F75">
        <w:trPr>
          <w:trHeight w:val="143"/>
        </w:trPr>
        <w:tc>
          <w:tcPr>
            <w:tcW w:w="443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23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392F14" w:rsidTr="00112F75">
        <w:trPr>
          <w:trHeight w:val="143"/>
        </w:trPr>
        <w:tc>
          <w:tcPr>
            <w:tcW w:w="4433" w:type="dxa"/>
            <w:tcBorders>
              <w:top w:val="single" w:sz="18" w:space="0" w:color="1F4E79"/>
              <w:lef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  <w:tc>
          <w:tcPr>
            <w:tcW w:w="5231" w:type="dxa"/>
            <w:tcBorders>
              <w:top w:val="single" w:sz="18" w:space="0" w:color="1F4E79"/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</w:tr>
      <w:tr w:rsidR="00392F14" w:rsidTr="00112F75">
        <w:trPr>
          <w:trHeight w:val="143"/>
        </w:trPr>
        <w:tc>
          <w:tcPr>
            <w:tcW w:w="4433" w:type="dxa"/>
            <w:tcBorders>
              <w:lef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  <w:tc>
          <w:tcPr>
            <w:tcW w:w="5231" w:type="dxa"/>
            <w:tcBorders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4. Student Grade Achievement 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A35DAB" w:rsidP="00200D8B">
            <w:pPr>
              <w:jc w:val="center"/>
            </w:pPr>
            <w:r>
              <w:t xml:space="preserve">The final exam papers are reviewed by other faculty </w:t>
            </w:r>
            <w:r w:rsidR="0041640B">
              <w:t xml:space="preserve">member </w:t>
            </w:r>
            <w:r>
              <w:t>from</w:t>
            </w:r>
            <w:r w:rsidR="0041640B">
              <w:t xml:space="preserve"> the same</w:t>
            </w:r>
            <w:r>
              <w:t xml:space="preserve"> department.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A35DAB" w:rsidP="00A35DAB">
            <w:pPr>
              <w:jc w:val="center"/>
            </w:pPr>
            <w:r>
              <w:t xml:space="preserve">It was fair during evaluation, which improves the quality. 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A35DAB" w:rsidP="00200D8B">
            <w:pPr>
              <w:jc w:val="center"/>
            </w:pPr>
            <w:r>
              <w:t>In this lab the accommodation is only for 10 students, if more than 10 students will register then it is difficult to manage it.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A35DAB" w:rsidP="000566C4">
            <w:pPr>
              <w:jc w:val="center"/>
            </w:pPr>
            <w:r>
              <w:t xml:space="preserve">The group of students will work on same experiment due to lack of </w:t>
            </w:r>
            <w:r w:rsidR="000566C4">
              <w:t>enough space in</w:t>
            </w:r>
            <w:r>
              <w:t xml:space="preserve"> room.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Default="00A35DAB" w:rsidP="00635EFD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E419D3" w:rsidRDefault="00E419D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F  Course Evaluation</w:t>
      </w:r>
    </w:p>
    <w:p w:rsidR="00E419D3" w:rsidRPr="004360A7" w:rsidRDefault="00E419D3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7E3245" w:rsidP="001204CD">
      <w:pPr>
        <w:rPr>
          <w:color w:val="C00000"/>
        </w:rPr>
      </w:pPr>
      <w:r w:rsidRPr="004360A7">
        <w:rPr>
          <w:b/>
          <w:bCs/>
          <w:color w:val="C00000"/>
        </w:rPr>
        <w:t>1 Student</w:t>
      </w:r>
      <w:r w:rsidR="00E419D3" w:rsidRPr="004360A7">
        <w:rPr>
          <w:b/>
          <w:bCs/>
          <w:color w:val="C00000"/>
        </w:rPr>
        <w:t xml:space="preserve"> evaluation of the course (Attach summary of survey results)</w:t>
      </w:r>
      <w:r w:rsidR="00E419D3"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:rsidR="0031754E" w:rsidRDefault="0031754E" w:rsidP="0045405A">
            <w:pPr>
              <w:numPr>
                <w:ilvl w:val="0"/>
                <w:numId w:val="18"/>
              </w:numPr>
              <w:ind w:left="702"/>
            </w:pPr>
            <w:r>
              <w:t>The basic lines including information and skills course is intended to develop them clear for me</w:t>
            </w:r>
            <w:r w:rsidR="00C83A62">
              <w:t>.</w:t>
            </w:r>
            <w:r w:rsidR="00105D73">
              <w:t xml:space="preserve"> </w:t>
            </w:r>
            <w:r>
              <w:t>The requirements for success in the decision, including the duties that are building assessment them and Criteria for Rating clear for me.</w:t>
            </w:r>
          </w:p>
          <w:p w:rsidR="00105D73" w:rsidRDefault="0031754E" w:rsidP="00105D73">
            <w:pPr>
              <w:numPr>
                <w:ilvl w:val="0"/>
                <w:numId w:val="18"/>
              </w:numPr>
              <w:ind w:left="720"/>
            </w:pPr>
            <w:r>
              <w:t>Help me to be sources including office hours for faculty member teaching, references clear to me</w:t>
            </w:r>
            <w:r w:rsidR="007E3245">
              <w:t xml:space="preserve">. </w:t>
            </w:r>
            <w:r>
              <w:t>The implementation of the decision and the things that I was asked to perform are consistent with the basic guidelines w</w:t>
            </w:r>
            <w:r w:rsidR="00105D73">
              <w:t>ith the decision, w</w:t>
            </w:r>
            <w:r>
              <w:t xml:space="preserve">as a member of the faculty committed to giving due in full), such as: began Lectures on time, the presence of the </w:t>
            </w:r>
            <w:r w:rsidR="00105D73">
              <w:t xml:space="preserve"> </w:t>
            </w:r>
            <w:r>
              <w:t>faculty member on a permanent basis, the setting Good material to assist in teaching.</w:t>
            </w:r>
          </w:p>
          <w:p w:rsidR="00105D73" w:rsidRDefault="0031754E" w:rsidP="00105D73">
            <w:pPr>
              <w:numPr>
                <w:ilvl w:val="0"/>
                <w:numId w:val="18"/>
              </w:numPr>
              <w:ind w:left="720"/>
            </w:pPr>
            <w:r>
              <w:t>The faculty member who is scheduled to present this full knowledge of the content of</w:t>
            </w:r>
            <w:r w:rsidR="00C83A62">
              <w:t xml:space="preserve">   </w:t>
            </w:r>
            <w:r w:rsidR="00105D73">
              <w:t>Decision. The</w:t>
            </w:r>
            <w:r>
              <w:t xml:space="preserve"> faculty members are interested in the extent of the provision was certain to </w:t>
            </w:r>
            <w:r w:rsidR="00105D73">
              <w:t xml:space="preserve">  </w:t>
            </w:r>
          </w:p>
          <w:p w:rsidR="0031754E" w:rsidRDefault="0031754E" w:rsidP="00105D73">
            <w:pPr>
              <w:ind w:left="720"/>
            </w:pPr>
            <w:r>
              <w:t>me.</w:t>
            </w:r>
            <w:r w:rsidR="00C83A62">
              <w:t xml:space="preserve"> </w:t>
            </w:r>
            <w:r>
              <w:t>It was all what is offered in a newly and useful decision) read texts, summaries</w:t>
            </w:r>
          </w:p>
          <w:p w:rsidR="0031754E" w:rsidRDefault="0031754E" w:rsidP="00105D73">
            <w:pPr>
              <w:numPr>
                <w:ilvl w:val="0"/>
                <w:numId w:val="18"/>
              </w:numPr>
              <w:ind w:left="702"/>
            </w:pPr>
            <w:r>
              <w:t>All it offers in the newly scheduled and useful) read texts, summaries,</w:t>
            </w:r>
            <w:r w:rsidR="00C83A62">
              <w:t xml:space="preserve"> </w:t>
            </w:r>
            <w:r>
              <w:t>References, and the like.</w:t>
            </w:r>
            <w:r w:rsidR="0045405A">
              <w:t xml:space="preserve"> </w:t>
            </w:r>
            <w:r>
              <w:t>The sources that I needed in this decision are available whenever I need them.There was the efficient use of technology to support teaching in this decision.</w:t>
            </w:r>
          </w:p>
          <w:p w:rsidR="00C83A62" w:rsidRDefault="0031754E" w:rsidP="00105D73">
            <w:pPr>
              <w:numPr>
                <w:ilvl w:val="0"/>
                <w:numId w:val="18"/>
              </w:numPr>
              <w:ind w:left="702"/>
            </w:pPr>
            <w:r>
              <w:t>I found encouragement to take questions and develop my own ideas in this decision</w:t>
            </w:r>
            <w:r w:rsidR="00C83A62">
              <w:t>.</w:t>
            </w:r>
            <w:r w:rsidR="00105D73">
              <w:t xml:space="preserve"> </w:t>
            </w:r>
            <w:r w:rsidR="00C83A62">
              <w:t>Helped things you asked me in this decision) classroom activities, laboratories,</w:t>
            </w:r>
            <w:r w:rsidR="00105D73">
              <w:t xml:space="preserve"> </w:t>
            </w:r>
            <w:r w:rsidR="00C83A62">
              <w:t>thus (in the development of knowledge and skills that course aims to teach.</w:t>
            </w:r>
          </w:p>
          <w:p w:rsidR="00C83A62" w:rsidRDefault="00C83A62" w:rsidP="00105D73">
            <w:pPr>
              <w:numPr>
                <w:ilvl w:val="0"/>
                <w:numId w:val="18"/>
              </w:numPr>
              <w:ind w:left="702"/>
            </w:pPr>
            <w:r>
              <w:t>The amount of work in this course proportional to the number of credit hours Ad hoc decision.</w:t>
            </w:r>
            <w:r w:rsidR="00105D73">
              <w:t xml:space="preserve"> </w:t>
            </w:r>
            <w:r>
              <w:t>It made me A</w:t>
            </w:r>
            <w:r w:rsidR="00105D73">
              <w:t xml:space="preserve"> </w:t>
            </w:r>
            <w:r>
              <w:t>walachtbarat degrees duties in this decision within a reasonable time.</w:t>
            </w:r>
            <w:r w:rsidR="00105D73">
              <w:t xml:space="preserve"> </w:t>
            </w:r>
            <w:r>
              <w:t>It gave me a degree of homework and tests in this decision within a reasonable time.</w:t>
            </w:r>
            <w:r w:rsidR="00105D73">
              <w:t xml:space="preserve"> </w:t>
            </w:r>
            <w:r>
              <w:t>It was correct and my duties and my exams fair and appropriate. And explained to me the connection between this decision and other Ermorteurat program) Section.</w:t>
            </w:r>
          </w:p>
          <w:p w:rsidR="00C83A62" w:rsidRDefault="00C83A62" w:rsidP="00105D73">
            <w:pPr>
              <w:numPr>
                <w:ilvl w:val="0"/>
                <w:numId w:val="18"/>
              </w:numPr>
              <w:ind w:left="702"/>
            </w:pPr>
            <w:r>
              <w:t>What I learned in this important Rapporteur Cevedna future.</w:t>
            </w:r>
            <w:r w:rsidR="00105D73">
              <w:t xml:space="preserve"> </w:t>
            </w:r>
            <w:r>
              <w:t>This course has helped me to improve my ability to think and solve problems instead of</w:t>
            </w:r>
            <w:r w:rsidR="00105D73">
              <w:t xml:space="preserve"> </w:t>
            </w:r>
            <w:r>
              <w:t>Only save the information.</w:t>
            </w:r>
            <w:r w:rsidR="00105D73">
              <w:t xml:space="preserve"> </w:t>
            </w:r>
            <w:r>
              <w:t>This course has helped me to improve my skills in working to form a team.</w:t>
            </w:r>
            <w:r w:rsidR="00105D73">
              <w:t xml:space="preserve"> </w:t>
            </w:r>
            <w:r>
              <w:t>This course has helped me to improve my ability to communicate effectively.</w:t>
            </w:r>
            <w:r w:rsidR="00105D73">
              <w:t xml:space="preserve"> </w:t>
            </w:r>
            <w:r w:rsidRPr="00C83A62">
              <w:t>I feel good in general, the quality of the decision.</w:t>
            </w:r>
          </w:p>
          <w:p w:rsidR="00C83A62" w:rsidRDefault="00C83A62" w:rsidP="00105D73">
            <w:pPr>
              <w:numPr>
                <w:ilvl w:val="0"/>
                <w:numId w:val="18"/>
              </w:numPr>
              <w:ind w:hanging="738"/>
            </w:pPr>
            <w:r w:rsidRPr="00C83A62">
              <w:t>Encouraged in this decision to give my best.</w:t>
            </w:r>
          </w:p>
          <w:p w:rsidR="00C83A62" w:rsidRPr="00470372" w:rsidRDefault="00C83A62" w:rsidP="00C83A62">
            <w:pPr>
              <w:ind w:left="1080"/>
            </w:pPr>
          </w:p>
        </w:tc>
      </w:tr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</w:p>
          <w:p w:rsidR="001204CD" w:rsidRDefault="00105D73" w:rsidP="00105D73">
            <w:pPr>
              <w:numPr>
                <w:ilvl w:val="0"/>
                <w:numId w:val="19"/>
              </w:numPr>
              <w:ind w:left="522" w:hanging="180"/>
            </w:pPr>
            <w:r>
              <w:t xml:space="preserve"> Refer to the points (1-7) on</w:t>
            </w:r>
            <w:r w:rsidR="00C13F12">
              <w:t xml:space="preserve"> the above students Evaluation survey there </w:t>
            </w:r>
            <w:r>
              <w:t>were</w:t>
            </w:r>
            <w:r w:rsidR="00C13F12">
              <w:t xml:space="preserve"> total 8 students registered in this course but only 3 students attempted this survey, the </w:t>
            </w:r>
            <w:r w:rsidR="00C13F12" w:rsidRPr="00C13F12">
              <w:t>arithmetic mean</w:t>
            </w:r>
            <w:r w:rsidR="00C13F12">
              <w:t xml:space="preserve"> is (2.33 out of 5).</w:t>
            </w:r>
            <w:r>
              <w:t xml:space="preserve"> This survey is difficult to evaluate as there is less number of students </w:t>
            </w:r>
            <w:r w:rsidR="00AD3E5D">
              <w:t>attempted.</w:t>
            </w:r>
          </w:p>
          <w:p w:rsidR="00AD3E5D" w:rsidRPr="00470372" w:rsidRDefault="00AD3E5D" w:rsidP="00AD3E5D">
            <w:pPr>
              <w:numPr>
                <w:ilvl w:val="0"/>
                <w:numId w:val="19"/>
              </w:numPr>
              <w:ind w:left="522" w:hanging="180"/>
            </w:pPr>
            <w:r>
              <w:t xml:space="preserve"> Refer to point (8) I will motivate the students to do some demonstration on experiments so that the student will be encouraged and I can give my best. 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7E3245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04"/>
      </w:tblGrid>
      <w:tr w:rsidR="00E419D3" w:rsidRPr="00470372" w:rsidTr="009C5150">
        <w:tc>
          <w:tcPr>
            <w:tcW w:w="9936" w:type="dxa"/>
          </w:tcPr>
          <w:p w:rsidR="00E419D3" w:rsidRPr="00470372" w:rsidRDefault="00E419D3" w:rsidP="00635EFD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>t the most important  recommendations for improvement</w:t>
            </w:r>
            <w:r w:rsidRPr="00470372">
              <w:t xml:space="preserve"> and strengths</w:t>
            </w:r>
          </w:p>
          <w:p w:rsidR="00E419D3" w:rsidRDefault="00E419D3" w:rsidP="00AD3E5D">
            <w:pPr>
              <w:ind w:left="1080"/>
            </w:pPr>
            <w: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419D3" w:rsidRPr="00470372" w:rsidRDefault="00E419D3" w:rsidP="00AD3E5D">
            <w:pPr>
              <w:ind w:left="1080"/>
            </w:pPr>
            <w:r>
              <w:t>……………………………………………………………………………………………</w:t>
            </w:r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  <w:r>
              <w:t xml:space="preserve"> :</w:t>
            </w:r>
          </w:p>
          <w:p w:rsidR="00E419D3" w:rsidRPr="00470372" w:rsidRDefault="00E419D3" w:rsidP="00AD3E5D">
            <w:pPr>
              <w:ind w:left="1080"/>
            </w:pPr>
            <w: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419D3" w:rsidRDefault="00E419D3" w:rsidP="00AD3E5D">
            <w:pPr>
              <w:ind w:left="1080"/>
            </w:pPr>
            <w:r>
              <w:t>…………</w:t>
            </w:r>
            <w:r w:rsidR="00AD3E5D">
              <w:t>………………………………………………………………………………</w:t>
            </w:r>
          </w:p>
          <w:p w:rsidR="00E419D3" w:rsidRPr="00470372" w:rsidRDefault="00E419D3" w:rsidP="00AD3E5D">
            <w:pPr>
              <w:ind w:left="1080"/>
            </w:pPr>
            <w:r>
              <w:t>……………………………………………………………………………………………</w:t>
            </w:r>
          </w:p>
        </w:tc>
      </w:tr>
    </w:tbl>
    <w:p w:rsidR="00E15B73" w:rsidRDefault="00E15B73" w:rsidP="001204CD"/>
    <w:p w:rsidR="00E15B73" w:rsidRDefault="00E15B73" w:rsidP="001204CD"/>
    <w:p w:rsidR="00AD3E5D" w:rsidRDefault="00AD3E5D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7E3245" w:rsidP="007E3245">
            <w:pPr>
              <w:numPr>
                <w:ilvl w:val="0"/>
                <w:numId w:val="15"/>
              </w:numPr>
            </w:pPr>
            <w:r w:rsidRPr="007E3245">
              <w:t xml:space="preserve">I recommend removing SLO (a, d, e) from this course. </w:t>
            </w:r>
          </w:p>
        </w:tc>
        <w:tc>
          <w:tcPr>
            <w:tcW w:w="1843" w:type="dxa"/>
            <w:vAlign w:val="center"/>
          </w:tcPr>
          <w:p w:rsidR="00E8676A" w:rsidRDefault="007E3245" w:rsidP="006C081A">
            <w:pPr>
              <w:jc w:val="center"/>
            </w:pPr>
            <w:r>
              <w:t>Done</w:t>
            </w:r>
          </w:p>
        </w:tc>
        <w:tc>
          <w:tcPr>
            <w:tcW w:w="2057" w:type="dxa"/>
            <w:vAlign w:val="center"/>
          </w:tcPr>
          <w:p w:rsidR="00E8676A" w:rsidRDefault="007E3245" w:rsidP="00E8676A">
            <w:r>
              <w:t>Result improved</w:t>
            </w:r>
          </w:p>
        </w:tc>
        <w:tc>
          <w:tcPr>
            <w:tcW w:w="2494" w:type="dxa"/>
            <w:vAlign w:val="center"/>
          </w:tcPr>
          <w:p w:rsidR="00E8676A" w:rsidRDefault="0041640B" w:rsidP="00E8676A">
            <w:r>
              <w:t>Grades percentage</w:t>
            </w:r>
            <w:r w:rsidR="007E3245">
              <w:t xml:space="preserve"> result has improved</w:t>
            </w:r>
            <w:r w:rsidR="00112F75">
              <w:t xml:space="preserve"> from 63.63% to </w:t>
            </w:r>
            <w:r w:rsidR="001D1337">
              <w:t>73</w:t>
            </w:r>
            <w:r w:rsidR="00112F75">
              <w:t>%</w:t>
            </w:r>
            <w:r w:rsidR="007E3245">
              <w:t>.</w:t>
            </w:r>
          </w:p>
          <w:p w:rsidR="00112F75" w:rsidRDefault="001D1337" w:rsidP="001D1337">
            <w:r>
              <w:t>(Refer CR for 1436-37 Sec 239 II</w:t>
            </w:r>
            <w:r w:rsidR="00112F75">
              <w:t>-Sem)</w:t>
            </w:r>
          </w:p>
        </w:tc>
      </w:tr>
      <w:tr w:rsidR="00112F75" w:rsidRPr="00470372" w:rsidTr="009C5150">
        <w:trPr>
          <w:trHeight w:val="493"/>
        </w:trPr>
        <w:tc>
          <w:tcPr>
            <w:tcW w:w="3582" w:type="dxa"/>
            <w:vAlign w:val="center"/>
          </w:tcPr>
          <w:p w:rsidR="00112F75" w:rsidRPr="00470372" w:rsidRDefault="00112F75" w:rsidP="00E8676A">
            <w:pPr>
              <w:numPr>
                <w:ilvl w:val="0"/>
                <w:numId w:val="15"/>
              </w:numPr>
            </w:pPr>
            <w:r>
              <w:t>I recommend adding SLO (k) in this course.</w:t>
            </w:r>
          </w:p>
        </w:tc>
        <w:tc>
          <w:tcPr>
            <w:tcW w:w="1843" w:type="dxa"/>
            <w:vAlign w:val="center"/>
          </w:tcPr>
          <w:p w:rsidR="00112F75" w:rsidRDefault="00112F75" w:rsidP="006C081A">
            <w:pPr>
              <w:jc w:val="center"/>
            </w:pPr>
            <w:r>
              <w:t>Done</w:t>
            </w:r>
          </w:p>
        </w:tc>
        <w:tc>
          <w:tcPr>
            <w:tcW w:w="2057" w:type="dxa"/>
            <w:vAlign w:val="center"/>
          </w:tcPr>
          <w:p w:rsidR="00112F75" w:rsidRDefault="00112F75" w:rsidP="00C2738E">
            <w:r>
              <w:t>Result improved</w:t>
            </w:r>
          </w:p>
        </w:tc>
        <w:tc>
          <w:tcPr>
            <w:tcW w:w="2494" w:type="dxa"/>
            <w:vAlign w:val="center"/>
          </w:tcPr>
          <w:p w:rsidR="00112F75" w:rsidRDefault="00112F75" w:rsidP="00C2738E">
            <w:r>
              <w:t xml:space="preserve">Grades percentage result has improved from 63.63% to </w:t>
            </w:r>
            <w:r w:rsidR="001D1337">
              <w:t>83</w:t>
            </w:r>
            <w:r>
              <w:t>%.</w:t>
            </w:r>
          </w:p>
          <w:p w:rsidR="00112F75" w:rsidRDefault="00112F75" w:rsidP="00C2738E">
            <w:r>
              <w:t xml:space="preserve">(Refer CR for 1436-37 Sec </w:t>
            </w:r>
            <w:r w:rsidR="001D1337">
              <w:t xml:space="preserve">239 II </w:t>
            </w:r>
            <w:r>
              <w:t>-Sem)</w:t>
            </w: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  <w:r>
              <w:t>…………………………</w:t>
            </w: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  <w:r w:rsidRPr="00B07D88">
              <w:t>………………</w:t>
            </w:r>
          </w:p>
        </w:tc>
        <w:tc>
          <w:tcPr>
            <w:tcW w:w="2057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  <w:r>
              <w:t>…………………………</w:t>
            </w: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  <w:r w:rsidRPr="00B07D88">
              <w:t>………………</w:t>
            </w:r>
          </w:p>
        </w:tc>
        <w:tc>
          <w:tcPr>
            <w:tcW w:w="2057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9C5150">
        <w:tc>
          <w:tcPr>
            <w:tcW w:w="9936" w:type="dxa"/>
          </w:tcPr>
          <w:p w:rsidR="007E3245" w:rsidRDefault="007E3245" w:rsidP="00C83A62">
            <w:pPr>
              <w:numPr>
                <w:ilvl w:val="0"/>
                <w:numId w:val="18"/>
              </w:numPr>
            </w:pPr>
            <w:r>
              <w:t>Some experiments on fundamentals of dc machines should be added to improve the course.</w:t>
            </w:r>
          </w:p>
          <w:p w:rsidR="001204CD" w:rsidRPr="00470372" w:rsidRDefault="003351B0" w:rsidP="00C83A62">
            <w:pPr>
              <w:numPr>
                <w:ilvl w:val="0"/>
                <w:numId w:val="18"/>
              </w:numPr>
            </w:pPr>
            <w:r>
              <w:t xml:space="preserve">Book title </w:t>
            </w:r>
            <w:r w:rsidR="0041640B">
              <w:t>“Laboratory</w:t>
            </w:r>
            <w:r w:rsidR="00392F14">
              <w:t xml:space="preserve"> Manual for Electrical machines” by D.P Kothari and B.S.Umre</w:t>
            </w:r>
            <w:r w:rsidR="007E3245">
              <w:t>.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6C081A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6C081A" w:rsidRPr="00470372" w:rsidRDefault="00112F75" w:rsidP="007E3245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T</w:t>
            </w:r>
            <w:r w:rsidR="007E3245">
              <w:t>o</w:t>
            </w:r>
            <w:r>
              <w:t xml:space="preserve"> follow-up the students</w:t>
            </w:r>
            <w:r w:rsidR="007E3245">
              <w:t xml:space="preserve"> those who have not finished all the experiments in the lab.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6C081A" w:rsidRPr="00470372" w:rsidRDefault="0041640B" w:rsidP="006C081A">
            <w:pPr>
              <w:jc w:val="center"/>
            </w:pPr>
            <w:r>
              <w:t>If the student will not complete all the experiments in the lab then it will effect on result.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6C081A" w:rsidRPr="006C081A" w:rsidRDefault="001D1337" w:rsidP="001D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640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="0041640B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6C081A" w:rsidRPr="006C081A" w:rsidRDefault="006340FD" w:rsidP="00634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640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="0041640B">
              <w:rPr>
                <w:sz w:val="20"/>
                <w:szCs w:val="20"/>
              </w:rPr>
              <w:t>/210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6C081A" w:rsidRDefault="0041640B" w:rsidP="0041640B">
            <w:r>
              <w:t>Supervisor</w:t>
            </w:r>
          </w:p>
        </w:tc>
      </w:tr>
      <w:tr w:rsidR="0041640B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41640B" w:rsidRPr="00470372" w:rsidRDefault="0041640B" w:rsidP="006C081A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Some experiments on fundamentals of dc machines should be added to improve the course.</w:t>
            </w:r>
          </w:p>
        </w:tc>
        <w:tc>
          <w:tcPr>
            <w:tcW w:w="2649" w:type="dxa"/>
            <w:vAlign w:val="center"/>
          </w:tcPr>
          <w:p w:rsidR="0041640B" w:rsidRPr="00470372" w:rsidRDefault="0041640B" w:rsidP="006C081A">
            <w:pPr>
              <w:jc w:val="center"/>
            </w:pPr>
            <w:r>
              <w:t>Doing more experiments in lab will make practice to gain the practical knowledge to the students.</w:t>
            </w:r>
          </w:p>
        </w:tc>
        <w:tc>
          <w:tcPr>
            <w:tcW w:w="1330" w:type="dxa"/>
            <w:vAlign w:val="center"/>
          </w:tcPr>
          <w:p w:rsidR="0041640B" w:rsidRPr="006C081A" w:rsidRDefault="0041640B" w:rsidP="00634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  <w:r w:rsidR="006340FD">
              <w:rPr>
                <w:sz w:val="20"/>
                <w:szCs w:val="20"/>
              </w:rPr>
              <w:t>2/2017</w:t>
            </w:r>
          </w:p>
        </w:tc>
        <w:tc>
          <w:tcPr>
            <w:tcW w:w="1331" w:type="dxa"/>
            <w:vAlign w:val="center"/>
          </w:tcPr>
          <w:p w:rsidR="0041640B" w:rsidRPr="006C081A" w:rsidRDefault="0041640B" w:rsidP="00634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6340F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/210</w:t>
            </w:r>
            <w:r w:rsidR="006340FD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41640B" w:rsidRDefault="0041640B" w:rsidP="00E61B39">
            <w:r>
              <w:t>Supervisor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41640B" w:rsidP="0041640B">
            <w:r>
              <w:t>c)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</w:p>
        </w:tc>
        <w:tc>
          <w:tcPr>
            <w:tcW w:w="1330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41640B" w:rsidP="0041640B">
            <w:r>
              <w:t>d)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</w:p>
        </w:tc>
        <w:tc>
          <w:tcPr>
            <w:tcW w:w="1330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6C081A" w:rsidRPr="00470372" w:rsidRDefault="0041640B" w:rsidP="0041640B">
            <w:r>
              <w:t>e)</w:t>
            </w:r>
          </w:p>
        </w:tc>
        <w:tc>
          <w:tcPr>
            <w:tcW w:w="2649" w:type="dxa"/>
            <w:tcBorders>
              <w:bottom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jc w:val="center"/>
            </w:pPr>
          </w:p>
        </w:tc>
        <w:tc>
          <w:tcPr>
            <w:tcW w:w="1330" w:type="dxa"/>
            <w:tcBorders>
              <w:bottom w:val="double" w:sz="12" w:space="0" w:color="833C0B"/>
            </w:tcBorders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double" w:sz="12" w:space="0" w:color="833C0B"/>
            </w:tcBorders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</w:p>
        </w:tc>
      </w:tr>
    </w:tbl>
    <w:p w:rsidR="001204CD" w:rsidRDefault="001204CD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977"/>
        <w:gridCol w:w="2708"/>
      </w:tblGrid>
      <w:tr w:rsidR="006C081A" w:rsidTr="009C5150">
        <w:tc>
          <w:tcPr>
            <w:tcW w:w="1367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Pr="00C659D0" w:rsidRDefault="009D32BD" w:rsidP="006340FD">
            <w:r>
              <w:rPr>
                <w:color w:val="C00000"/>
                <w:rtl/>
              </w:rPr>
              <w:t xml:space="preserve">  </w:t>
            </w:r>
            <w:r>
              <w:t xml:space="preserve">Dr. </w:t>
            </w:r>
            <w:r w:rsidR="006340FD">
              <w:t>Youcef</w:t>
            </w:r>
            <w:r>
              <w:t xml:space="preserve"> and M.A.Baseer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6C081A" w:rsidP="00C659D0"/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Default="006340FD" w:rsidP="006340FD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5</w:t>
            </w:r>
            <w:r w:rsidR="00990CA4"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/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</w:t>
            </w:r>
            <w:r w:rsidR="00990CA4"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/</w:t>
            </w:r>
            <w:r w:rsidR="00455B77">
              <w:rPr>
                <w:rFonts w:ascii="Al-Mohanad" w:hAnsi="Al-Mohanad" w:cs="Al-Mohanad"/>
                <w:color w:val="C00000"/>
                <w:sz w:val="28"/>
                <w:szCs w:val="28"/>
              </w:rPr>
              <w:t>201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7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268"/>
        <w:gridCol w:w="3417"/>
      </w:tblGrid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Default="00C659D0" w:rsidP="00C659D0">
            <w:r>
              <w:t>Dr. Abdullah Almuhaisen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Received :</w:t>
            </w:r>
          </w:p>
        </w:tc>
        <w:tc>
          <w:tcPr>
            <w:tcW w:w="3417" w:type="dxa"/>
            <w:shd w:val="clear" w:color="auto" w:fill="auto"/>
          </w:tcPr>
          <w:p w:rsidR="00990CA4" w:rsidRDefault="00990CA4" w:rsidP="006340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/…../</w:t>
            </w:r>
            <w:r w:rsidR="00455B77">
              <w:rPr>
                <w:rFonts w:ascii="Al-Mohanad" w:hAnsi="Al-Mohanad" w:cs="Al-Mohanad"/>
                <w:color w:val="C00000"/>
                <w:sz w:val="28"/>
                <w:szCs w:val="28"/>
              </w:rPr>
              <w:t>201</w:t>
            </w:r>
            <w:r w:rsidR="006340FD">
              <w:rPr>
                <w:rFonts w:ascii="Al-Mohanad" w:hAnsi="Al-Mohanad" w:cs="Al-Mohanad"/>
                <w:color w:val="C00000"/>
                <w:sz w:val="28"/>
                <w:szCs w:val="28"/>
              </w:rPr>
              <w:t>7</w:t>
            </w:r>
          </w:p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 w:rsidRPr="00A42D18">
        <w:rPr>
          <w:b/>
          <w:bCs/>
          <w:color w:val="C00000"/>
          <w:sz w:val="32"/>
          <w:szCs w:val="32"/>
        </w:rPr>
        <w:t>Important Notes</w:t>
      </w:r>
      <w:r w:rsidRPr="00A42D18">
        <w:rPr>
          <w:b/>
          <w:bCs/>
          <w:color w:val="C00000"/>
          <w:sz w:val="32"/>
          <w:szCs w:val="32"/>
          <w:rtl/>
        </w:rPr>
        <w:t xml:space="preserve"> :</w:t>
      </w:r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( section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Programme  or campus location where the course is taught )  even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>Each CR is to be completed by the course instructor (Separate reports attached )  and given to the program coordinator At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( Programme )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AD3E5D" w:rsidRDefault="00AD3E5D" w:rsidP="001204CD"/>
    <w:p w:rsidR="0045405A" w:rsidRDefault="00C61C1F" w:rsidP="001204CD">
      <w:pPr>
        <w:rPr>
          <w:noProof/>
        </w:rPr>
      </w:pPr>
      <w:r>
        <w:rPr>
          <w:noProof/>
        </w:rPr>
        <w:drawing>
          <wp:inline distT="0" distB="0" distL="0" distR="0">
            <wp:extent cx="6391275" cy="2486025"/>
            <wp:effectExtent l="0" t="0" r="9525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2955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90512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5A" w:rsidRDefault="0045405A" w:rsidP="001204CD">
      <w:pPr>
        <w:rPr>
          <w:noProof/>
        </w:rPr>
      </w:pPr>
    </w:p>
    <w:p w:rsidR="00AD3E5D" w:rsidRDefault="00C61C1F" w:rsidP="001204CD">
      <w:r>
        <w:rPr>
          <w:noProof/>
        </w:rPr>
        <w:drawing>
          <wp:inline distT="0" distB="0" distL="0" distR="0">
            <wp:extent cx="6600825" cy="441960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714625"/>
            <wp:effectExtent l="0" t="0" r="0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E5D" w:rsidSect="009564DB">
      <w:headerReference w:type="default" r:id="rId14"/>
      <w:footerReference w:type="default" r:id="rId15"/>
      <w:headerReference w:type="first" r:id="rId16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D7" w:rsidRDefault="00DB56D7" w:rsidP="00121ABF">
      <w:r>
        <w:separator/>
      </w:r>
    </w:p>
  </w:endnote>
  <w:endnote w:type="continuationSeparator" w:id="0">
    <w:p w:rsidR="00DB56D7" w:rsidRDefault="00DB56D7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B" w:rsidRDefault="00C61C1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D8B" w:rsidRDefault="00E15B73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 w:rsidR="00200D8B"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200D8B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61C1F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="00200D8B"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 w:rsidR="00200D8B"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200D8B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61C1F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200D8B" w:rsidRDefault="00E15B73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 w:rsidR="00200D8B">
                      <w:rPr>
                        <w:rtl/>
                        <w:lang w:val="ar-SA"/>
                      </w:rPr>
                      <w:t xml:space="preserve"> </w:t>
                    </w:r>
                    <w:r w:rsidR="00200D8B">
                      <w:rPr>
                        <w:b/>
                        <w:bCs/>
                      </w:rPr>
                      <w:fldChar w:fldCharType="begin"/>
                    </w:r>
                    <w:r w:rsidR="00200D8B">
                      <w:rPr>
                        <w:b/>
                        <w:bCs/>
                      </w:rPr>
                      <w:instrText>PAGE</w:instrText>
                    </w:r>
                    <w:r w:rsidR="00200D8B">
                      <w:rPr>
                        <w:b/>
                        <w:bCs/>
                      </w:rPr>
                      <w:fldChar w:fldCharType="separate"/>
                    </w:r>
                    <w:r w:rsidR="00C61C1F">
                      <w:rPr>
                        <w:b/>
                        <w:bCs/>
                        <w:noProof/>
                      </w:rPr>
                      <w:t>2</w:t>
                    </w:r>
                    <w:r w:rsidR="00200D8B">
                      <w:rPr>
                        <w:b/>
                        <w:bCs/>
                      </w:rPr>
                      <w:fldChar w:fldCharType="end"/>
                    </w:r>
                    <w:r w:rsidR="00200D8B"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 w:rsidR="00200D8B">
                      <w:rPr>
                        <w:rtl/>
                        <w:lang w:val="ar-SA"/>
                      </w:rPr>
                      <w:t xml:space="preserve"> </w:t>
                    </w:r>
                    <w:r w:rsidR="00200D8B">
                      <w:rPr>
                        <w:b/>
                        <w:bCs/>
                      </w:rPr>
                      <w:fldChar w:fldCharType="begin"/>
                    </w:r>
                    <w:r w:rsidR="00200D8B">
                      <w:rPr>
                        <w:b/>
                        <w:bCs/>
                      </w:rPr>
                      <w:instrText>NUMPAGES</w:instrText>
                    </w:r>
                    <w:r w:rsidR="00200D8B">
                      <w:rPr>
                        <w:b/>
                        <w:bCs/>
                      </w:rPr>
                      <w:fldChar w:fldCharType="separate"/>
                    </w:r>
                    <w:r w:rsidR="00C61C1F">
                      <w:rPr>
                        <w:b/>
                        <w:bCs/>
                        <w:noProof/>
                      </w:rPr>
                      <w:t>2</w:t>
                    </w:r>
                    <w:r w:rsidR="00200D8B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D7" w:rsidRDefault="00DB56D7" w:rsidP="00121ABF">
      <w:r>
        <w:separator/>
      </w:r>
    </w:p>
  </w:footnote>
  <w:footnote w:type="continuationSeparator" w:id="0">
    <w:p w:rsidR="00DB56D7" w:rsidRDefault="00DB56D7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B" w:rsidRDefault="00C61C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635" b="3175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B" w:rsidRDefault="00C61C1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635" b="5715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5312F"/>
    <w:multiLevelType w:val="hybridMultilevel"/>
    <w:tmpl w:val="3796E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20E0F"/>
    <w:multiLevelType w:val="hybridMultilevel"/>
    <w:tmpl w:val="F1724F8E"/>
    <w:lvl w:ilvl="0" w:tplc="85162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8"/>
  </w:num>
  <w:num w:numId="5">
    <w:abstractNumId w:val="1"/>
  </w:num>
  <w:num w:numId="6">
    <w:abstractNumId w:val="6"/>
  </w:num>
  <w:num w:numId="7">
    <w:abstractNumId w:val="9"/>
  </w:num>
  <w:num w:numId="8">
    <w:abstractNumId w:val="17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0"/>
  </w:num>
  <w:num w:numId="17">
    <w:abstractNumId w:val="3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1C3F"/>
    <w:rsid w:val="0002030E"/>
    <w:rsid w:val="00021A19"/>
    <w:rsid w:val="000227E9"/>
    <w:rsid w:val="00027A4B"/>
    <w:rsid w:val="0003097E"/>
    <w:rsid w:val="000566C4"/>
    <w:rsid w:val="00057CCC"/>
    <w:rsid w:val="00097C5F"/>
    <w:rsid w:val="000B334C"/>
    <w:rsid w:val="000B637A"/>
    <w:rsid w:val="000E4BC2"/>
    <w:rsid w:val="00105D73"/>
    <w:rsid w:val="0011195A"/>
    <w:rsid w:val="00111D82"/>
    <w:rsid w:val="001125F8"/>
    <w:rsid w:val="00112F75"/>
    <w:rsid w:val="0011598C"/>
    <w:rsid w:val="001204CD"/>
    <w:rsid w:val="00121ABF"/>
    <w:rsid w:val="00122EE3"/>
    <w:rsid w:val="00132972"/>
    <w:rsid w:val="00142DD7"/>
    <w:rsid w:val="00164EF2"/>
    <w:rsid w:val="001656EB"/>
    <w:rsid w:val="0019082B"/>
    <w:rsid w:val="001A6470"/>
    <w:rsid w:val="001B1150"/>
    <w:rsid w:val="001B2BB6"/>
    <w:rsid w:val="001D1337"/>
    <w:rsid w:val="00200D8B"/>
    <w:rsid w:val="00202D92"/>
    <w:rsid w:val="00206C4D"/>
    <w:rsid w:val="00207221"/>
    <w:rsid w:val="002175E4"/>
    <w:rsid w:val="00234D8D"/>
    <w:rsid w:val="002404B8"/>
    <w:rsid w:val="00242308"/>
    <w:rsid w:val="0024360D"/>
    <w:rsid w:val="00245A17"/>
    <w:rsid w:val="00245D5C"/>
    <w:rsid w:val="00271588"/>
    <w:rsid w:val="00291620"/>
    <w:rsid w:val="002B2374"/>
    <w:rsid w:val="002B2941"/>
    <w:rsid w:val="002D730F"/>
    <w:rsid w:val="002F5F42"/>
    <w:rsid w:val="003125CE"/>
    <w:rsid w:val="00313F5E"/>
    <w:rsid w:val="00315107"/>
    <w:rsid w:val="00316342"/>
    <w:rsid w:val="0031754E"/>
    <w:rsid w:val="00322A6D"/>
    <w:rsid w:val="00323F07"/>
    <w:rsid w:val="0032526A"/>
    <w:rsid w:val="00332460"/>
    <w:rsid w:val="003351B0"/>
    <w:rsid w:val="00340563"/>
    <w:rsid w:val="00350984"/>
    <w:rsid w:val="003644E2"/>
    <w:rsid w:val="00364703"/>
    <w:rsid w:val="0037320C"/>
    <w:rsid w:val="00376D20"/>
    <w:rsid w:val="00392F14"/>
    <w:rsid w:val="0039351F"/>
    <w:rsid w:val="003A0931"/>
    <w:rsid w:val="003B7F65"/>
    <w:rsid w:val="003C02B6"/>
    <w:rsid w:val="003D0C7E"/>
    <w:rsid w:val="003E1C64"/>
    <w:rsid w:val="003E32E9"/>
    <w:rsid w:val="0040682A"/>
    <w:rsid w:val="00407B74"/>
    <w:rsid w:val="0041640B"/>
    <w:rsid w:val="004360A7"/>
    <w:rsid w:val="0045177D"/>
    <w:rsid w:val="0045405A"/>
    <w:rsid w:val="00455B77"/>
    <w:rsid w:val="00480C98"/>
    <w:rsid w:val="004851A3"/>
    <w:rsid w:val="00491791"/>
    <w:rsid w:val="00491F0E"/>
    <w:rsid w:val="004A07B4"/>
    <w:rsid w:val="004B5606"/>
    <w:rsid w:val="004C3C33"/>
    <w:rsid w:val="004D1D90"/>
    <w:rsid w:val="004D329D"/>
    <w:rsid w:val="004D3FF2"/>
    <w:rsid w:val="004D661D"/>
    <w:rsid w:val="004E17A4"/>
    <w:rsid w:val="004F3DB2"/>
    <w:rsid w:val="005041EC"/>
    <w:rsid w:val="0050564E"/>
    <w:rsid w:val="00506E6A"/>
    <w:rsid w:val="005071D4"/>
    <w:rsid w:val="00507DED"/>
    <w:rsid w:val="00521315"/>
    <w:rsid w:val="0056782C"/>
    <w:rsid w:val="0057143C"/>
    <w:rsid w:val="00582533"/>
    <w:rsid w:val="00584CA4"/>
    <w:rsid w:val="00585996"/>
    <w:rsid w:val="005863B3"/>
    <w:rsid w:val="00587A4B"/>
    <w:rsid w:val="00594D0A"/>
    <w:rsid w:val="00596E62"/>
    <w:rsid w:val="005A4892"/>
    <w:rsid w:val="005B3165"/>
    <w:rsid w:val="005C03B3"/>
    <w:rsid w:val="005C64C1"/>
    <w:rsid w:val="005E2E34"/>
    <w:rsid w:val="005E67D2"/>
    <w:rsid w:val="00617974"/>
    <w:rsid w:val="006340FD"/>
    <w:rsid w:val="006343BC"/>
    <w:rsid w:val="00635EFD"/>
    <w:rsid w:val="00652687"/>
    <w:rsid w:val="00681989"/>
    <w:rsid w:val="00683E02"/>
    <w:rsid w:val="006A031F"/>
    <w:rsid w:val="006B6A36"/>
    <w:rsid w:val="006C081A"/>
    <w:rsid w:val="006E48A2"/>
    <w:rsid w:val="006F1E3F"/>
    <w:rsid w:val="006F4410"/>
    <w:rsid w:val="00702443"/>
    <w:rsid w:val="00712C0B"/>
    <w:rsid w:val="00713C0A"/>
    <w:rsid w:val="00717266"/>
    <w:rsid w:val="00722547"/>
    <w:rsid w:val="00733E81"/>
    <w:rsid w:val="0074276E"/>
    <w:rsid w:val="00765538"/>
    <w:rsid w:val="007C514C"/>
    <w:rsid w:val="007D3DAF"/>
    <w:rsid w:val="007E1D56"/>
    <w:rsid w:val="007E3245"/>
    <w:rsid w:val="007F5B45"/>
    <w:rsid w:val="008243AE"/>
    <w:rsid w:val="0085331A"/>
    <w:rsid w:val="00865A72"/>
    <w:rsid w:val="00887506"/>
    <w:rsid w:val="008A37C6"/>
    <w:rsid w:val="008A69A9"/>
    <w:rsid w:val="008C29C9"/>
    <w:rsid w:val="008D40BF"/>
    <w:rsid w:val="008D6C92"/>
    <w:rsid w:val="008D6EF7"/>
    <w:rsid w:val="008E0A80"/>
    <w:rsid w:val="008E2D5E"/>
    <w:rsid w:val="008E6EB2"/>
    <w:rsid w:val="00900F6D"/>
    <w:rsid w:val="00905B9E"/>
    <w:rsid w:val="009203F8"/>
    <w:rsid w:val="0092404F"/>
    <w:rsid w:val="009370F7"/>
    <w:rsid w:val="00941CC7"/>
    <w:rsid w:val="00954F38"/>
    <w:rsid w:val="009564DB"/>
    <w:rsid w:val="00957852"/>
    <w:rsid w:val="00990CA4"/>
    <w:rsid w:val="009B24F1"/>
    <w:rsid w:val="009C4444"/>
    <w:rsid w:val="009C5150"/>
    <w:rsid w:val="009D32BD"/>
    <w:rsid w:val="009D731D"/>
    <w:rsid w:val="009E26EF"/>
    <w:rsid w:val="009E2FD9"/>
    <w:rsid w:val="009E5E03"/>
    <w:rsid w:val="009F292F"/>
    <w:rsid w:val="009F2E7A"/>
    <w:rsid w:val="009F3E28"/>
    <w:rsid w:val="00A071D6"/>
    <w:rsid w:val="00A1307B"/>
    <w:rsid w:val="00A17C3D"/>
    <w:rsid w:val="00A25542"/>
    <w:rsid w:val="00A2711C"/>
    <w:rsid w:val="00A30619"/>
    <w:rsid w:val="00A35DAB"/>
    <w:rsid w:val="00A37BA2"/>
    <w:rsid w:val="00A414A6"/>
    <w:rsid w:val="00A42D18"/>
    <w:rsid w:val="00A51C5E"/>
    <w:rsid w:val="00A52595"/>
    <w:rsid w:val="00A54E32"/>
    <w:rsid w:val="00A6195D"/>
    <w:rsid w:val="00A77DF4"/>
    <w:rsid w:val="00AC494D"/>
    <w:rsid w:val="00AD3DE0"/>
    <w:rsid w:val="00AD3E5D"/>
    <w:rsid w:val="00AD520B"/>
    <w:rsid w:val="00AD5C17"/>
    <w:rsid w:val="00AE468E"/>
    <w:rsid w:val="00AE78F2"/>
    <w:rsid w:val="00B00851"/>
    <w:rsid w:val="00B072A3"/>
    <w:rsid w:val="00B15CC9"/>
    <w:rsid w:val="00B30CBF"/>
    <w:rsid w:val="00B333EC"/>
    <w:rsid w:val="00B43C49"/>
    <w:rsid w:val="00B60502"/>
    <w:rsid w:val="00B65E6B"/>
    <w:rsid w:val="00B6754F"/>
    <w:rsid w:val="00B7790D"/>
    <w:rsid w:val="00BB3A88"/>
    <w:rsid w:val="00BB67EC"/>
    <w:rsid w:val="00BC3C1A"/>
    <w:rsid w:val="00BD4DAA"/>
    <w:rsid w:val="00BE7C71"/>
    <w:rsid w:val="00BF2239"/>
    <w:rsid w:val="00C069DD"/>
    <w:rsid w:val="00C06E2C"/>
    <w:rsid w:val="00C13F12"/>
    <w:rsid w:val="00C24B44"/>
    <w:rsid w:val="00C2603D"/>
    <w:rsid w:val="00C2738E"/>
    <w:rsid w:val="00C31162"/>
    <w:rsid w:val="00C42A62"/>
    <w:rsid w:val="00C61C1F"/>
    <w:rsid w:val="00C64BEC"/>
    <w:rsid w:val="00C659D0"/>
    <w:rsid w:val="00C65C19"/>
    <w:rsid w:val="00C7360F"/>
    <w:rsid w:val="00C7540D"/>
    <w:rsid w:val="00C80B7D"/>
    <w:rsid w:val="00C83A62"/>
    <w:rsid w:val="00C86466"/>
    <w:rsid w:val="00CB1816"/>
    <w:rsid w:val="00CC4B76"/>
    <w:rsid w:val="00CC60AB"/>
    <w:rsid w:val="00CD4A84"/>
    <w:rsid w:val="00CD590A"/>
    <w:rsid w:val="00CE3C8F"/>
    <w:rsid w:val="00CF4B42"/>
    <w:rsid w:val="00CF5231"/>
    <w:rsid w:val="00CF739E"/>
    <w:rsid w:val="00D054DE"/>
    <w:rsid w:val="00D068E8"/>
    <w:rsid w:val="00D20FE4"/>
    <w:rsid w:val="00D21C78"/>
    <w:rsid w:val="00D573DC"/>
    <w:rsid w:val="00D66847"/>
    <w:rsid w:val="00D7675F"/>
    <w:rsid w:val="00D76C8F"/>
    <w:rsid w:val="00D82D2F"/>
    <w:rsid w:val="00D90960"/>
    <w:rsid w:val="00D94EF4"/>
    <w:rsid w:val="00DA0DAD"/>
    <w:rsid w:val="00DA5968"/>
    <w:rsid w:val="00DB56D7"/>
    <w:rsid w:val="00DC0BB9"/>
    <w:rsid w:val="00DD557B"/>
    <w:rsid w:val="00DD7AD3"/>
    <w:rsid w:val="00DE75CD"/>
    <w:rsid w:val="00DF022B"/>
    <w:rsid w:val="00DF0FA3"/>
    <w:rsid w:val="00DF6900"/>
    <w:rsid w:val="00E03264"/>
    <w:rsid w:val="00E15B73"/>
    <w:rsid w:val="00E21179"/>
    <w:rsid w:val="00E2281A"/>
    <w:rsid w:val="00E2329E"/>
    <w:rsid w:val="00E24185"/>
    <w:rsid w:val="00E2671D"/>
    <w:rsid w:val="00E419D3"/>
    <w:rsid w:val="00E44163"/>
    <w:rsid w:val="00E51B9C"/>
    <w:rsid w:val="00E61B39"/>
    <w:rsid w:val="00E62C46"/>
    <w:rsid w:val="00E76DC1"/>
    <w:rsid w:val="00E80E36"/>
    <w:rsid w:val="00E8676A"/>
    <w:rsid w:val="00E91A49"/>
    <w:rsid w:val="00EB1357"/>
    <w:rsid w:val="00EB5790"/>
    <w:rsid w:val="00EB6693"/>
    <w:rsid w:val="00EC6DE2"/>
    <w:rsid w:val="00ED7CFC"/>
    <w:rsid w:val="00EE61A5"/>
    <w:rsid w:val="00EF296A"/>
    <w:rsid w:val="00F03072"/>
    <w:rsid w:val="00F11598"/>
    <w:rsid w:val="00F243CB"/>
    <w:rsid w:val="00F244F5"/>
    <w:rsid w:val="00F33137"/>
    <w:rsid w:val="00F618EB"/>
    <w:rsid w:val="00F624F3"/>
    <w:rsid w:val="00F71839"/>
    <w:rsid w:val="00F80F6B"/>
    <w:rsid w:val="00F862A9"/>
    <w:rsid w:val="00F96660"/>
    <w:rsid w:val="00FA7CCF"/>
    <w:rsid w:val="00FD01FC"/>
    <w:rsid w:val="00FD4955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  <w:style w:type="paragraph" w:customStyle="1" w:styleId="Default">
    <w:name w:val="Default"/>
    <w:rsid w:val="00BF22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  <w:style w:type="paragraph" w:customStyle="1" w:styleId="Default">
    <w:name w:val="Default"/>
    <w:rsid w:val="00BF22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28EC-3172-4590-A6D8-1FA38EB6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2048</Words>
  <Characters>11676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Moahmmad Abdulbaseer</cp:lastModifiedBy>
  <cp:revision>2</cp:revision>
  <cp:lastPrinted>2014-08-25T09:11:00Z</cp:lastPrinted>
  <dcterms:created xsi:type="dcterms:W3CDTF">2017-05-08T11:29:00Z</dcterms:created>
  <dcterms:modified xsi:type="dcterms:W3CDTF">2017-05-08T11:29:00Z</dcterms:modified>
</cp:coreProperties>
</file>