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F649E0" w:rsidRDefault="00F649E0" w:rsidP="00347F77">
      <w:pPr>
        <w:bidi/>
        <w:jc w:val="center"/>
        <w:rPr>
          <w:b/>
          <w:bCs/>
          <w:sz w:val="40"/>
          <w:szCs w:val="40"/>
          <w:u w:val="single"/>
          <w:rtl/>
        </w:rPr>
      </w:pPr>
      <w:bookmarkStart w:id="0" w:name="_GoBack"/>
      <w:r w:rsidRPr="00F649E0">
        <w:rPr>
          <w:rFonts w:hint="cs"/>
          <w:b/>
          <w:bCs/>
          <w:sz w:val="40"/>
          <w:szCs w:val="40"/>
          <w:u w:val="single"/>
          <w:rtl/>
        </w:rPr>
        <w:t>سعادة عميد كلية إدارة الأعمال ي</w:t>
      </w:r>
      <w:r w:rsidR="002103BA" w:rsidRPr="00F649E0">
        <w:rPr>
          <w:rFonts w:hint="cs"/>
          <w:b/>
          <w:bCs/>
          <w:sz w:val="40"/>
          <w:szCs w:val="40"/>
          <w:u w:val="single"/>
          <w:rtl/>
        </w:rPr>
        <w:t>ستقبل وفد</w:t>
      </w:r>
      <w:r w:rsidRPr="00F649E0">
        <w:rPr>
          <w:rFonts w:hint="cs"/>
          <w:b/>
          <w:bCs/>
          <w:sz w:val="40"/>
          <w:szCs w:val="40"/>
          <w:u w:val="single"/>
          <w:rtl/>
        </w:rPr>
        <w:t>اً</w:t>
      </w:r>
      <w:r w:rsidR="002103BA" w:rsidRPr="00F649E0">
        <w:rPr>
          <w:rFonts w:hint="cs"/>
          <w:b/>
          <w:bCs/>
          <w:sz w:val="40"/>
          <w:szCs w:val="40"/>
          <w:u w:val="single"/>
          <w:rtl/>
        </w:rPr>
        <w:t xml:space="preserve"> من </w:t>
      </w:r>
      <w:r w:rsidRPr="00F649E0">
        <w:rPr>
          <w:rFonts w:cs="Arial" w:hint="cs"/>
          <w:b/>
          <w:bCs/>
          <w:sz w:val="40"/>
          <w:szCs w:val="40"/>
          <w:u w:val="single"/>
          <w:rtl/>
        </w:rPr>
        <w:t>الغرفة</w:t>
      </w:r>
      <w:r w:rsidRPr="00F649E0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F649E0">
        <w:rPr>
          <w:rFonts w:cs="Arial" w:hint="cs"/>
          <w:b/>
          <w:bCs/>
          <w:sz w:val="40"/>
          <w:szCs w:val="40"/>
          <w:u w:val="single"/>
          <w:rtl/>
        </w:rPr>
        <w:t>التجارية</w:t>
      </w:r>
      <w:r w:rsidRPr="00F649E0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="001C7376" w:rsidRPr="00F649E0">
        <w:rPr>
          <w:rFonts w:cs="Arial" w:hint="cs"/>
          <w:b/>
          <w:bCs/>
          <w:sz w:val="40"/>
          <w:szCs w:val="40"/>
          <w:u w:val="single"/>
          <w:rtl/>
        </w:rPr>
        <w:t xml:space="preserve">الصناعية </w:t>
      </w:r>
      <w:r w:rsidRPr="00F649E0">
        <w:rPr>
          <w:rFonts w:cs="Arial" w:hint="cs"/>
          <w:b/>
          <w:bCs/>
          <w:sz w:val="40"/>
          <w:szCs w:val="40"/>
          <w:u w:val="single"/>
          <w:rtl/>
        </w:rPr>
        <w:t xml:space="preserve">بمحافظة </w:t>
      </w:r>
      <w:r w:rsidRPr="00F649E0">
        <w:rPr>
          <w:rFonts w:hint="cs"/>
          <w:b/>
          <w:bCs/>
          <w:sz w:val="40"/>
          <w:szCs w:val="40"/>
          <w:u w:val="single"/>
          <w:rtl/>
        </w:rPr>
        <w:t>الزلفي</w:t>
      </w:r>
    </w:p>
    <w:p w:rsidR="00351097" w:rsidRPr="00351097" w:rsidRDefault="00351097" w:rsidP="00351097">
      <w:pPr>
        <w:pStyle w:val="a6"/>
        <w:bidi/>
        <w:rPr>
          <w:rtl/>
        </w:rPr>
      </w:pPr>
      <w:r w:rsidRPr="00351097">
        <w:rPr>
          <w:rFonts w:hint="cs"/>
          <w:rtl/>
        </w:rPr>
        <w:t>من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منطلق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مبدأ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التعاون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بين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كلية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إدارة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الأعمال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والمجتمع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استقبل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سعادة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عميد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الكلية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الدكتور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سعد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محمد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الفليِّح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وبحضور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وكلاء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ورؤساء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الأقسام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بالكلية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وفداً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الغرفة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التجارية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الصناعية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بمحافظة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الزلفي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بمقر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كلية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إدارة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الأعمال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بالزلفي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يوم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الإثنين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الموافق</w:t>
      </w:r>
      <w:r w:rsidRPr="00351097">
        <w:rPr>
          <w:rtl/>
        </w:rPr>
        <w:t xml:space="preserve"> 7/2/1438</w:t>
      </w:r>
      <w:r w:rsidRPr="00351097">
        <w:rPr>
          <w:rFonts w:hint="cs"/>
          <w:rtl/>
        </w:rPr>
        <w:t>هـ</w:t>
      </w:r>
      <w:r w:rsidRPr="00351097">
        <w:t xml:space="preserve"> </w:t>
      </w:r>
    </w:p>
    <w:p w:rsidR="00351097" w:rsidRPr="00351097" w:rsidRDefault="00351097" w:rsidP="00351097">
      <w:pPr>
        <w:pStyle w:val="a6"/>
        <w:bidi/>
        <w:rPr>
          <w:rtl/>
        </w:rPr>
      </w:pPr>
      <w:r w:rsidRPr="00351097">
        <w:rPr>
          <w:rFonts w:hint="cs"/>
          <w:rtl/>
        </w:rPr>
        <w:t>بدأ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الاجتماع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بكلمة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ترحيبية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سعادة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العميد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رحب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فيها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بالحضور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شاكراً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إياهم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على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زيارة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الكلية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مؤكداً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على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أهمية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التعاون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الايجابي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والفعال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مع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مختلف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القطاعات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المجتمعية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بما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ينسجم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مع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خطة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واستراتيجية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الكلية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أجل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تعزيز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التعاون</w:t>
      </w:r>
      <w:r w:rsidRPr="00351097">
        <w:rPr>
          <w:rtl/>
        </w:rPr>
        <w:t xml:space="preserve"> </w:t>
      </w:r>
      <w:r>
        <w:t>.</w:t>
      </w:r>
    </w:p>
    <w:p w:rsidR="00351097" w:rsidRPr="00351097" w:rsidRDefault="00351097" w:rsidP="00351097">
      <w:pPr>
        <w:pStyle w:val="a6"/>
        <w:bidi/>
        <w:rPr>
          <w:rtl/>
        </w:rPr>
      </w:pPr>
      <w:r w:rsidRPr="00351097">
        <w:rPr>
          <w:rFonts w:hint="cs"/>
          <w:rtl/>
        </w:rPr>
        <w:t>بعدها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تحدث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أمين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الغرفة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التجارية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والصناعية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بمحافظة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الزلفي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الأستاذ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محمد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عبدالله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الملا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عن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الخدمات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تقدمها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الغرفة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التجارية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وتعزيز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دوره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في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خدمة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المجتمع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المحلي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بالزلفي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والعمل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على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تنميته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وتشجيع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وجذب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الاستثمارات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الوطنية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والأجنبية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إلى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المحافظة،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فضلاً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عن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دفع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جهود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تطوير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وتنمية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التجارة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الداخلية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والخارجية</w:t>
      </w:r>
      <w:r w:rsidRPr="00351097">
        <w:t>.</w:t>
      </w:r>
    </w:p>
    <w:p w:rsidR="00351097" w:rsidRPr="00351097" w:rsidRDefault="00351097" w:rsidP="00351097">
      <w:pPr>
        <w:pStyle w:val="a6"/>
        <w:bidi/>
        <w:rPr>
          <w:rtl/>
        </w:rPr>
      </w:pPr>
      <w:r w:rsidRPr="00351097">
        <w:rPr>
          <w:rFonts w:hint="cs"/>
          <w:rtl/>
        </w:rPr>
        <w:t>ورغم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أن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الغرفة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التجارية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بالزلفي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تزال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وليدة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إلا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انها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تحمل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في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وعيها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أهدافاً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كبيرة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آمالاً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عريضة،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فهي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تريد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أن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تختزل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الزمن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لتنطلق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لتحقيق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أهدافها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بعزم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كبير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همه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عالية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تستلهم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روح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العصر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تستفيد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رصيد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شقيقاتها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الغرف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العريقة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بدأت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مسيرتها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قبل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نصف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القرن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أو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يزيد،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بمعنى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أنها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تريد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أن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تكمل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تستشرف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آفاق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الغد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تحديات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الحاضر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المستقبل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في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ظل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تطورات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العولمة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قفزاتها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المتلاحقة</w:t>
      </w:r>
      <w:r w:rsidRPr="00351097">
        <w:rPr>
          <w:rtl/>
        </w:rPr>
        <w:t xml:space="preserve"> .</w:t>
      </w:r>
      <w:r w:rsidRPr="00351097">
        <w:rPr>
          <w:rFonts w:hint="cs"/>
          <w:rtl/>
        </w:rPr>
        <w:t>وقال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أننا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نسعى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دائما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لمواكبة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التطورات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العلمية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والاقتصادية،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ودورها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في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احتضان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الافكار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الابداعية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والريادية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وتطوير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المشاريع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الصغيرة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والمشاريع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الابداعية</w:t>
      </w:r>
      <w:r w:rsidRPr="00351097">
        <w:t>.</w:t>
      </w:r>
    </w:p>
    <w:p w:rsidR="00351097" w:rsidRPr="00351097" w:rsidRDefault="00351097" w:rsidP="00351097">
      <w:pPr>
        <w:pStyle w:val="a6"/>
        <w:bidi/>
        <w:rPr>
          <w:rtl/>
        </w:rPr>
      </w:pPr>
      <w:r w:rsidRPr="00351097">
        <w:rPr>
          <w:rFonts w:hint="cs"/>
          <w:rtl/>
        </w:rPr>
        <w:t>كما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تحدث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عن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العلاقة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الاستراتيجية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مع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كلية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إدارة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الأعمال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مثمناً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دورها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في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دعم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النشاطات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التنموية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والمجتمعية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وخصوصاً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تلك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النشاطات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تخدم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الخريجين،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وأشاد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باهتمام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الكلية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بتأهيل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طلابها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لسوق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العمل،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والبرامج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والدورات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التدريبية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توعيهم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وتساعدهم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على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الحصول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على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فرصهم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الوظيفية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بعد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التخرج</w:t>
      </w:r>
      <w:r w:rsidRPr="00351097">
        <w:t>.</w:t>
      </w:r>
    </w:p>
    <w:p w:rsidR="00351097" w:rsidRPr="00351097" w:rsidRDefault="00351097" w:rsidP="00351097">
      <w:pPr>
        <w:pStyle w:val="a6"/>
        <w:bidi/>
        <w:rPr>
          <w:rtl/>
        </w:rPr>
      </w:pPr>
      <w:r w:rsidRPr="00351097">
        <w:rPr>
          <w:rFonts w:hint="cs"/>
          <w:rtl/>
        </w:rPr>
        <w:t>وفي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نهاية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الزيارة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تقدّم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سعادته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بالشكر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لأمين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الغرفة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التجارية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والوفد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المرافق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له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على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هذه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الزيارة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لما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لها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أهمية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كبيرة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للسوق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المحلي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دعمه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ورفده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بالكفاءات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من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خريجي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الكلية</w:t>
      </w:r>
      <w:r w:rsidRPr="00351097">
        <w:rPr>
          <w:rtl/>
        </w:rPr>
        <w:t xml:space="preserve">. </w:t>
      </w:r>
      <w:r w:rsidRPr="00351097">
        <w:rPr>
          <w:rFonts w:hint="cs"/>
          <w:rtl/>
        </w:rPr>
        <w:t>وتأكيداً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على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قوة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العلاقة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بين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الكلية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والغرفة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التجارية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والصناعية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والعمل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على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تطويرها</w:t>
      </w:r>
      <w:r w:rsidRPr="00351097">
        <w:rPr>
          <w:rtl/>
        </w:rPr>
        <w:t xml:space="preserve"> </w:t>
      </w:r>
      <w:r w:rsidRPr="00351097">
        <w:rPr>
          <w:rFonts w:hint="cs"/>
          <w:rtl/>
        </w:rPr>
        <w:t>وتفعيلها</w:t>
      </w:r>
      <w:r w:rsidRPr="00351097">
        <w:t xml:space="preserve">                        </w:t>
      </w:r>
    </w:p>
    <w:bookmarkEnd w:id="0"/>
    <w:p w:rsidR="00F649E0" w:rsidRDefault="00F649E0" w:rsidP="00351097">
      <w:pPr>
        <w:bidi/>
        <w:jc w:val="both"/>
        <w:rPr>
          <w:rFonts w:cs="Arial"/>
          <w:rtl/>
        </w:rPr>
      </w:pPr>
    </w:p>
    <w:sectPr w:rsidR="00F649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7E" w:rsidRDefault="00B1637E" w:rsidP="00F649E0">
      <w:pPr>
        <w:spacing w:after="0" w:line="240" w:lineRule="auto"/>
      </w:pPr>
      <w:r>
        <w:separator/>
      </w:r>
    </w:p>
  </w:endnote>
  <w:endnote w:type="continuationSeparator" w:id="0">
    <w:p w:rsidR="00B1637E" w:rsidRDefault="00B1637E" w:rsidP="00F6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7E" w:rsidRDefault="00B1637E" w:rsidP="00F649E0">
      <w:pPr>
        <w:spacing w:after="0" w:line="240" w:lineRule="auto"/>
      </w:pPr>
      <w:r>
        <w:separator/>
      </w:r>
    </w:p>
  </w:footnote>
  <w:footnote w:type="continuationSeparator" w:id="0">
    <w:p w:rsidR="00B1637E" w:rsidRDefault="00B1637E" w:rsidP="00F64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25"/>
    <w:rsid w:val="001412C9"/>
    <w:rsid w:val="001C7376"/>
    <w:rsid w:val="002103BA"/>
    <w:rsid w:val="00296B55"/>
    <w:rsid w:val="00347F77"/>
    <w:rsid w:val="00351097"/>
    <w:rsid w:val="003C2BD9"/>
    <w:rsid w:val="006C7E25"/>
    <w:rsid w:val="00834D5C"/>
    <w:rsid w:val="008B7394"/>
    <w:rsid w:val="00947DA0"/>
    <w:rsid w:val="00962461"/>
    <w:rsid w:val="00A4487A"/>
    <w:rsid w:val="00A6000E"/>
    <w:rsid w:val="00AA3A31"/>
    <w:rsid w:val="00B1637E"/>
    <w:rsid w:val="00BF3944"/>
    <w:rsid w:val="00BF7E30"/>
    <w:rsid w:val="00C131E6"/>
    <w:rsid w:val="00D458B5"/>
    <w:rsid w:val="00D73C2E"/>
    <w:rsid w:val="00EA0B78"/>
    <w:rsid w:val="00F611BB"/>
    <w:rsid w:val="00F62828"/>
    <w:rsid w:val="00F6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255175-A07C-4A4E-A250-6CA2CE09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D7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649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49E0"/>
  </w:style>
  <w:style w:type="paragraph" w:styleId="a4">
    <w:name w:val="footer"/>
    <w:basedOn w:val="a"/>
    <w:link w:val="Char0"/>
    <w:uiPriority w:val="99"/>
    <w:unhideWhenUsed/>
    <w:rsid w:val="00F649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49E0"/>
  </w:style>
  <w:style w:type="paragraph" w:styleId="a5">
    <w:name w:val="Balloon Text"/>
    <w:basedOn w:val="a"/>
    <w:link w:val="Char1"/>
    <w:uiPriority w:val="99"/>
    <w:semiHidden/>
    <w:unhideWhenUsed/>
    <w:rsid w:val="00F628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F62828"/>
    <w:rPr>
      <w:rFonts w:ascii="Tahoma" w:hAnsi="Tahoma" w:cs="Tahoma"/>
      <w:sz w:val="18"/>
      <w:szCs w:val="18"/>
    </w:rPr>
  </w:style>
  <w:style w:type="paragraph" w:styleId="a6">
    <w:name w:val="No Spacing"/>
    <w:uiPriority w:val="1"/>
    <w:qFormat/>
    <w:rsid w:val="003510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4</cp:revision>
  <cp:lastPrinted>2016-12-10T11:18:00Z</cp:lastPrinted>
  <dcterms:created xsi:type="dcterms:W3CDTF">2016-12-03T14:12:00Z</dcterms:created>
  <dcterms:modified xsi:type="dcterms:W3CDTF">2016-12-10T11:18:00Z</dcterms:modified>
</cp:coreProperties>
</file>