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AB0377" w:rsidRDefault="00AB0377" w:rsidP="00375B90">
      <w:pPr>
        <w:bidi/>
        <w:jc w:val="center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AB0377">
        <w:rPr>
          <w:rFonts w:cs="Arial" w:hint="cs"/>
          <w:b/>
          <w:bCs/>
          <w:color w:val="000000" w:themeColor="text1"/>
          <w:sz w:val="32"/>
          <w:szCs w:val="32"/>
          <w:u w:val="single"/>
          <w:rtl/>
        </w:rPr>
        <w:t xml:space="preserve">سعادة </w:t>
      </w:r>
      <w:r w:rsidR="00375B90">
        <w:rPr>
          <w:rFonts w:cs="Arial" w:hint="cs"/>
          <w:b/>
          <w:bCs/>
          <w:color w:val="000000" w:themeColor="text1"/>
          <w:sz w:val="32"/>
          <w:szCs w:val="32"/>
          <w:u w:val="single"/>
          <w:rtl/>
        </w:rPr>
        <w:t xml:space="preserve">وكيل الجامعة للدراسات العليا والبحث العلمي في </w:t>
      </w:r>
      <w:r w:rsidR="000876A6" w:rsidRPr="00AB0377">
        <w:rPr>
          <w:rFonts w:cs="Arial" w:hint="cs"/>
          <w:b/>
          <w:bCs/>
          <w:color w:val="000000" w:themeColor="text1"/>
          <w:sz w:val="32"/>
          <w:szCs w:val="32"/>
          <w:u w:val="single"/>
          <w:rtl/>
        </w:rPr>
        <w:t>زيارة تفقدية لكلية إدارة الأعمال</w:t>
      </w:r>
    </w:p>
    <w:p w:rsidR="000876A6" w:rsidRPr="00AB0377" w:rsidRDefault="000876A6" w:rsidP="000876A6">
      <w:pPr>
        <w:bidi/>
        <w:jc w:val="both"/>
        <w:rPr>
          <w:rFonts w:cs="Arial"/>
          <w:color w:val="000000" w:themeColor="text1"/>
          <w:rtl/>
        </w:rPr>
      </w:pPr>
    </w:p>
    <w:p w:rsidR="007A1D62" w:rsidRDefault="00375B90" w:rsidP="002B446C">
      <w:pPr>
        <w:pStyle w:val="a3"/>
        <w:bidi/>
        <w:rPr>
          <w:rtl/>
        </w:rPr>
      </w:pPr>
      <w:bookmarkStart w:id="0" w:name="_GoBack"/>
      <w:r w:rsidRPr="00375B90">
        <w:rPr>
          <w:rtl/>
        </w:rPr>
        <w:t xml:space="preserve">في إطار حرص وكالة الجامعة للدراسات العليا والبحث العليا على التواصل عن قرب بكليات </w:t>
      </w:r>
      <w:r w:rsidR="005D7F4B" w:rsidRPr="00375B90">
        <w:rPr>
          <w:rFonts w:hint="cs"/>
          <w:rtl/>
        </w:rPr>
        <w:t>الجامعة </w:t>
      </w:r>
      <w:r w:rsidR="005D7F4B" w:rsidRPr="00375B90">
        <w:rPr>
          <w:rtl/>
        </w:rPr>
        <w:t>استقبل</w:t>
      </w:r>
      <w:r w:rsidR="005D7F4B">
        <w:rPr>
          <w:rFonts w:hint="cs"/>
          <w:rtl/>
        </w:rPr>
        <w:t xml:space="preserve"> سعادة عميد</w:t>
      </w:r>
      <w:r w:rsidR="004A2526">
        <w:rPr>
          <w:rFonts w:hint="cs"/>
          <w:rtl/>
        </w:rPr>
        <w:t xml:space="preserve"> </w:t>
      </w:r>
      <w:r w:rsidR="007A1D62">
        <w:rPr>
          <w:rFonts w:hint="cs"/>
          <w:rtl/>
        </w:rPr>
        <w:t>كلية إدارة الأعمال</w:t>
      </w:r>
      <w:r w:rsidR="004A2526">
        <w:rPr>
          <w:rFonts w:hint="cs"/>
          <w:rtl/>
        </w:rPr>
        <w:t xml:space="preserve"> </w:t>
      </w:r>
      <w:r w:rsidR="005D7F4B">
        <w:rPr>
          <w:rFonts w:hint="cs"/>
          <w:rtl/>
        </w:rPr>
        <w:t xml:space="preserve">الدكتور سعد بن محمد </w:t>
      </w:r>
      <w:proofErr w:type="spellStart"/>
      <w:r w:rsidR="005D7F4B">
        <w:rPr>
          <w:rFonts w:hint="cs"/>
          <w:rtl/>
        </w:rPr>
        <w:t>الفليِّح</w:t>
      </w:r>
      <w:proofErr w:type="spellEnd"/>
      <w:r w:rsidR="005D7F4B">
        <w:rPr>
          <w:rFonts w:hint="cs"/>
          <w:rtl/>
        </w:rPr>
        <w:t xml:space="preserve"> </w:t>
      </w:r>
      <w:r w:rsidR="004A2526">
        <w:rPr>
          <w:rFonts w:hint="cs"/>
          <w:rtl/>
        </w:rPr>
        <w:t xml:space="preserve">سعادة وكيل الجامعة للدراسات العليا والبحث العلمي الأستاذ الدكتور / محمد بن عبدالله الشايع في زيارة </w:t>
      </w:r>
      <w:r>
        <w:rPr>
          <w:rFonts w:hint="cs"/>
          <w:rtl/>
        </w:rPr>
        <w:t xml:space="preserve">تفقدية للكلية تم خلالها </w:t>
      </w:r>
      <w:r w:rsidRPr="00375B90">
        <w:rPr>
          <w:rFonts w:hint="cs"/>
          <w:rtl/>
        </w:rPr>
        <w:t>متابعة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آخر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المستجدات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والنظر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في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آلية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عمل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وحد</w:t>
      </w:r>
      <w:r w:rsidR="005D7F4B">
        <w:rPr>
          <w:rFonts w:hint="cs"/>
          <w:rtl/>
        </w:rPr>
        <w:t>ة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الدراسات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العليا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والبحث</w:t>
      </w:r>
      <w:r w:rsidRPr="00375B90">
        <w:rPr>
          <w:rtl/>
        </w:rPr>
        <w:t xml:space="preserve"> </w:t>
      </w:r>
      <w:r w:rsidRPr="00375B90">
        <w:rPr>
          <w:rFonts w:hint="cs"/>
          <w:rtl/>
        </w:rPr>
        <w:t>العلمي</w:t>
      </w:r>
      <w:r>
        <w:t xml:space="preserve"> </w:t>
      </w:r>
      <w:r w:rsidR="005D7F4B">
        <w:rPr>
          <w:rFonts w:hint="cs"/>
          <w:rtl/>
        </w:rPr>
        <w:t xml:space="preserve">من خلال جولة تفقدية لسعادته بالكلية والاطلاع على أخر التجهيزات والتطورات التي تمر بها الكلية </w:t>
      </w:r>
      <w:r w:rsidR="007A1D62">
        <w:rPr>
          <w:rFonts w:hint="cs"/>
          <w:rtl/>
        </w:rPr>
        <w:t xml:space="preserve">وزيارة مقر وحدة ضمان الجودة الجديد والذي يحوي على برامج الجودة بأقسام الكلية الثلاث والاطلاع على معيار البحث العلمي واستعراض من سعادة عميد الكلية حول معيار البحث العلمي </w:t>
      </w:r>
      <w:r w:rsidR="007A1D62" w:rsidRPr="007A1D62">
        <w:rPr>
          <w:rFonts w:hint="cs"/>
          <w:rtl/>
        </w:rPr>
        <w:t>وكذلك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التطلعات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لخطط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قادمة</w:t>
      </w:r>
      <w:r w:rsidR="007A1D62">
        <w:rPr>
          <w:rFonts w:hint="cs"/>
          <w:rtl/>
        </w:rPr>
        <w:t xml:space="preserve"> وما تسعى الكلية لتحقيقه </w:t>
      </w:r>
      <w:r w:rsidR="005D7F4B">
        <w:rPr>
          <w:rFonts w:hint="cs"/>
          <w:rtl/>
        </w:rPr>
        <w:t xml:space="preserve"> </w:t>
      </w:r>
      <w:r w:rsidR="007A1D62" w:rsidRPr="007A1D62">
        <w:rPr>
          <w:rFonts w:hint="cs"/>
          <w:rtl/>
        </w:rPr>
        <w:t>ثم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استمع</w:t>
      </w:r>
      <w:r w:rsidR="007A1D62" w:rsidRPr="007A1D62">
        <w:rPr>
          <w:rtl/>
        </w:rPr>
        <w:t xml:space="preserve"> </w:t>
      </w:r>
      <w:r w:rsidR="007A1D62">
        <w:rPr>
          <w:rFonts w:hint="cs"/>
          <w:rtl/>
        </w:rPr>
        <w:t>سعادته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لبعض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العقبات والصعوبات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التي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قد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تواجه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تسيير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العمل</w:t>
      </w:r>
      <w:r w:rsidR="007A1D62" w:rsidRPr="007A1D62">
        <w:rPr>
          <w:rtl/>
        </w:rPr>
        <w:t xml:space="preserve"> </w:t>
      </w:r>
      <w:r w:rsidR="007A1D62" w:rsidRPr="007A1D62">
        <w:rPr>
          <w:rFonts w:hint="cs"/>
          <w:rtl/>
        </w:rPr>
        <w:t>بها</w:t>
      </w:r>
      <w:r w:rsidR="007A1D62">
        <w:rPr>
          <w:rFonts w:hint="cs"/>
          <w:rtl/>
        </w:rPr>
        <w:t xml:space="preserve"> </w:t>
      </w:r>
      <w:r w:rsidR="007A1D62" w:rsidRPr="007A1D62">
        <w:rPr>
          <w:rtl/>
        </w:rPr>
        <w:t xml:space="preserve"> </w:t>
      </w:r>
      <w:r w:rsidR="007A1D62">
        <w:rPr>
          <w:rFonts w:hint="cs"/>
          <w:rtl/>
        </w:rPr>
        <w:t xml:space="preserve">داخل الكلية </w:t>
      </w:r>
    </w:p>
    <w:p w:rsidR="00677B03" w:rsidRDefault="00677B03" w:rsidP="002B446C">
      <w:pPr>
        <w:pStyle w:val="a3"/>
        <w:bidi/>
        <w:rPr>
          <w:rtl/>
        </w:rPr>
      </w:pPr>
      <w:proofErr w:type="gramStart"/>
      <w:r>
        <w:rPr>
          <w:rFonts w:hint="cs"/>
          <w:rtl/>
        </w:rPr>
        <w:t>تل</w:t>
      </w:r>
      <w:r w:rsidR="007A1D62">
        <w:rPr>
          <w:rFonts w:hint="cs"/>
          <w:rtl/>
        </w:rPr>
        <w:t>ى</w:t>
      </w:r>
      <w:proofErr w:type="gramEnd"/>
      <w:r w:rsidR="007A1D62">
        <w:rPr>
          <w:rFonts w:hint="cs"/>
          <w:rtl/>
        </w:rPr>
        <w:t xml:space="preserve"> </w:t>
      </w:r>
      <w:r>
        <w:rPr>
          <w:rFonts w:hint="cs"/>
          <w:rtl/>
        </w:rPr>
        <w:t xml:space="preserve">ذلك لقاء مع معيدي ومحاضري الكلية حيث </w:t>
      </w:r>
      <w:r w:rsidR="00C264A5">
        <w:rPr>
          <w:rFonts w:hint="cs"/>
          <w:rtl/>
        </w:rPr>
        <w:t>بدأ اللقاء ب</w:t>
      </w:r>
      <w:r>
        <w:rPr>
          <w:rFonts w:hint="cs"/>
          <w:rtl/>
        </w:rPr>
        <w:t>كلمة من سعادته والحديث</w:t>
      </w:r>
      <w:r w:rsidR="00C264A5">
        <w:rPr>
          <w:rFonts w:hint="cs"/>
          <w:rtl/>
        </w:rPr>
        <w:t xml:space="preserve"> عن وكالة الجامعة للدراسات العليا والبحث العلمي </w:t>
      </w:r>
      <w:r w:rsidR="004C6DB4">
        <w:rPr>
          <w:rFonts w:hint="cs"/>
          <w:rtl/>
        </w:rPr>
        <w:t xml:space="preserve">ونشاطاتها </w:t>
      </w:r>
      <w:r w:rsidR="00C264A5">
        <w:rPr>
          <w:rFonts w:hint="cs"/>
          <w:rtl/>
        </w:rPr>
        <w:t>وما تسعى له من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تحقيق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قفزة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نوعية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على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المستويين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الإقليمي</w:t>
      </w:r>
      <w:r w:rsidR="00C264A5" w:rsidRPr="00C264A5">
        <w:rPr>
          <w:rtl/>
        </w:rPr>
        <w:t xml:space="preserve"> </w:t>
      </w:r>
      <w:r w:rsidR="00ED22B4" w:rsidRPr="00C264A5">
        <w:rPr>
          <w:rFonts w:hint="cs"/>
          <w:rtl/>
        </w:rPr>
        <w:t>والدولي،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وتفعيل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دورها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في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تحويل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المملكة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إلى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مجتمع</w:t>
      </w:r>
      <w:r w:rsidR="00C264A5" w:rsidRPr="00C264A5">
        <w:rPr>
          <w:rtl/>
        </w:rPr>
        <w:t xml:space="preserve"> </w:t>
      </w:r>
      <w:r w:rsidR="00ED22B4" w:rsidRPr="00C264A5">
        <w:rPr>
          <w:rFonts w:hint="cs"/>
          <w:rtl/>
        </w:rPr>
        <w:t>للمعرفة،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وتحقيق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التنمية</w:t>
      </w:r>
      <w:r w:rsidR="00C264A5" w:rsidRPr="00C264A5">
        <w:rPr>
          <w:rtl/>
        </w:rPr>
        <w:t xml:space="preserve"> </w:t>
      </w:r>
      <w:r w:rsidR="00ED22B4" w:rsidRPr="00C264A5">
        <w:rPr>
          <w:rFonts w:hint="cs"/>
          <w:rtl/>
        </w:rPr>
        <w:t>المستدامة،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وتعزيز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شراكة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المجتمع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عبر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مجموعة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من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البرامج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الطموحة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متسقة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مع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توجهات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المملكة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نحو</w:t>
      </w:r>
      <w:r w:rsidR="00C264A5" w:rsidRPr="00C264A5">
        <w:rPr>
          <w:rtl/>
        </w:rPr>
        <w:t xml:space="preserve"> </w:t>
      </w:r>
      <w:r w:rsidR="00ED22B4" w:rsidRPr="00C264A5">
        <w:rPr>
          <w:rFonts w:hint="cs"/>
          <w:rtl/>
        </w:rPr>
        <w:t>بناء منظومة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فاعلة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للعلوم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وتعزيز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المنظومة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الوطنية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للبحث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العلمي</w:t>
      </w:r>
      <w:r w:rsidR="00C264A5" w:rsidRPr="00C264A5">
        <w:rPr>
          <w:rtl/>
        </w:rPr>
        <w:t>.</w:t>
      </w:r>
      <w:r w:rsidR="00C264A5" w:rsidRPr="00C264A5">
        <w:rPr>
          <w:rFonts w:hint="cs"/>
          <w:rtl/>
        </w:rPr>
        <w:t xml:space="preserve"> حيث</w:t>
      </w:r>
      <w:r w:rsidR="00C264A5" w:rsidRPr="00C264A5">
        <w:rPr>
          <w:rtl/>
        </w:rPr>
        <w:t xml:space="preserve"> </w:t>
      </w:r>
      <w:r w:rsidR="00C264A5" w:rsidRPr="00C264A5">
        <w:rPr>
          <w:rFonts w:hint="cs"/>
          <w:rtl/>
        </w:rPr>
        <w:t>أشار</w:t>
      </w:r>
      <w:r w:rsidR="00C264A5" w:rsidRPr="00C264A5">
        <w:rPr>
          <w:rtl/>
        </w:rPr>
        <w:t xml:space="preserve"> </w:t>
      </w:r>
      <w:r w:rsidR="00C264A5">
        <w:rPr>
          <w:rFonts w:hint="cs"/>
          <w:rtl/>
        </w:rPr>
        <w:t xml:space="preserve">سعادته إلى الخدمات التي تقدمها الوكالة لجميع منسوبي الجامعة </w:t>
      </w:r>
      <w:r w:rsidR="00F4198F" w:rsidRPr="00F4198F">
        <w:rPr>
          <w:rFonts w:hint="cs"/>
          <w:rtl/>
        </w:rPr>
        <w:t>والتي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ركَّزت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على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جانبين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مهمين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وهما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الدراسات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العليا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والبحث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العلمي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بشقيه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الكمي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والنوعي،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وقد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اشتملت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على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محاور</w:t>
      </w:r>
      <w:r w:rsidR="00F4198F" w:rsidRPr="00F4198F">
        <w:rPr>
          <w:rtl/>
        </w:rPr>
        <w:t xml:space="preserve"> </w:t>
      </w:r>
      <w:r w:rsidR="00ED22B4">
        <w:rPr>
          <w:rFonts w:hint="cs"/>
          <w:rtl/>
        </w:rPr>
        <w:t xml:space="preserve">تناولت أهمية البحث العلمي للجامعة وانعكاساته على التطور الاقتصادي </w:t>
      </w:r>
      <w:r w:rsidR="00375B90">
        <w:rPr>
          <w:rFonts w:hint="cs"/>
          <w:rtl/>
        </w:rPr>
        <w:t>والتقني،</w:t>
      </w:r>
      <w:r w:rsidR="00ED22B4">
        <w:rPr>
          <w:rFonts w:hint="cs"/>
          <w:rtl/>
        </w:rPr>
        <w:t xml:space="preserve"> وأن البحث العلمي أصبح جزءاً </w:t>
      </w:r>
      <w:r w:rsidR="00375B90">
        <w:rPr>
          <w:rFonts w:hint="cs"/>
          <w:rtl/>
        </w:rPr>
        <w:t xml:space="preserve">أساسياً </w:t>
      </w:r>
      <w:r w:rsidR="00375B90" w:rsidRPr="00F4198F">
        <w:rPr>
          <w:rFonts w:hint="cs"/>
          <w:rtl/>
        </w:rPr>
        <w:t>في</w:t>
      </w:r>
      <w:r w:rsidR="00ED22B4">
        <w:rPr>
          <w:rFonts w:hint="cs"/>
          <w:rtl/>
        </w:rPr>
        <w:t xml:space="preserve"> المعايير الدولية للحكم على جودة مخرجات </w:t>
      </w:r>
      <w:r w:rsidR="00375B90">
        <w:rPr>
          <w:rFonts w:hint="cs"/>
          <w:rtl/>
        </w:rPr>
        <w:t>الجامعة،</w:t>
      </w:r>
      <w:r w:rsidR="00F4198F" w:rsidRPr="00F4198F">
        <w:rPr>
          <w:rtl/>
        </w:rPr>
        <w:t xml:space="preserve"> </w:t>
      </w:r>
      <w:r w:rsidR="00F4198F" w:rsidRPr="00F4198F">
        <w:rPr>
          <w:rFonts w:hint="cs"/>
          <w:rtl/>
        </w:rPr>
        <w:t>بالإضافة</w:t>
      </w:r>
      <w:r w:rsidR="00F4198F" w:rsidRPr="00F4198F">
        <w:rPr>
          <w:rtl/>
        </w:rPr>
        <w:t xml:space="preserve"> </w:t>
      </w:r>
      <w:r w:rsidR="004A2526">
        <w:rPr>
          <w:rFonts w:hint="cs"/>
          <w:rtl/>
        </w:rPr>
        <w:t xml:space="preserve">الى التعريف بدور المراكز البحثية والمجلات العلمية </w:t>
      </w:r>
      <w:r w:rsidR="00375B90">
        <w:rPr>
          <w:rFonts w:hint="cs"/>
          <w:rtl/>
        </w:rPr>
        <w:t>بالوكالة،</w:t>
      </w:r>
      <w:r>
        <w:rPr>
          <w:rFonts w:hint="cs"/>
          <w:rtl/>
        </w:rPr>
        <w:t xml:space="preserve"> </w:t>
      </w:r>
      <w:r w:rsidRPr="00677B03">
        <w:rPr>
          <w:rFonts w:hint="cs"/>
          <w:rtl/>
        </w:rPr>
        <w:t>وفي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نهاية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كلم</w:t>
      </w:r>
      <w:r>
        <w:rPr>
          <w:rFonts w:hint="cs"/>
          <w:rtl/>
        </w:rPr>
        <w:t>ة سعادته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تمنى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التوفيق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والسداد</w:t>
      </w:r>
      <w:r w:rsidRPr="00677B03">
        <w:rPr>
          <w:rtl/>
        </w:rPr>
        <w:t xml:space="preserve"> </w:t>
      </w:r>
      <w:r>
        <w:rPr>
          <w:rFonts w:hint="cs"/>
          <w:rtl/>
        </w:rPr>
        <w:t>للكلية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ومنسوبيها</w:t>
      </w:r>
      <w:r w:rsidRPr="00677B03">
        <w:rPr>
          <w:rtl/>
        </w:rPr>
        <w:t>.</w:t>
      </w:r>
    </w:p>
    <w:p w:rsidR="00C264A5" w:rsidRDefault="00677B03" w:rsidP="002B446C">
      <w:pPr>
        <w:pStyle w:val="a3"/>
        <w:bidi/>
        <w:rPr>
          <w:rtl/>
        </w:rPr>
      </w:pPr>
      <w:r>
        <w:rPr>
          <w:rFonts w:hint="cs"/>
          <w:rtl/>
        </w:rPr>
        <w:t>بعدها قدّم سعادة عميد الكلية ال</w:t>
      </w:r>
      <w:r w:rsidRPr="00677B03">
        <w:rPr>
          <w:rFonts w:hint="cs"/>
          <w:rtl/>
        </w:rPr>
        <w:t>شكر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</w:t>
      </w:r>
      <w:r>
        <w:rPr>
          <w:rFonts w:hint="cs"/>
          <w:rtl/>
        </w:rPr>
        <w:t>ال</w:t>
      </w:r>
      <w:r w:rsidRPr="00677B03">
        <w:rPr>
          <w:rFonts w:hint="cs"/>
          <w:rtl/>
        </w:rPr>
        <w:t>تقدير</w:t>
      </w:r>
      <w:r w:rsidRPr="00677B03">
        <w:rPr>
          <w:rtl/>
        </w:rPr>
        <w:t xml:space="preserve"> </w:t>
      </w:r>
      <w:r>
        <w:rPr>
          <w:rFonts w:hint="cs"/>
          <w:rtl/>
        </w:rPr>
        <w:t xml:space="preserve">لسعادة وكيل الجامعة للدراسات العليا والبحث العلمي </w:t>
      </w:r>
      <w:r w:rsidR="005D7F4B">
        <w:rPr>
          <w:rFonts w:hint="cs"/>
          <w:rtl/>
        </w:rPr>
        <w:t xml:space="preserve">على الدور الجوهري الذي تقوم به </w:t>
      </w:r>
      <w:r>
        <w:rPr>
          <w:rFonts w:hint="cs"/>
          <w:rtl/>
        </w:rPr>
        <w:t>الوكالة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من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جهود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واضحة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في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خدمة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البحث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العلمي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بالجامعة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إلى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آفاق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تواكب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توجهات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الجامعة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بتحولها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إلى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جامعة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بحثية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يكون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البحث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العلمي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فيها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ركيزة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أساسية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للنهوض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وخدمة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قضايا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المجتمع</w:t>
      </w:r>
      <w:r w:rsidR="00375B90">
        <w:rPr>
          <w:rFonts w:hint="cs"/>
          <w:rtl/>
        </w:rPr>
        <w:t>.</w:t>
      </w:r>
      <w:r w:rsidRPr="00677B03">
        <w:rPr>
          <w:rtl/>
        </w:rPr>
        <w:t xml:space="preserve"> </w:t>
      </w:r>
      <w:r w:rsidR="005D7F4B" w:rsidRPr="005D7F4B">
        <w:rPr>
          <w:rFonts w:hint="cs"/>
          <w:rtl/>
        </w:rPr>
        <w:t>وذلك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من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أجل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بناء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جيل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طموح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يُسهم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في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تحقيق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أهداف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الجامعة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والخطط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الاستراتيجية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لها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والتي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بدورها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يتم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تحقيق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الغاية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النهائية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والمتمثلة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في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الإسهام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بدور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فاعل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في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تحقيق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رؤية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المملكة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العربية</w:t>
      </w:r>
      <w:r w:rsidR="005D7F4B" w:rsidRPr="005D7F4B">
        <w:rPr>
          <w:rtl/>
        </w:rPr>
        <w:t xml:space="preserve"> </w:t>
      </w:r>
      <w:r w:rsidR="005D7F4B" w:rsidRPr="005D7F4B">
        <w:rPr>
          <w:rFonts w:hint="cs"/>
          <w:rtl/>
        </w:rPr>
        <w:t>السعودية</w:t>
      </w:r>
      <w:r w:rsidR="005D7F4B" w:rsidRPr="005D7F4B">
        <w:rPr>
          <w:rtl/>
        </w:rPr>
        <w:t xml:space="preserve"> 2030</w:t>
      </w:r>
      <w:r w:rsidR="005D7F4B" w:rsidRPr="005D7F4B">
        <w:rPr>
          <w:rFonts w:hint="cs"/>
          <w:rtl/>
        </w:rPr>
        <w:t>م</w:t>
      </w:r>
      <w:r w:rsidR="005D7F4B" w:rsidRPr="005D7F4B">
        <w:rPr>
          <w:rtl/>
        </w:rPr>
        <w:t>.</w:t>
      </w:r>
    </w:p>
    <w:p w:rsidR="00677B03" w:rsidRDefault="00677B03" w:rsidP="002B446C">
      <w:pPr>
        <w:pStyle w:val="a3"/>
        <w:bidi/>
        <w:rPr>
          <w:rtl/>
        </w:rPr>
      </w:pPr>
      <w:r>
        <w:rPr>
          <w:rFonts w:hint="cs"/>
          <w:rtl/>
        </w:rPr>
        <w:t>ومن جانبه تقدّم</w:t>
      </w:r>
      <w:r w:rsidRPr="00677B03">
        <w:rPr>
          <w:rtl/>
        </w:rPr>
        <w:t xml:space="preserve"> </w:t>
      </w:r>
      <w:r>
        <w:rPr>
          <w:rFonts w:hint="cs"/>
          <w:rtl/>
        </w:rPr>
        <w:t>جميع منسوبي الكلية</w:t>
      </w:r>
      <w:r w:rsidR="00375B90">
        <w:rPr>
          <w:rFonts w:hint="cs"/>
          <w:rtl/>
        </w:rPr>
        <w:t xml:space="preserve"> من </w:t>
      </w:r>
      <w:r w:rsidR="00375B90" w:rsidRPr="00375B90">
        <w:rPr>
          <w:rFonts w:hint="cs"/>
          <w:rtl/>
        </w:rPr>
        <w:t>وكلاء</w:t>
      </w:r>
      <w:r w:rsidR="00375B90" w:rsidRPr="00375B90">
        <w:rPr>
          <w:rtl/>
        </w:rPr>
        <w:t xml:space="preserve"> </w:t>
      </w:r>
      <w:r w:rsidR="00375B90" w:rsidRPr="00375B90">
        <w:rPr>
          <w:rFonts w:hint="cs"/>
          <w:rtl/>
        </w:rPr>
        <w:t>الكلية</w:t>
      </w:r>
      <w:r w:rsidR="00375B90" w:rsidRPr="00375B90">
        <w:rPr>
          <w:rtl/>
        </w:rPr>
        <w:t xml:space="preserve"> </w:t>
      </w:r>
      <w:r w:rsidR="00375B90" w:rsidRPr="00375B90">
        <w:rPr>
          <w:rFonts w:hint="cs"/>
          <w:rtl/>
        </w:rPr>
        <w:t>ورؤساء</w:t>
      </w:r>
      <w:r w:rsidR="00375B90" w:rsidRPr="00375B90">
        <w:rPr>
          <w:rtl/>
        </w:rPr>
        <w:t xml:space="preserve"> </w:t>
      </w:r>
      <w:r w:rsidR="00375B90" w:rsidRPr="00375B90">
        <w:rPr>
          <w:rFonts w:hint="cs"/>
          <w:rtl/>
        </w:rPr>
        <w:t>الأقسام</w:t>
      </w:r>
      <w:r w:rsidR="00375B90" w:rsidRPr="00375B90">
        <w:rPr>
          <w:rtl/>
        </w:rPr>
        <w:t xml:space="preserve"> </w:t>
      </w:r>
      <w:r w:rsidR="00375B90" w:rsidRPr="00375B90">
        <w:rPr>
          <w:rFonts w:hint="cs"/>
          <w:rtl/>
        </w:rPr>
        <w:t>و</w:t>
      </w:r>
      <w:r w:rsidR="00375B90">
        <w:rPr>
          <w:rFonts w:hint="cs"/>
          <w:rtl/>
        </w:rPr>
        <w:t xml:space="preserve">أعضاء هيئة تدريس </w:t>
      </w:r>
      <w:r w:rsidR="00375B90" w:rsidRPr="00677B03">
        <w:rPr>
          <w:rFonts w:hint="cs"/>
          <w:rtl/>
        </w:rPr>
        <w:t>شكرهم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وتقديرهم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لسعادة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وكيل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الجامعة</w:t>
      </w:r>
      <w:r w:rsidRPr="00677B03">
        <w:rPr>
          <w:rtl/>
        </w:rPr>
        <w:t xml:space="preserve"> </w:t>
      </w:r>
      <w:r>
        <w:rPr>
          <w:rFonts w:hint="cs"/>
          <w:rtl/>
        </w:rPr>
        <w:t xml:space="preserve">للدراسات العليا والبحث العلمي </w:t>
      </w:r>
      <w:r w:rsidRPr="00677B03">
        <w:rPr>
          <w:rFonts w:hint="cs"/>
          <w:rtl/>
        </w:rPr>
        <w:t>على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زيارته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وتوجيهاته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التي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تمثل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دافع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كبير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لمزيد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من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الجهد</w:t>
      </w:r>
      <w:r w:rsidRPr="00677B03">
        <w:rPr>
          <w:rtl/>
        </w:rPr>
        <w:t xml:space="preserve"> </w:t>
      </w:r>
      <w:r w:rsidRPr="00677B03">
        <w:rPr>
          <w:rFonts w:hint="cs"/>
          <w:rtl/>
        </w:rPr>
        <w:t>والعطاء</w:t>
      </w:r>
      <w:r w:rsidRPr="00677B03">
        <w:rPr>
          <w:rtl/>
        </w:rPr>
        <w:t>.</w:t>
      </w:r>
    </w:p>
    <w:bookmarkEnd w:id="0"/>
    <w:p w:rsidR="00C264A5" w:rsidRDefault="00C264A5" w:rsidP="00C264A5">
      <w:pPr>
        <w:bidi/>
        <w:jc w:val="both"/>
        <w:rPr>
          <w:rFonts w:cs="Arial"/>
          <w:color w:val="000000" w:themeColor="text1"/>
          <w:rtl/>
        </w:rPr>
      </w:pPr>
    </w:p>
    <w:p w:rsidR="00C264A5" w:rsidRDefault="00C264A5" w:rsidP="00C264A5">
      <w:pPr>
        <w:bidi/>
        <w:jc w:val="both"/>
        <w:rPr>
          <w:rFonts w:cs="Arial"/>
          <w:color w:val="000000" w:themeColor="text1"/>
          <w:rtl/>
        </w:rPr>
      </w:pPr>
    </w:p>
    <w:p w:rsidR="00C264A5" w:rsidRDefault="00C264A5" w:rsidP="00C264A5">
      <w:pPr>
        <w:bidi/>
        <w:jc w:val="both"/>
        <w:rPr>
          <w:rFonts w:cs="Arial"/>
          <w:color w:val="000000" w:themeColor="text1"/>
          <w:rtl/>
        </w:rPr>
      </w:pPr>
    </w:p>
    <w:sectPr w:rsidR="00C264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7F"/>
    <w:rsid w:val="00086D0E"/>
    <w:rsid w:val="000876A6"/>
    <w:rsid w:val="001F1CDE"/>
    <w:rsid w:val="002B446C"/>
    <w:rsid w:val="002D757F"/>
    <w:rsid w:val="00375B90"/>
    <w:rsid w:val="00440DB6"/>
    <w:rsid w:val="004A2526"/>
    <w:rsid w:val="004C6DB4"/>
    <w:rsid w:val="005A1349"/>
    <w:rsid w:val="005D7F4B"/>
    <w:rsid w:val="00677B03"/>
    <w:rsid w:val="006D6ACB"/>
    <w:rsid w:val="007A1D62"/>
    <w:rsid w:val="007A4D8A"/>
    <w:rsid w:val="00A6000E"/>
    <w:rsid w:val="00AB0377"/>
    <w:rsid w:val="00C264A5"/>
    <w:rsid w:val="00C507E8"/>
    <w:rsid w:val="00ED22B4"/>
    <w:rsid w:val="00F4198F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00A6BE-FEB0-4FF9-A936-67AE809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A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7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2016-10-05T21:41:00Z</dcterms:created>
  <dcterms:modified xsi:type="dcterms:W3CDTF">2016-10-05T21:41:00Z</dcterms:modified>
</cp:coreProperties>
</file>