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45" w:rsidRPr="00330E45" w:rsidRDefault="00330E45" w:rsidP="00330E45">
      <w:pPr>
        <w:rPr>
          <w:b/>
          <w:bCs/>
          <w:color w:val="FF0000"/>
          <w:u w:val="single"/>
        </w:rPr>
      </w:pPr>
      <w:r w:rsidRPr="00330E45">
        <w:rPr>
          <w:rFonts w:ascii="Arial" w:eastAsia="Times New Roman" w:hAnsi="Arial" w:cs="Al-Mohanad"/>
          <w:b/>
          <w:bCs/>
          <w:color w:val="FF0000"/>
          <w:sz w:val="56"/>
          <w:szCs w:val="44"/>
          <w:u w:val="single"/>
          <w:rtl/>
        </w:rPr>
        <w:t>إبداعات طلابية في البازار السنوي</w:t>
      </w:r>
    </w:p>
    <w:p w:rsidR="00330E45" w:rsidRPr="00330E45" w:rsidRDefault="00330E45" w:rsidP="00AD5419">
      <w:pPr>
        <w:ind w:right="-426"/>
        <w:rPr>
          <w:rFonts w:ascii="Calibri" w:eastAsia="Calibri" w:hAnsi="Calibri" w:cs="Arial"/>
          <w:sz w:val="28"/>
          <w:szCs w:val="28"/>
          <w:rtl/>
        </w:rPr>
      </w:pPr>
      <w:r w:rsidRPr="00330E45">
        <w:rPr>
          <w:rFonts w:ascii="Calibri" w:eastAsia="Calibri" w:hAnsi="Calibri" w:cs="Arial" w:hint="cs"/>
          <w:sz w:val="28"/>
          <w:szCs w:val="28"/>
          <w:rtl/>
        </w:rPr>
        <w:t>تكمن أهمية الإبداع كما يقول ( هارول أندرسون ) في كونه عملية إنتاج تشهد كل لحظة من لحظاتها ولادة جوهرة ذات قيمة آنية , ليس ذلك فحسب بل تكمن الأهمية في كون الإبداع ضرورة من ض</w:t>
      </w:r>
      <w:r w:rsidR="00250CEA">
        <w:rPr>
          <w:rFonts w:ascii="Calibri" w:eastAsia="Calibri" w:hAnsi="Calibri" w:cs="Arial" w:hint="cs"/>
          <w:sz w:val="28"/>
          <w:szCs w:val="28"/>
          <w:rtl/>
        </w:rPr>
        <w:t>رورات الحياة ..</w:t>
      </w:r>
      <w:r w:rsidR="00AD5419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="00AD5419" w:rsidRPr="00AB7DAE">
        <w:rPr>
          <w:rFonts w:ascii="Calibri" w:eastAsia="Calibri" w:hAnsi="Calibri" w:cs="Arial" w:hint="cs"/>
          <w:color w:val="000000" w:themeColor="text1"/>
          <w:sz w:val="28"/>
          <w:szCs w:val="28"/>
          <w:rtl/>
        </w:rPr>
        <w:t>بتوجيه من سعادة عميد كلية العلوم والدراسات الانسانية بالغاط الدكتور خالد بن عبدالله الشافي ومتابعة سعادة وكيلة الكلية لأقسام الطالبات الاستاذة سمية الزهراني</w:t>
      </w:r>
      <w:r w:rsidR="00250CEA">
        <w:rPr>
          <w:rFonts w:ascii="Calibri" w:eastAsia="Calibri" w:hAnsi="Calibri" w:cs="Arial" w:hint="cs"/>
          <w:sz w:val="28"/>
          <w:szCs w:val="28"/>
          <w:rtl/>
        </w:rPr>
        <w:t xml:space="preserve"> أقامت </w:t>
      </w:r>
      <w:r w:rsidR="00AD5419">
        <w:rPr>
          <w:rFonts w:ascii="Calibri" w:eastAsia="Calibri" w:hAnsi="Calibri" w:cs="Arial" w:hint="cs"/>
          <w:sz w:val="28"/>
          <w:szCs w:val="28"/>
          <w:rtl/>
        </w:rPr>
        <w:t xml:space="preserve">الكلية </w:t>
      </w:r>
      <w:r w:rsidR="00AD5419">
        <w:rPr>
          <w:rFonts w:ascii="Calibri" w:eastAsia="Calibri" w:hAnsi="Calibri" w:cs="Arial"/>
          <w:sz w:val="28"/>
          <w:szCs w:val="28"/>
          <w:rtl/>
        </w:rPr>
        <w:t>–</w:t>
      </w:r>
      <w:r w:rsidR="00AD5419">
        <w:rPr>
          <w:rFonts w:ascii="Calibri" w:eastAsia="Calibri" w:hAnsi="Calibri" w:cs="Arial" w:hint="cs"/>
          <w:sz w:val="28"/>
          <w:szCs w:val="28"/>
          <w:rtl/>
        </w:rPr>
        <w:t xml:space="preserve">أقسام الطالبات </w:t>
      </w:r>
      <w:r w:rsidRPr="00330E45">
        <w:rPr>
          <w:rFonts w:ascii="Calibri" w:eastAsia="Calibri" w:hAnsi="Calibri" w:cs="Arial" w:hint="cs"/>
          <w:sz w:val="28"/>
          <w:szCs w:val="28"/>
          <w:rtl/>
        </w:rPr>
        <w:t xml:space="preserve">يوم الثلاثاء الموافق 14/5/1437 هـ </w:t>
      </w:r>
      <w:r w:rsidR="00250CEA">
        <w:rPr>
          <w:rFonts w:ascii="Calibri" w:eastAsia="Calibri" w:hAnsi="Calibri" w:cs="Arial" w:hint="cs"/>
          <w:sz w:val="28"/>
          <w:szCs w:val="28"/>
          <w:rtl/>
        </w:rPr>
        <w:t xml:space="preserve"> بازارها السنوي </w:t>
      </w:r>
      <w:r w:rsidR="00AD5419">
        <w:rPr>
          <w:rFonts w:ascii="Calibri" w:eastAsia="Calibri" w:hAnsi="Calibri" w:cs="Arial" w:hint="cs"/>
          <w:sz w:val="28"/>
          <w:szCs w:val="28"/>
          <w:rtl/>
        </w:rPr>
        <w:t>.</w:t>
      </w:r>
    </w:p>
    <w:p w:rsidR="00330E45" w:rsidRPr="00330E45" w:rsidRDefault="00330E45" w:rsidP="00AD5419">
      <w:pPr>
        <w:ind w:right="-426"/>
        <w:rPr>
          <w:rFonts w:ascii="Calibri" w:eastAsia="Calibri" w:hAnsi="Calibri" w:cs="Arial"/>
          <w:sz w:val="28"/>
          <w:szCs w:val="28"/>
          <w:rtl/>
        </w:rPr>
      </w:pPr>
      <w:r w:rsidRPr="00330E45">
        <w:rPr>
          <w:rFonts w:ascii="Calibri" w:eastAsia="Calibri" w:hAnsi="Calibri" w:cs="Arial" w:hint="cs"/>
          <w:sz w:val="28"/>
          <w:szCs w:val="28"/>
          <w:rtl/>
        </w:rPr>
        <w:t xml:space="preserve">وكانت الكلية قد أعلنت أن البازار سوف </w:t>
      </w:r>
      <w:r w:rsidR="00AD5419">
        <w:rPr>
          <w:rFonts w:ascii="Calibri" w:eastAsia="Calibri" w:hAnsi="Calibri" w:cs="Arial" w:hint="cs"/>
          <w:sz w:val="28"/>
          <w:szCs w:val="28"/>
          <w:rtl/>
        </w:rPr>
        <w:t>يشمل هذا العام خدمة المجتمع و</w:t>
      </w:r>
      <w:r w:rsidRPr="00330E45">
        <w:rPr>
          <w:rFonts w:ascii="Calibri" w:eastAsia="Calibri" w:hAnsi="Calibri" w:cs="Arial" w:hint="cs"/>
          <w:sz w:val="28"/>
          <w:szCs w:val="28"/>
          <w:rtl/>
        </w:rPr>
        <w:t>قد أعلنت وحدة النشاط الطلابي عن فتح باب حجز الطاولات للأسر المنتجة في البازار إلى جانب العديد من طالبات الكلية ,</w:t>
      </w:r>
    </w:p>
    <w:p w:rsidR="00330E45" w:rsidRPr="00330E45" w:rsidRDefault="00330E45" w:rsidP="00330E45">
      <w:pPr>
        <w:ind w:right="-426"/>
        <w:rPr>
          <w:rFonts w:ascii="Calibri" w:eastAsia="Calibri" w:hAnsi="Calibri" w:cs="Arial"/>
          <w:sz w:val="28"/>
          <w:szCs w:val="28"/>
          <w:rtl/>
        </w:rPr>
      </w:pPr>
      <w:r w:rsidRPr="00330E45">
        <w:rPr>
          <w:rFonts w:ascii="Calibri" w:eastAsia="Calibri" w:hAnsi="Calibri" w:cs="Arial" w:hint="cs"/>
          <w:sz w:val="28"/>
          <w:szCs w:val="28"/>
          <w:rtl/>
        </w:rPr>
        <w:t>وقد شمل السوق الخيري مبيعات ( مأكولات شعبيه , أنواع من الحلا السعودي ’ مأكولات سوريه ’ أكسسوارات نسائية ’ أدوات تجميل ) ,</w:t>
      </w:r>
    </w:p>
    <w:p w:rsidR="00330E45" w:rsidRPr="00330E45" w:rsidRDefault="00330E45" w:rsidP="00330E45">
      <w:pPr>
        <w:ind w:right="-426"/>
        <w:rPr>
          <w:rFonts w:ascii="Calibri" w:eastAsia="Calibri" w:hAnsi="Calibri" w:cs="Arial"/>
          <w:sz w:val="28"/>
          <w:szCs w:val="28"/>
          <w:rtl/>
        </w:rPr>
      </w:pPr>
      <w:r w:rsidRPr="00330E45">
        <w:rPr>
          <w:rFonts w:ascii="Calibri" w:eastAsia="Calibri" w:hAnsi="Calibri" w:cs="Arial" w:hint="cs"/>
          <w:sz w:val="28"/>
          <w:szCs w:val="28"/>
          <w:rtl/>
        </w:rPr>
        <w:t xml:space="preserve">استمر السوق الخيري لمدة خمس ساعات من الساعة 8 صباحا حتى الساعة الواحدة </w:t>
      </w:r>
      <w:r w:rsidR="00AD5419" w:rsidRPr="00330E45">
        <w:rPr>
          <w:rFonts w:ascii="Calibri" w:eastAsia="Calibri" w:hAnsi="Calibri" w:cs="Arial" w:hint="cs"/>
          <w:sz w:val="28"/>
          <w:szCs w:val="28"/>
          <w:rtl/>
        </w:rPr>
        <w:t>ظهرا.</w:t>
      </w:r>
      <w:r w:rsidRPr="00330E45">
        <w:rPr>
          <w:rFonts w:ascii="Calibri" w:eastAsia="Calibri" w:hAnsi="Calibri" w:cs="Arial" w:hint="cs"/>
          <w:sz w:val="28"/>
          <w:szCs w:val="28"/>
          <w:rtl/>
        </w:rPr>
        <w:t>.</w:t>
      </w:r>
    </w:p>
    <w:tbl>
      <w:tblPr>
        <w:tblStyle w:val="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85"/>
        <w:gridCol w:w="4237"/>
      </w:tblGrid>
      <w:tr w:rsidR="00330E45" w:rsidRPr="00330E45" w:rsidTr="00AD5419">
        <w:trPr>
          <w:trHeight w:val="467"/>
          <w:jc w:val="center"/>
        </w:trPr>
        <w:tc>
          <w:tcPr>
            <w:tcW w:w="9288" w:type="dxa"/>
            <w:gridSpan w:val="2"/>
          </w:tcPr>
          <w:p w:rsidR="00330E45" w:rsidRPr="00330E45" w:rsidRDefault="00330E45" w:rsidP="00AD5419">
            <w:pPr>
              <w:spacing w:line="276" w:lineRule="auto"/>
              <w:ind w:right="-426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30E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المشتركين بالسوق الخيري</w:t>
            </w:r>
          </w:p>
        </w:tc>
      </w:tr>
      <w:tr w:rsidR="00330E45" w:rsidRPr="00330E45" w:rsidTr="00AD5419">
        <w:trPr>
          <w:trHeight w:val="403"/>
          <w:jc w:val="center"/>
        </w:trPr>
        <w:tc>
          <w:tcPr>
            <w:tcW w:w="4644" w:type="dxa"/>
          </w:tcPr>
          <w:p w:rsidR="00330E45" w:rsidRPr="00330E45" w:rsidRDefault="00330E45" w:rsidP="00AD5419">
            <w:pPr>
              <w:spacing w:line="276" w:lineRule="auto"/>
              <w:ind w:right="-426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30E45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المشتركات من الطالبات</w:t>
            </w:r>
          </w:p>
        </w:tc>
        <w:tc>
          <w:tcPr>
            <w:tcW w:w="4644" w:type="dxa"/>
          </w:tcPr>
          <w:p w:rsidR="00330E45" w:rsidRPr="00330E45" w:rsidRDefault="00330E45" w:rsidP="00AD5419">
            <w:pPr>
              <w:spacing w:line="276" w:lineRule="auto"/>
              <w:ind w:right="-426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30E45">
              <w:rPr>
                <w:rFonts w:ascii="Calibri" w:eastAsia="Calibri" w:hAnsi="Calibri" w:cs="Arial" w:hint="cs"/>
                <w:sz w:val="28"/>
                <w:szCs w:val="28"/>
                <w:rtl/>
              </w:rPr>
              <w:t>10</w:t>
            </w:r>
          </w:p>
        </w:tc>
      </w:tr>
      <w:tr w:rsidR="00330E45" w:rsidRPr="00330E45" w:rsidTr="00AD5419">
        <w:trPr>
          <w:trHeight w:val="422"/>
          <w:jc w:val="center"/>
        </w:trPr>
        <w:tc>
          <w:tcPr>
            <w:tcW w:w="4644" w:type="dxa"/>
          </w:tcPr>
          <w:p w:rsidR="00330E45" w:rsidRPr="00330E45" w:rsidRDefault="00AD5419" w:rsidP="00AD5419">
            <w:pPr>
              <w:spacing w:line="276" w:lineRule="auto"/>
              <w:ind w:right="-426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الأ</w:t>
            </w:r>
            <w:r w:rsidR="00330E45" w:rsidRPr="00330E45">
              <w:rPr>
                <w:rFonts w:ascii="Calibri" w:eastAsia="Calibri" w:hAnsi="Calibri" w:cs="Arial" w:hint="cs"/>
                <w:sz w:val="28"/>
                <w:szCs w:val="28"/>
                <w:rtl/>
              </w:rPr>
              <w:t>سر المنتجة</w:t>
            </w:r>
          </w:p>
        </w:tc>
        <w:tc>
          <w:tcPr>
            <w:tcW w:w="4644" w:type="dxa"/>
          </w:tcPr>
          <w:p w:rsidR="00330E45" w:rsidRPr="00330E45" w:rsidRDefault="00330E45" w:rsidP="00AD5419">
            <w:pPr>
              <w:spacing w:line="276" w:lineRule="auto"/>
              <w:ind w:right="-426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330E45">
              <w:rPr>
                <w:rFonts w:ascii="Calibri" w:eastAsia="Calibri" w:hAnsi="Calibri" w:cs="Arial" w:hint="cs"/>
                <w:sz w:val="28"/>
                <w:szCs w:val="28"/>
                <w:rtl/>
              </w:rPr>
              <w:t>15</w:t>
            </w:r>
          </w:p>
        </w:tc>
      </w:tr>
    </w:tbl>
    <w:p w:rsidR="00330E45" w:rsidRPr="00330E45" w:rsidRDefault="00330E45" w:rsidP="00330E45">
      <w:pPr>
        <w:ind w:right="-426"/>
        <w:rPr>
          <w:rFonts w:ascii="Calibri" w:eastAsia="Calibri" w:hAnsi="Calibri" w:cs="Arial"/>
          <w:sz w:val="28"/>
          <w:szCs w:val="28"/>
          <w:rtl/>
        </w:rPr>
      </w:pPr>
      <w:r w:rsidRPr="00330E45"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:rsidR="00330E45" w:rsidRPr="00330E45" w:rsidRDefault="00330E45" w:rsidP="00330E45">
      <w:pPr>
        <w:ind w:right="-426"/>
        <w:rPr>
          <w:rFonts w:ascii="Calibri" w:eastAsia="Calibri" w:hAnsi="Calibri" w:cs="Arial"/>
          <w:sz w:val="28"/>
          <w:szCs w:val="28"/>
          <w:rtl/>
        </w:rPr>
      </w:pPr>
      <w:r w:rsidRPr="00330E45">
        <w:rPr>
          <w:rFonts w:ascii="Calibri" w:eastAsia="Calibri" w:hAnsi="Calibri" w:cs="Arial" w:hint="cs"/>
          <w:sz w:val="28"/>
          <w:szCs w:val="28"/>
          <w:rtl/>
        </w:rPr>
        <w:t>وقد زار السوق الخيري أكثر من عشرين أسره من محافظة الغاط إلى جانب طالبات الكلية .</w:t>
      </w:r>
    </w:p>
    <w:p w:rsidR="00330E45" w:rsidRDefault="00330E45" w:rsidP="00330E45">
      <w:pPr>
        <w:ind w:right="-426"/>
        <w:rPr>
          <w:rFonts w:ascii="Calibri" w:eastAsia="Calibri" w:hAnsi="Calibri" w:cs="Arial"/>
          <w:sz w:val="28"/>
          <w:szCs w:val="28"/>
          <w:rtl/>
        </w:rPr>
      </w:pPr>
      <w:r w:rsidRPr="00330E45">
        <w:rPr>
          <w:rFonts w:ascii="Calibri" w:eastAsia="Calibri" w:hAnsi="Calibri" w:cs="Arial" w:hint="cs"/>
          <w:sz w:val="28"/>
          <w:szCs w:val="28"/>
          <w:rtl/>
        </w:rPr>
        <w:t>وقد حقق البازار نجاحا ملموسا و نأمل تكراره كل عام ..</w:t>
      </w:r>
    </w:p>
    <w:p w:rsidR="00491E1F" w:rsidRDefault="00491E1F" w:rsidP="00491E1F">
      <w:pPr>
        <w:jc w:val="lowKashida"/>
        <w:rPr>
          <w:rFonts w:cs="Arial"/>
          <w:sz w:val="28"/>
          <w:szCs w:val="28"/>
          <w:rtl/>
        </w:rPr>
      </w:pPr>
      <w:r w:rsidRPr="00CC2869">
        <w:rPr>
          <w:rFonts w:cs="Arial" w:hint="cs"/>
          <w:sz w:val="28"/>
          <w:szCs w:val="28"/>
          <w:rtl/>
        </w:rPr>
        <w:t>هذا وقد نوه سعادة عميد الكلية الدكتور : خالد</w:t>
      </w:r>
      <w:r>
        <w:rPr>
          <w:rFonts w:cs="Arial" w:hint="cs"/>
          <w:sz w:val="28"/>
          <w:szCs w:val="28"/>
          <w:rtl/>
        </w:rPr>
        <w:t xml:space="preserve"> بن عبدالله الشافي بهذا البازار</w:t>
      </w:r>
      <w:r w:rsidRPr="00CC2869">
        <w:rPr>
          <w:rFonts w:cs="Arial" w:hint="cs"/>
          <w:sz w:val="28"/>
          <w:szCs w:val="28"/>
          <w:rtl/>
        </w:rPr>
        <w:t xml:space="preserve"> الم</w:t>
      </w:r>
      <w:r>
        <w:rPr>
          <w:rFonts w:cs="Arial" w:hint="cs"/>
          <w:sz w:val="28"/>
          <w:szCs w:val="28"/>
          <w:rtl/>
        </w:rPr>
        <w:t>ت</w:t>
      </w:r>
      <w:r w:rsidRPr="00CC2869">
        <w:rPr>
          <w:rFonts w:cs="Arial" w:hint="cs"/>
          <w:sz w:val="28"/>
          <w:szCs w:val="28"/>
          <w:rtl/>
        </w:rPr>
        <w:t xml:space="preserve">ميز وقدم شكره وتقديره لجميع المشاركين على جهودهم المبدعة ، وعلى رأسهم سعادة وكيلة الكلية الأستاذة : سمية الزهراني ، </w:t>
      </w:r>
      <w:r>
        <w:rPr>
          <w:rFonts w:cs="Arial" w:hint="cs"/>
          <w:sz w:val="28"/>
          <w:szCs w:val="28"/>
          <w:rtl/>
        </w:rPr>
        <w:t>وعلى كل من ساهم في انجاح هذا العمل.</w:t>
      </w:r>
    </w:p>
    <w:p w:rsidR="0009058D" w:rsidRDefault="0009058D" w:rsidP="00491E1F">
      <w:pPr>
        <w:jc w:val="lowKashida"/>
        <w:rPr>
          <w:rFonts w:cs="Arial"/>
          <w:sz w:val="28"/>
          <w:szCs w:val="28"/>
          <w:rtl/>
        </w:rPr>
      </w:pPr>
    </w:p>
    <w:p w:rsidR="0009058D" w:rsidRPr="00CC2869" w:rsidRDefault="0009058D" w:rsidP="00491E1F">
      <w:pPr>
        <w:jc w:val="lowKashida"/>
        <w:rPr>
          <w:rFonts w:cs="Arial"/>
          <w:sz w:val="28"/>
          <w:szCs w:val="28"/>
        </w:rPr>
      </w:pPr>
      <w:r w:rsidRPr="0009058D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10163175" cy="7620000"/>
            <wp:effectExtent l="0" t="0" r="9525" b="0"/>
            <wp:docPr id="6" name="Picture 6" descr="D:\ALGHAT2\ghat Portal\News142\IMG_1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LGHAT2\ghat Portal\News142\IMG_11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58D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10163175" cy="7620000"/>
            <wp:effectExtent l="0" t="0" r="9525" b="0"/>
            <wp:docPr id="5" name="Picture 5" descr="D:\ALGHAT2\ghat Portal\News142\IMG_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LGHAT2\ghat Portal\News142\IMG_11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58D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10163175" cy="7620000"/>
            <wp:effectExtent l="0" t="0" r="9525" b="0"/>
            <wp:docPr id="4" name="Picture 4" descr="D:\ALGHAT2\ghat Portal\News142\IMG_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ghat Portal\News142\IMG_11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58D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7620000" cy="10163175"/>
            <wp:effectExtent l="0" t="0" r="0" b="9525"/>
            <wp:docPr id="3" name="Picture 3" descr="D:\ALGHAT2\ghat Portal\News142\IMG_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ghat Portal\News142\IMG_11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58D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715000" cy="10163175"/>
            <wp:effectExtent l="0" t="0" r="0" b="9525"/>
            <wp:docPr id="2" name="Picture 2" descr="D:\ALGHAT2\ghat Portal\News142\IMG_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142\IMG_11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58D"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7620000" cy="10163175"/>
            <wp:effectExtent l="0" t="0" r="0" b="9525"/>
            <wp:docPr id="1" name="Picture 1" descr="D:\ALGHAT2\ghat Portal\News142\IMG_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142\IMG_11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1E1F" w:rsidRPr="00330E45" w:rsidRDefault="00491E1F" w:rsidP="00330E45">
      <w:pPr>
        <w:ind w:right="-426"/>
        <w:rPr>
          <w:rFonts w:ascii="Calibri" w:eastAsia="Calibri" w:hAnsi="Calibri" w:cs="Arial"/>
          <w:sz w:val="28"/>
          <w:szCs w:val="28"/>
          <w:rtl/>
        </w:rPr>
      </w:pPr>
    </w:p>
    <w:p w:rsidR="001F2359" w:rsidRDefault="001F2359"/>
    <w:sectPr w:rsidR="001F2359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AA" w:rsidRDefault="007157AA" w:rsidP="00330E45">
      <w:pPr>
        <w:spacing w:after="0" w:line="240" w:lineRule="auto"/>
      </w:pPr>
      <w:r>
        <w:separator/>
      </w:r>
    </w:p>
  </w:endnote>
  <w:endnote w:type="continuationSeparator" w:id="0">
    <w:p w:rsidR="007157AA" w:rsidRDefault="007157AA" w:rsidP="0033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AA" w:rsidRDefault="007157AA" w:rsidP="00330E45">
      <w:pPr>
        <w:spacing w:after="0" w:line="240" w:lineRule="auto"/>
      </w:pPr>
      <w:r>
        <w:separator/>
      </w:r>
    </w:p>
  </w:footnote>
  <w:footnote w:type="continuationSeparator" w:id="0">
    <w:p w:rsidR="007157AA" w:rsidRDefault="007157AA" w:rsidP="00330E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9C"/>
    <w:rsid w:val="0009058D"/>
    <w:rsid w:val="001F2359"/>
    <w:rsid w:val="00221AF0"/>
    <w:rsid w:val="00250CEA"/>
    <w:rsid w:val="00330E45"/>
    <w:rsid w:val="003F1C9C"/>
    <w:rsid w:val="00491E1F"/>
    <w:rsid w:val="0052031C"/>
    <w:rsid w:val="007157AA"/>
    <w:rsid w:val="00A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D2F2FE-147B-4C28-ADB5-A2E7026B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330E4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3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E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E45"/>
  </w:style>
  <w:style w:type="paragraph" w:styleId="Footer">
    <w:name w:val="footer"/>
    <w:basedOn w:val="Normal"/>
    <w:link w:val="FooterChar"/>
    <w:uiPriority w:val="99"/>
    <w:unhideWhenUsed/>
    <w:rsid w:val="00330E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alrc</cp:lastModifiedBy>
  <cp:revision>2</cp:revision>
  <dcterms:created xsi:type="dcterms:W3CDTF">2016-03-05T23:02:00Z</dcterms:created>
  <dcterms:modified xsi:type="dcterms:W3CDTF">2016-03-05T23:02:00Z</dcterms:modified>
</cp:coreProperties>
</file>