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45" w:rsidRDefault="002B2745">
      <w:pPr>
        <w:rPr>
          <w:rtl/>
        </w:rPr>
      </w:pPr>
    </w:p>
    <w:p w:rsidR="00E16842" w:rsidRPr="00E16842" w:rsidRDefault="00E16842" w:rsidP="00AC7160">
      <w:pPr>
        <w:bidi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</w:pPr>
      <w:r w:rsidRPr="00E16842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rtl/>
        </w:rPr>
        <w:t xml:space="preserve">معالي مدير الجامعة يتسلم </w:t>
      </w:r>
      <w:r w:rsidRPr="00AC7160">
        <w:rPr>
          <w:rFonts w:ascii="Arial" w:eastAsia="Times New Roman" w:hAnsi="Arial" w:cs="Arial" w:hint="cs"/>
          <w:b/>
          <w:bCs/>
          <w:color w:val="000000" w:themeColor="text1"/>
          <w:kern w:val="36"/>
          <w:sz w:val="32"/>
          <w:szCs w:val="32"/>
          <w:rtl/>
        </w:rPr>
        <w:t>الخطة الاستراتيجية الثانية لكلية إدارة الأعمال</w:t>
      </w:r>
    </w:p>
    <w:p w:rsidR="00E16842" w:rsidRPr="00AC7160" w:rsidRDefault="00E16842" w:rsidP="00AC7160">
      <w:pPr>
        <w:jc w:val="both"/>
        <w:rPr>
          <w:color w:val="000000" w:themeColor="text1"/>
          <w:sz w:val="32"/>
          <w:szCs w:val="32"/>
          <w:rtl/>
        </w:rPr>
      </w:pPr>
    </w:p>
    <w:p w:rsidR="00E16842" w:rsidRPr="00AC7160" w:rsidRDefault="00E16842" w:rsidP="00AC7160">
      <w:pPr>
        <w:jc w:val="both"/>
        <w:rPr>
          <w:color w:val="000000" w:themeColor="text1"/>
          <w:sz w:val="32"/>
          <w:szCs w:val="32"/>
          <w:rtl/>
        </w:rPr>
      </w:pPr>
    </w:p>
    <w:p w:rsidR="00E16842" w:rsidRPr="00AC7160" w:rsidRDefault="00E16842" w:rsidP="007075A2">
      <w:pPr>
        <w:jc w:val="both"/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</w:pP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تسلم معالي مدير الجامعة الدكتور خالد بن سعد المقرن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الخطة الاستراتيجية الثانية لكلية إدارة الأعمال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1440هـ/2020م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بمكتب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معاليه</w:t>
      </w:r>
      <w:r w:rsidR="001245A5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 بحضور سعادة وكيل الجامعة للشؤون التعليمية د. أحمد بن علي الرميح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حيث قام سعادة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عميد كلية إدارة الأعمال الدكتور سعد بن محمد </w:t>
      </w:r>
      <w:proofErr w:type="spellStart"/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الفليح</w:t>
      </w:r>
      <w:proofErr w:type="spellEnd"/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يرافقه </w:t>
      </w:r>
      <w:r w:rsidR="001245A5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سعادة</w:t>
      </w:r>
      <w:r w:rsidR="005A27CD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 وكلاء الكلية ورؤساء الأقسام </w:t>
      </w:r>
      <w:r w:rsid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تسل</w:t>
      </w:r>
      <w:r w:rsid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ي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</w:t>
      </w:r>
      <w:r w:rsidR="00AC7160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الخطة</w:t>
      </w:r>
      <w:r w:rsidR="00AC7160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الاستراتيجية</w:t>
      </w:r>
      <w:r w:rsidR="00AC7160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الثانية</w:t>
      </w:r>
      <w:r w:rsidR="00AC7160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لكلية</w:t>
      </w:r>
      <w:r w:rsidR="00AC7160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إدارة</w:t>
      </w:r>
      <w:r w:rsidR="00AC7160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الأعمال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1440هـ/2020م،</w:t>
      </w:r>
      <w:r w:rsidR="001245A5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حيث قدّم سعادة عميد كلية إدارة الأعمال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عرضاً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تفصيلياً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للخطة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الاستراتيجية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الثانية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للكلية</w:t>
      </w:r>
      <w:bookmarkStart w:id="0" w:name="_GoBack"/>
      <w:bookmarkEnd w:id="0"/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،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من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خلال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إيضاح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مراحل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إعدادها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،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والآلية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والمنهجية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المتبعة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في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ذلك والتي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تمثلت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في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النجاح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بإعداد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الخطة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بالشكل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الذي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يتوافق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مع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سياق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الخطة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الاستراتيجية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الثانية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للجامعة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1440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هـ</w:t>
      </w:r>
      <w:r w:rsidR="007075A2" w:rsidRPr="007075A2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>/2020</w:t>
      </w:r>
      <w:r w:rsidR="007075A2" w:rsidRP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م </w:t>
      </w:r>
      <w:r w:rsidR="007075A2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، و</w:t>
      </w:r>
      <w:r w:rsidR="001245A5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ذكر سعادته أن هذا العمل هو نتاج تكاتف جميع أعضاء هيئة التدريس بالكلية ومجموعة من ورش العمل التي أقيمت خلال مراحل الإعداد،</w:t>
      </w:r>
      <w:r w:rsid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>وقد اطلع معالي</w:t>
      </w:r>
      <w:r w:rsid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ه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خلال هذا اللقاء على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الخطة 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>ومحتوياته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1245A5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واستمع الجميع إلى توجيهات معاليه ورؤيته عن كلية إدارة الأعمال،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1245A5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حيث قدّم معاليه 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شكره لسعادة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عميد كلية إدارة الأعمال،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ولفريق العمل الذي قام بإعداد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الخطة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على كل الجهود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المبذولة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 التي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كانت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خلف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الكثير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من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الإنجازات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والتطورات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التي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تشهدها</w:t>
      </w:r>
      <w:r w:rsidR="00AC7160" w:rsidRPr="00AC7160">
        <w:rPr>
          <w:rStyle w:val="a3"/>
          <w:rFonts w:ascii="Arial" w:hAnsi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AC7160" w:rsidRPr="00AC7160">
        <w:rPr>
          <w:rStyle w:val="a3"/>
          <w:rFonts w:ascii="Arial" w:hAnsi="Arial" w:hint="cs"/>
          <w:color w:val="000000" w:themeColor="text1"/>
          <w:sz w:val="32"/>
          <w:szCs w:val="32"/>
          <w:bdr w:val="none" w:sz="0" w:space="0" w:color="auto" w:frame="1"/>
          <w:rtl/>
        </w:rPr>
        <w:t>الكلية</w:t>
      </w:r>
      <w:r w:rsidR="00AC7160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،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مؤكداً معاليه على بذل المزيد من الجهد في كل ما يخدم مصلحة الجامعة ومسيرتها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.</w:t>
      </w:r>
    </w:p>
    <w:p w:rsidR="00E16842" w:rsidRPr="00AC7160" w:rsidRDefault="00AC7160" w:rsidP="00AC7160">
      <w:pPr>
        <w:jc w:val="both"/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وفي ختام اللقاء </w:t>
      </w:r>
      <w:r w:rsidR="00E16842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تقد</w:t>
      </w:r>
      <w:r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ّ</w:t>
      </w:r>
      <w:r w:rsidR="00E16842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م </w:t>
      </w:r>
      <w:r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سعادة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 عميد</w:t>
      </w:r>
      <w:r w:rsidR="00E16842"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="00E16842"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كلية إدارة الأعمال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</w:t>
      </w:r>
      <w:r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سم</w:t>
      </w:r>
      <w:r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ه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ونيابة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عن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جميع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منسوبي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الكلية </w:t>
      </w:r>
      <w:r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الشكر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والتقدير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لمعاليه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على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دعمه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المتواصل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والمستمر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للكلية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النابع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من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حرصه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على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الرقي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بمخرجاتها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وأداء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رسالتها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نحو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التميز والشراكة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المجتمعية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الفاعلة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بتنفيذها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وتذليل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جميع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>العقبات</w:t>
      </w:r>
      <w:r w:rsidRPr="00AC7160">
        <w:rPr>
          <w:rStyle w:val="a3"/>
          <w:rFonts w:ascii="Arial" w:hAnsi="Arial" w:cs="Arial"/>
          <w:color w:val="000000" w:themeColor="text1"/>
          <w:sz w:val="32"/>
          <w:szCs w:val="32"/>
          <w:bdr w:val="none" w:sz="0" w:space="0" w:color="auto" w:frame="1"/>
          <w:rtl/>
        </w:rPr>
        <w:t>.</w:t>
      </w:r>
      <w:r w:rsidRPr="00AC7160">
        <w:rPr>
          <w:rStyle w:val="a3"/>
          <w:rFonts w:ascii="Arial" w:hAnsi="Arial" w:cs="Arial" w:hint="cs"/>
          <w:color w:val="000000" w:themeColor="text1"/>
          <w:sz w:val="32"/>
          <w:szCs w:val="32"/>
          <w:bdr w:val="none" w:sz="0" w:space="0" w:color="auto" w:frame="1"/>
          <w:rtl/>
        </w:rPr>
        <w:t xml:space="preserve"> </w:t>
      </w:r>
    </w:p>
    <w:sectPr w:rsidR="00E16842" w:rsidRPr="00AC7160" w:rsidSect="00E90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E6"/>
    <w:rsid w:val="001245A5"/>
    <w:rsid w:val="002B2745"/>
    <w:rsid w:val="005A27CD"/>
    <w:rsid w:val="006B7AE6"/>
    <w:rsid w:val="007075A2"/>
    <w:rsid w:val="00914C8A"/>
    <w:rsid w:val="00AC7160"/>
    <w:rsid w:val="00E16842"/>
    <w:rsid w:val="00E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2E046-CCC6-4363-B449-7C60EB3E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84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A27C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5A27C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6</cp:revision>
  <cp:lastPrinted>2016-03-06T12:44:00Z</cp:lastPrinted>
  <dcterms:created xsi:type="dcterms:W3CDTF">2016-03-06T11:44:00Z</dcterms:created>
  <dcterms:modified xsi:type="dcterms:W3CDTF">2016-03-06T15:57:00Z</dcterms:modified>
</cp:coreProperties>
</file>