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54" w:rsidRPr="000F52D0" w:rsidRDefault="002F0FE6" w:rsidP="00E12D73">
      <w:pPr>
        <w:jc w:val="center"/>
        <w:rPr>
          <w:b/>
          <w:bCs/>
          <w:sz w:val="18"/>
          <w:szCs w:val="18"/>
          <w:rtl/>
        </w:rPr>
      </w:pPr>
      <w:bookmarkStart w:id="0" w:name="_GoBack"/>
      <w:bookmarkEnd w:id="0"/>
      <w:r w:rsidRPr="000F52D0">
        <w:rPr>
          <w:rFonts w:hint="cs"/>
          <w:b/>
          <w:bCs/>
          <w:sz w:val="18"/>
          <w:szCs w:val="18"/>
          <w:rtl/>
        </w:rPr>
        <w:t>الخطة الدراسية</w:t>
      </w:r>
    </w:p>
    <w:p w:rsidR="002F0FE6" w:rsidRPr="000F52D0" w:rsidRDefault="002F0FE6" w:rsidP="00E12D73">
      <w:pPr>
        <w:jc w:val="center"/>
        <w:rPr>
          <w:b/>
          <w:bCs/>
          <w:sz w:val="18"/>
          <w:szCs w:val="18"/>
          <w:rtl/>
        </w:rPr>
      </w:pPr>
      <w:r w:rsidRPr="000F52D0">
        <w:rPr>
          <w:rFonts w:hint="cs"/>
          <w:b/>
          <w:bCs/>
          <w:sz w:val="18"/>
          <w:szCs w:val="18"/>
          <w:rtl/>
        </w:rPr>
        <w:t>الدرجه :البكالوريوس                         الكلية:كلية العلوم والدراسات الإنسانية-رماح               ساعات الخطة:128</w:t>
      </w:r>
    </w:p>
    <w:p w:rsidR="002F0FE6" w:rsidRPr="000F52D0" w:rsidRDefault="002F0FE6" w:rsidP="00E12D73">
      <w:pPr>
        <w:jc w:val="center"/>
        <w:rPr>
          <w:b/>
          <w:bCs/>
          <w:sz w:val="18"/>
          <w:szCs w:val="18"/>
          <w:rtl/>
        </w:rPr>
      </w:pPr>
      <w:r w:rsidRPr="000F52D0">
        <w:rPr>
          <w:rFonts w:hint="cs"/>
          <w:b/>
          <w:bCs/>
          <w:sz w:val="18"/>
          <w:szCs w:val="18"/>
          <w:rtl/>
        </w:rPr>
        <w:t>الفصل:    321                               القسم:اللغة الإنجليزية                                         نوع الخطة :رئيسي</w:t>
      </w:r>
    </w:p>
    <w:p w:rsidR="002F0FE6" w:rsidRPr="000F52D0" w:rsidRDefault="002F0FE6" w:rsidP="00E12D73">
      <w:pPr>
        <w:jc w:val="center"/>
        <w:rPr>
          <w:b/>
          <w:bCs/>
          <w:sz w:val="18"/>
          <w:szCs w:val="18"/>
          <w:rtl/>
        </w:rPr>
      </w:pPr>
      <w:r w:rsidRPr="000F52D0">
        <w:rPr>
          <w:rFonts w:hint="cs"/>
          <w:b/>
          <w:bCs/>
          <w:sz w:val="18"/>
          <w:szCs w:val="18"/>
          <w:rtl/>
        </w:rPr>
        <w:t>الإصدار:    2                                التخصص:</w:t>
      </w:r>
      <w:r w:rsidRPr="000F52D0">
        <w:rPr>
          <w:b/>
          <w:bCs/>
          <w:sz w:val="18"/>
          <w:szCs w:val="18"/>
        </w:rPr>
        <w:t xml:space="preserve">ENGR  </w:t>
      </w:r>
      <w:r w:rsidRPr="000F52D0">
        <w:rPr>
          <w:rFonts w:hint="cs"/>
          <w:b/>
          <w:bCs/>
          <w:sz w:val="18"/>
          <w:szCs w:val="18"/>
          <w:rtl/>
        </w:rPr>
        <w:t xml:space="preserve">  اللغة الانجليزية                        الجنس :كليهما</w:t>
      </w:r>
    </w:p>
    <w:p w:rsidR="002F0FE6" w:rsidRPr="00386F6B" w:rsidRDefault="002F0FE6" w:rsidP="000F52D0">
      <w:pPr>
        <w:rPr>
          <w:b/>
          <w:bCs/>
          <w:sz w:val="18"/>
          <w:szCs w:val="18"/>
          <w:rtl/>
        </w:rPr>
      </w:pPr>
      <w:r w:rsidRPr="00386F6B">
        <w:rPr>
          <w:rFonts w:hint="cs"/>
          <w:b/>
          <w:bCs/>
          <w:sz w:val="14"/>
          <w:szCs w:val="14"/>
          <w:rtl/>
        </w:rPr>
        <w:t>المجموعة :إجبارية (128)</w:t>
      </w:r>
    </w:p>
    <w:tbl>
      <w:tblPr>
        <w:tblStyle w:val="TableGrid"/>
        <w:tblpPr w:leftFromText="180" w:rightFromText="180" w:vertAnchor="text" w:horzAnchor="margin" w:tblpY="188"/>
        <w:tblOverlap w:val="never"/>
        <w:bidiVisual/>
        <w:tblW w:w="0" w:type="auto"/>
        <w:tblInd w:w="-280" w:type="dxa"/>
        <w:tblLayout w:type="fixed"/>
        <w:tblLook w:val="04A0"/>
      </w:tblPr>
      <w:tblGrid>
        <w:gridCol w:w="1134"/>
        <w:gridCol w:w="2551"/>
        <w:gridCol w:w="284"/>
        <w:gridCol w:w="1079"/>
        <w:gridCol w:w="622"/>
      </w:tblGrid>
      <w:tr w:rsidR="007F18C1" w:rsidRPr="00386F6B" w:rsidTr="0003794B">
        <w:trPr>
          <w:trHeight w:val="135"/>
        </w:trPr>
        <w:tc>
          <w:tcPr>
            <w:tcW w:w="5670" w:type="dxa"/>
            <w:gridSpan w:val="5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الثاني</w:t>
            </w:r>
          </w:p>
        </w:tc>
      </w:tr>
      <w:tr w:rsidR="000F52D0" w:rsidRPr="00386F6B" w:rsidTr="0003794B">
        <w:trPr>
          <w:trHeight w:val="239"/>
        </w:trPr>
        <w:tc>
          <w:tcPr>
            <w:tcW w:w="1134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رمز المقرر</w:t>
            </w:r>
          </w:p>
        </w:tc>
        <w:tc>
          <w:tcPr>
            <w:tcW w:w="2551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284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سنوي</w:t>
            </w:r>
          </w:p>
        </w:tc>
      </w:tr>
      <w:tr w:rsidR="000F52D0" w:rsidRPr="00386F6B" w:rsidTr="0003794B">
        <w:trPr>
          <w:trHeight w:val="241"/>
        </w:trPr>
        <w:tc>
          <w:tcPr>
            <w:tcW w:w="1134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  <w:r w:rsidR="000F52D0"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سلم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الاسلام وبناء المجتمع</w:t>
            </w:r>
          </w:p>
        </w:tc>
        <w:tc>
          <w:tcPr>
            <w:tcW w:w="284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F52D0" w:rsidRPr="00386F6B" w:rsidTr="0003794B">
        <w:trPr>
          <w:trHeight w:val="259"/>
        </w:trPr>
        <w:tc>
          <w:tcPr>
            <w:tcW w:w="1134" w:type="dxa"/>
          </w:tcPr>
          <w:p w:rsidR="007F18C1" w:rsidRPr="00386F6B" w:rsidRDefault="007F18C1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0F52D0" w:rsidRPr="00386F6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نجل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انشاء (كتابة الفقرة)</w:t>
            </w:r>
          </w:p>
        </w:tc>
        <w:tc>
          <w:tcPr>
            <w:tcW w:w="28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F52D0" w:rsidRPr="00386F6B" w:rsidTr="0003794B">
        <w:trPr>
          <w:trHeight w:val="277"/>
        </w:trPr>
        <w:tc>
          <w:tcPr>
            <w:tcW w:w="113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115 نجل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استيعاب المقرء -2-</w:t>
            </w:r>
          </w:p>
        </w:tc>
        <w:tc>
          <w:tcPr>
            <w:tcW w:w="284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79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113نجل -س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F52D0" w:rsidRPr="00386F6B" w:rsidTr="000F52D0">
        <w:trPr>
          <w:trHeight w:val="243"/>
        </w:trPr>
        <w:tc>
          <w:tcPr>
            <w:tcW w:w="113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116نجل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قواعد اللغة</w:t>
            </w:r>
          </w:p>
        </w:tc>
        <w:tc>
          <w:tcPr>
            <w:tcW w:w="28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F52D0" w:rsidRPr="00386F6B" w:rsidTr="0003794B">
        <w:trPr>
          <w:trHeight w:val="156"/>
        </w:trPr>
        <w:tc>
          <w:tcPr>
            <w:tcW w:w="113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122نجل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الاستماع والتحدث -2-</w:t>
            </w:r>
          </w:p>
        </w:tc>
        <w:tc>
          <w:tcPr>
            <w:tcW w:w="284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0F52D0" w:rsidRPr="00386F6B" w:rsidTr="0003794B">
        <w:trPr>
          <w:trHeight w:val="251"/>
        </w:trPr>
        <w:tc>
          <w:tcPr>
            <w:tcW w:w="1134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181نجل</w:t>
            </w:r>
          </w:p>
        </w:tc>
        <w:tc>
          <w:tcPr>
            <w:tcW w:w="2551" w:type="dxa"/>
          </w:tcPr>
          <w:p w:rsidR="007F18C1" w:rsidRPr="00386F6B" w:rsidRDefault="000F52D0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مقدمة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الفنون الادبية</w:t>
            </w:r>
          </w:p>
        </w:tc>
        <w:tc>
          <w:tcPr>
            <w:tcW w:w="284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79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5048" w:type="dxa"/>
            <w:gridSpan w:val="4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8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22"/>
      </w:tblGrid>
      <w:tr w:rsidR="007F18C1" w:rsidRPr="00386F6B" w:rsidTr="0003794B">
        <w:trPr>
          <w:trHeight w:val="139"/>
        </w:trPr>
        <w:tc>
          <w:tcPr>
            <w:tcW w:w="5341" w:type="dxa"/>
            <w:gridSpan w:val="5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الاول</w:t>
            </w:r>
          </w:p>
        </w:tc>
      </w:tr>
      <w:tr w:rsidR="007F18C1" w:rsidRPr="00386F6B" w:rsidTr="0003794B">
        <w:trPr>
          <w:trHeight w:val="227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رمز المقرر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اسم المقرر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سنوي</w:t>
            </w:r>
          </w:p>
        </w:tc>
      </w:tr>
      <w:tr w:rsidR="007F18C1" w:rsidRPr="00386F6B" w:rsidTr="0003794B">
        <w:trPr>
          <w:trHeight w:val="259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101سلم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المدخل الي الثقافة الاسلامية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277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101 عرب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المهارات اللغوية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281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111نجل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مهارات لغوية اساسية-1-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271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112نجل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الاستماع والتحدث -1-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113نجل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استيعاب المقروء-1-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237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118نجل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الترجمة من (الانجليزية الي العربية)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131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120نجل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بناء المفردات -1-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7F18C1" w:rsidRPr="00386F6B" w:rsidTr="0003794B">
        <w:trPr>
          <w:trHeight w:val="93"/>
        </w:trPr>
        <w:tc>
          <w:tcPr>
            <w:tcW w:w="4719" w:type="dxa"/>
            <w:gridSpan w:val="4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86F6B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</w:tbl>
    <w:p w:rsidR="007F18C1" w:rsidRPr="00386F6B" w:rsidRDefault="007F18C1" w:rsidP="002F0FE6">
      <w:pPr>
        <w:rPr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74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22"/>
      </w:tblGrid>
      <w:tr w:rsidR="007F18C1" w:rsidRPr="00386F6B" w:rsidTr="007F18C1">
        <w:trPr>
          <w:trHeight w:val="295"/>
        </w:trPr>
        <w:tc>
          <w:tcPr>
            <w:tcW w:w="5341" w:type="dxa"/>
            <w:gridSpan w:val="5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الرابع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رمز المقرر</w:t>
            </w:r>
          </w:p>
        </w:tc>
        <w:tc>
          <w:tcPr>
            <w:tcW w:w="2431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سنوي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104 سلم</w:t>
            </w:r>
          </w:p>
        </w:tc>
        <w:tc>
          <w:tcPr>
            <w:tcW w:w="2431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اسس النظام السياسي في الاسلام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7F18C1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 عرب</w:t>
            </w:r>
          </w:p>
        </w:tc>
        <w:tc>
          <w:tcPr>
            <w:tcW w:w="2431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دراسات ادبيه</w:t>
            </w:r>
          </w:p>
        </w:tc>
        <w:tc>
          <w:tcPr>
            <w:tcW w:w="425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231نجل </w:t>
            </w:r>
          </w:p>
        </w:tc>
        <w:tc>
          <w:tcPr>
            <w:tcW w:w="2431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تذوق الشعر</w:t>
            </w:r>
          </w:p>
        </w:tc>
        <w:tc>
          <w:tcPr>
            <w:tcW w:w="425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312نجل </w:t>
            </w:r>
          </w:p>
        </w:tc>
        <w:tc>
          <w:tcPr>
            <w:tcW w:w="2431" w:type="dxa"/>
          </w:tcPr>
          <w:p w:rsidR="007F18C1" w:rsidRPr="00386F6B" w:rsidRDefault="0003794B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كتاب المقال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323نجل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علم اللغويات-2-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328نجل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علم الصوتيات</w:t>
            </w:r>
          </w:p>
        </w:tc>
        <w:tc>
          <w:tcPr>
            <w:tcW w:w="425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371نجل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مقدمه في الادب الامريكي</w:t>
            </w:r>
          </w:p>
        </w:tc>
        <w:tc>
          <w:tcPr>
            <w:tcW w:w="425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4719" w:type="dxa"/>
            <w:gridSpan w:val="4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0E038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0E0389" w:rsidRPr="00386F6B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28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22"/>
      </w:tblGrid>
      <w:tr w:rsidR="007F18C1" w:rsidRPr="00386F6B" w:rsidTr="000F52D0">
        <w:trPr>
          <w:trHeight w:val="295"/>
        </w:trPr>
        <w:tc>
          <w:tcPr>
            <w:tcW w:w="5341" w:type="dxa"/>
            <w:gridSpan w:val="5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الثالث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رمز المقرر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سنوي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103 سلم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النظام الاقتصادي في الاسلام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7F18C1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 عرب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التحرير العربي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212نجل 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الترجمة -1-</w:t>
            </w:r>
          </w:p>
        </w:tc>
        <w:tc>
          <w:tcPr>
            <w:tcW w:w="425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213نجل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انشاء -2-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241 نجل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تذوق المسرحية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3794B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251نجل 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انشاء فن الرواية</w:t>
            </w:r>
          </w:p>
        </w:tc>
        <w:tc>
          <w:tcPr>
            <w:tcW w:w="425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 xml:space="preserve">320 نجل </w:t>
            </w:r>
          </w:p>
        </w:tc>
        <w:tc>
          <w:tcPr>
            <w:tcW w:w="2431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علم اللغويات-1-</w:t>
            </w:r>
          </w:p>
        </w:tc>
        <w:tc>
          <w:tcPr>
            <w:tcW w:w="425" w:type="dxa"/>
          </w:tcPr>
          <w:p w:rsidR="007F18C1" w:rsidRPr="00386F6B" w:rsidRDefault="0003794B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4719" w:type="dxa"/>
            <w:gridSpan w:val="4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03794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03794B" w:rsidRPr="00386F6B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</w:tbl>
    <w:p w:rsidR="007F18C1" w:rsidRPr="00386F6B" w:rsidRDefault="007F18C1" w:rsidP="002F0FE6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97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22"/>
      </w:tblGrid>
      <w:tr w:rsidR="007F18C1" w:rsidRPr="00386F6B" w:rsidTr="007F18C1">
        <w:trPr>
          <w:trHeight w:val="295"/>
        </w:trPr>
        <w:tc>
          <w:tcPr>
            <w:tcW w:w="5341" w:type="dxa"/>
            <w:gridSpan w:val="5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السادس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رمز المقرر</w:t>
            </w:r>
          </w:p>
        </w:tc>
        <w:tc>
          <w:tcPr>
            <w:tcW w:w="2431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سنوي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E0389" w:rsidP="000E038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351نجل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الروايات في القرن التاسع عشر</w:t>
            </w:r>
          </w:p>
        </w:tc>
        <w:tc>
          <w:tcPr>
            <w:tcW w:w="425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361نجل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تاريخ النقد الادبي-1-</w:t>
            </w:r>
          </w:p>
        </w:tc>
        <w:tc>
          <w:tcPr>
            <w:tcW w:w="425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406نجل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الطرق التنقيه في علم اللغة التعليمي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411نجل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الترجمه-2-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295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320نجل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التقويم اللغوي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1067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422نجل</w:t>
            </w:r>
          </w:p>
        </w:tc>
        <w:tc>
          <w:tcPr>
            <w:tcW w:w="2431" w:type="dxa"/>
          </w:tcPr>
          <w:p w:rsidR="007F18C1" w:rsidRPr="00386F6B" w:rsidRDefault="000E0389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النظام الصوتي في اللغة الانجليزية</w:t>
            </w:r>
          </w:p>
        </w:tc>
        <w:tc>
          <w:tcPr>
            <w:tcW w:w="425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7F18C1">
        <w:trPr>
          <w:trHeight w:val="314"/>
        </w:trPr>
        <w:tc>
          <w:tcPr>
            <w:tcW w:w="4719" w:type="dxa"/>
            <w:gridSpan w:val="4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7F18C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</w:tr>
    </w:tbl>
    <w:p w:rsidR="007F18C1" w:rsidRPr="00386F6B" w:rsidRDefault="007F18C1" w:rsidP="007F18C1">
      <w:pPr>
        <w:rPr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right" w:tblpY="128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22"/>
      </w:tblGrid>
      <w:tr w:rsidR="007F18C1" w:rsidRPr="00386F6B" w:rsidTr="000F52D0">
        <w:trPr>
          <w:trHeight w:val="295"/>
        </w:trPr>
        <w:tc>
          <w:tcPr>
            <w:tcW w:w="5341" w:type="dxa"/>
            <w:gridSpan w:val="5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الخامس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رمز المقرر</w:t>
            </w:r>
          </w:p>
        </w:tc>
        <w:tc>
          <w:tcPr>
            <w:tcW w:w="2431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اسم المقرر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المتطلب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سنوي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105عرب</w:t>
            </w:r>
          </w:p>
        </w:tc>
        <w:tc>
          <w:tcPr>
            <w:tcW w:w="2431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دراسات لغوية</w:t>
            </w:r>
          </w:p>
        </w:tc>
        <w:tc>
          <w:tcPr>
            <w:tcW w:w="425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324نجل</w:t>
            </w:r>
          </w:p>
        </w:tc>
        <w:tc>
          <w:tcPr>
            <w:tcW w:w="2431" w:type="dxa"/>
          </w:tcPr>
          <w:p w:rsidR="007F18C1" w:rsidRPr="00386F6B" w:rsidRDefault="000E0389" w:rsidP="000E038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اللغويات التطبيقيه</w:t>
            </w:r>
          </w:p>
        </w:tc>
        <w:tc>
          <w:tcPr>
            <w:tcW w:w="425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329نجل</w:t>
            </w:r>
          </w:p>
        </w:tc>
        <w:tc>
          <w:tcPr>
            <w:tcW w:w="2431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اكتساب اللغة</w:t>
            </w:r>
          </w:p>
        </w:tc>
        <w:tc>
          <w:tcPr>
            <w:tcW w:w="425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332نجل</w:t>
            </w:r>
          </w:p>
        </w:tc>
        <w:tc>
          <w:tcPr>
            <w:tcW w:w="2431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الشعر الرومانتيكي</w:t>
            </w:r>
          </w:p>
        </w:tc>
        <w:tc>
          <w:tcPr>
            <w:tcW w:w="425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295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344نجل</w:t>
            </w:r>
          </w:p>
        </w:tc>
        <w:tc>
          <w:tcPr>
            <w:tcW w:w="2431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شكسبير</w:t>
            </w:r>
          </w:p>
        </w:tc>
        <w:tc>
          <w:tcPr>
            <w:tcW w:w="425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1067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412نجل</w:t>
            </w:r>
          </w:p>
        </w:tc>
        <w:tc>
          <w:tcPr>
            <w:tcW w:w="2431" w:type="dxa"/>
          </w:tcPr>
          <w:p w:rsidR="007F18C1" w:rsidRPr="00386F6B" w:rsidRDefault="000E0389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اساليب التخاطب</w:t>
            </w:r>
          </w:p>
        </w:tc>
        <w:tc>
          <w:tcPr>
            <w:tcW w:w="425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96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2" w:type="dxa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F18C1" w:rsidRPr="00386F6B" w:rsidTr="000F52D0">
        <w:trPr>
          <w:trHeight w:val="314"/>
        </w:trPr>
        <w:tc>
          <w:tcPr>
            <w:tcW w:w="4719" w:type="dxa"/>
            <w:gridSpan w:val="4"/>
          </w:tcPr>
          <w:p w:rsidR="007F18C1" w:rsidRPr="00386F6B" w:rsidRDefault="007F18C1" w:rsidP="000F52D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622" w:type="dxa"/>
          </w:tcPr>
          <w:p w:rsidR="007F18C1" w:rsidRPr="00386F6B" w:rsidRDefault="007F18C1" w:rsidP="000E038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86F6B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  <w:r w:rsidR="000E0389" w:rsidRPr="00386F6B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</w:tbl>
    <w:p w:rsidR="000F52D0" w:rsidRPr="00386F6B" w:rsidRDefault="000F52D0" w:rsidP="007F18C1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0F52D0" w:rsidRPr="00386F6B" w:rsidRDefault="000F52D0" w:rsidP="000F52D0">
      <w:pPr>
        <w:rPr>
          <w:b/>
          <w:bCs/>
          <w:sz w:val="18"/>
          <w:szCs w:val="18"/>
          <w:rtl/>
        </w:rPr>
      </w:pPr>
    </w:p>
    <w:p w:rsidR="002F0FE6" w:rsidRDefault="002F0FE6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Default="00E12D73" w:rsidP="000F52D0">
      <w:pPr>
        <w:rPr>
          <w:rFonts w:hint="cs"/>
          <w:b/>
          <w:bCs/>
          <w:sz w:val="18"/>
          <w:szCs w:val="18"/>
          <w:rtl/>
        </w:rPr>
      </w:pPr>
    </w:p>
    <w:p w:rsidR="00E12D73" w:rsidRPr="00386F6B" w:rsidRDefault="00E12D73" w:rsidP="000F52D0">
      <w:pPr>
        <w:rPr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page" w:tblpX="464" w:tblpY="-239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51"/>
      </w:tblGrid>
      <w:tr w:rsidR="000F52D0" w:rsidRPr="00386F6B" w:rsidTr="000F52D0">
        <w:trPr>
          <w:trHeight w:val="295"/>
        </w:trPr>
        <w:tc>
          <w:tcPr>
            <w:tcW w:w="5341" w:type="dxa"/>
            <w:gridSpan w:val="5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الثامن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رمز المقرر</w:t>
            </w:r>
          </w:p>
        </w:tc>
        <w:tc>
          <w:tcPr>
            <w:tcW w:w="2431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425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المتطلب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سنوي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407نجل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اللغة والمجتمع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424نجل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النحو التحويلي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432نجل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الشعر الحديث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443نجل</w:t>
            </w:r>
          </w:p>
        </w:tc>
        <w:tc>
          <w:tcPr>
            <w:tcW w:w="2431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المسرحيه الحديثة</w:t>
            </w:r>
          </w:p>
        </w:tc>
        <w:tc>
          <w:tcPr>
            <w:tcW w:w="425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451نجل</w:t>
            </w:r>
          </w:p>
        </w:tc>
        <w:tc>
          <w:tcPr>
            <w:tcW w:w="2431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الرويات الحديثة في بريطانيا</w:t>
            </w:r>
          </w:p>
        </w:tc>
        <w:tc>
          <w:tcPr>
            <w:tcW w:w="425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461نجل</w:t>
            </w:r>
          </w:p>
        </w:tc>
        <w:tc>
          <w:tcPr>
            <w:tcW w:w="2431" w:type="dxa"/>
          </w:tcPr>
          <w:p w:rsidR="000F52D0" w:rsidRPr="00386F6B" w:rsidRDefault="00386F6B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تاريخ النقد الادبي-2-</w:t>
            </w:r>
          </w:p>
        </w:tc>
        <w:tc>
          <w:tcPr>
            <w:tcW w:w="425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4719" w:type="dxa"/>
            <w:gridSpan w:val="4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622" w:type="dxa"/>
          </w:tcPr>
          <w:p w:rsidR="000F52D0" w:rsidRPr="00386F6B" w:rsidRDefault="000F52D0" w:rsidP="00386F6B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1</w:t>
            </w:r>
            <w:r w:rsidR="00386F6B" w:rsidRPr="00386F6B">
              <w:rPr>
                <w:rFonts w:hint="cs"/>
                <w:b/>
                <w:bCs/>
                <w:rtl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40"/>
        <w:tblOverlap w:val="never"/>
        <w:bidiVisual/>
        <w:tblW w:w="0" w:type="auto"/>
        <w:tblLook w:val="04A0"/>
      </w:tblPr>
      <w:tblGrid>
        <w:gridCol w:w="1067"/>
        <w:gridCol w:w="2431"/>
        <w:gridCol w:w="425"/>
        <w:gridCol w:w="796"/>
        <w:gridCol w:w="651"/>
      </w:tblGrid>
      <w:tr w:rsidR="000F52D0" w:rsidRPr="00386F6B" w:rsidTr="000F52D0">
        <w:trPr>
          <w:trHeight w:val="295"/>
        </w:trPr>
        <w:tc>
          <w:tcPr>
            <w:tcW w:w="5341" w:type="dxa"/>
            <w:gridSpan w:val="5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السابع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رمز المقرر</w:t>
            </w:r>
          </w:p>
        </w:tc>
        <w:tc>
          <w:tcPr>
            <w:tcW w:w="2431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425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س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المتطلب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سنوي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0E0389" w:rsidP="000E0389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413نجل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كتابة المقدمه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421نجل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تاريخ اللغة الانجليزية</w:t>
            </w:r>
          </w:p>
        </w:tc>
        <w:tc>
          <w:tcPr>
            <w:tcW w:w="425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423نجل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علم الصرف وتركيب الجمله في الانجليزية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427نجل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علم اللغويات-3-</w:t>
            </w:r>
          </w:p>
        </w:tc>
        <w:tc>
          <w:tcPr>
            <w:tcW w:w="425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295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429نجل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النثر والاسلوب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1067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431نجل</w:t>
            </w:r>
          </w:p>
        </w:tc>
        <w:tc>
          <w:tcPr>
            <w:tcW w:w="2431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الشعر الفكتوري</w:t>
            </w:r>
          </w:p>
        </w:tc>
        <w:tc>
          <w:tcPr>
            <w:tcW w:w="425" w:type="dxa"/>
          </w:tcPr>
          <w:p w:rsidR="000F52D0" w:rsidRPr="00386F6B" w:rsidRDefault="000E0389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796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22" w:type="dxa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-</w:t>
            </w:r>
          </w:p>
        </w:tc>
      </w:tr>
      <w:tr w:rsidR="000F52D0" w:rsidRPr="00386F6B" w:rsidTr="000F52D0">
        <w:trPr>
          <w:trHeight w:val="314"/>
        </w:trPr>
        <w:tc>
          <w:tcPr>
            <w:tcW w:w="4719" w:type="dxa"/>
            <w:gridSpan w:val="4"/>
          </w:tcPr>
          <w:p w:rsidR="000F52D0" w:rsidRPr="00386F6B" w:rsidRDefault="000F52D0" w:rsidP="000F52D0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622" w:type="dxa"/>
          </w:tcPr>
          <w:p w:rsidR="000F52D0" w:rsidRPr="00386F6B" w:rsidRDefault="000F52D0" w:rsidP="000E0389">
            <w:pPr>
              <w:jc w:val="center"/>
              <w:rPr>
                <w:b/>
                <w:bCs/>
                <w:rtl/>
              </w:rPr>
            </w:pPr>
            <w:r w:rsidRPr="00386F6B">
              <w:rPr>
                <w:rFonts w:hint="cs"/>
                <w:b/>
                <w:bCs/>
                <w:rtl/>
              </w:rPr>
              <w:t>1</w:t>
            </w:r>
            <w:r w:rsidR="000E0389" w:rsidRPr="00386F6B"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0F52D0" w:rsidRPr="00386F6B" w:rsidRDefault="000F52D0" w:rsidP="00386F6B">
      <w:pPr>
        <w:rPr>
          <w:sz w:val="28"/>
          <w:szCs w:val="28"/>
          <w:rtl/>
        </w:rPr>
      </w:pPr>
    </w:p>
    <w:sectPr w:rsidR="000F52D0" w:rsidRPr="00386F6B" w:rsidSect="000F52D0">
      <w:headerReference w:type="default" r:id="rId7"/>
      <w:footerReference w:type="default" r:id="rId8"/>
      <w:pgSz w:w="11906" w:h="16838"/>
      <w:pgMar w:top="851" w:right="282" w:bottom="284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D5" w:rsidRDefault="009F24D5" w:rsidP="00386F6B">
      <w:pPr>
        <w:spacing w:after="0" w:line="240" w:lineRule="auto"/>
      </w:pPr>
      <w:r>
        <w:separator/>
      </w:r>
    </w:p>
  </w:endnote>
  <w:endnote w:type="continuationSeparator" w:id="0">
    <w:p w:rsidR="009F24D5" w:rsidRDefault="009F24D5" w:rsidP="0038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6B" w:rsidRDefault="00386F6B">
    <w:pPr>
      <w:pStyle w:val="Footer"/>
      <w:rPr>
        <w:rtl/>
      </w:rPr>
    </w:pPr>
    <w:r>
      <w:rPr>
        <w:rFonts w:hint="cs"/>
        <w:rtl/>
      </w:rPr>
      <w:t>س:سابق</w:t>
    </w:r>
  </w:p>
  <w:p w:rsidR="00386F6B" w:rsidRDefault="00386F6B">
    <w:pPr>
      <w:pStyle w:val="Footer"/>
    </w:pPr>
    <w:r>
      <w:rPr>
        <w:rFonts w:hint="cs"/>
        <w:rtl/>
      </w:rPr>
      <w:t>م:متزامن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D5" w:rsidRDefault="009F24D5" w:rsidP="00386F6B">
      <w:pPr>
        <w:spacing w:after="0" w:line="240" w:lineRule="auto"/>
      </w:pPr>
      <w:r>
        <w:separator/>
      </w:r>
    </w:p>
  </w:footnote>
  <w:footnote w:type="continuationSeparator" w:id="0">
    <w:p w:rsidR="009F24D5" w:rsidRDefault="009F24D5" w:rsidP="0038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6B" w:rsidRDefault="00386F6B">
    <w:pPr>
      <w:pStyle w:val="Header"/>
      <w:rPr>
        <w:rtl/>
      </w:rPr>
    </w:pPr>
    <w:r>
      <w:rPr>
        <w:rFonts w:hint="cs"/>
        <w:rtl/>
      </w:rPr>
      <w:t>جامعه المجمعه</w:t>
    </w:r>
  </w:p>
  <w:p w:rsidR="00386F6B" w:rsidRDefault="00386F6B">
    <w:pPr>
      <w:pStyle w:val="Header"/>
      <w:rPr>
        <w:rtl/>
      </w:rPr>
    </w:pPr>
    <w:r>
      <w:rPr>
        <w:rFonts w:hint="cs"/>
        <w:rtl/>
      </w:rPr>
      <w:t>التاريخ 21/12/1433</w:t>
    </w:r>
  </w:p>
  <w:p w:rsidR="00386F6B" w:rsidRDefault="00386F6B">
    <w:pPr>
      <w:pStyle w:val="Header"/>
    </w:pPr>
    <w:r>
      <w:rPr>
        <w:rFonts w:hint="cs"/>
        <w:rtl/>
      </w:rPr>
      <w:t>الصفحه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FE6"/>
    <w:rsid w:val="0003794B"/>
    <w:rsid w:val="000C4A11"/>
    <w:rsid w:val="000E0389"/>
    <w:rsid w:val="000E2D8C"/>
    <w:rsid w:val="000F52D0"/>
    <w:rsid w:val="002F0FE6"/>
    <w:rsid w:val="00386F6B"/>
    <w:rsid w:val="00494C54"/>
    <w:rsid w:val="007C3D2D"/>
    <w:rsid w:val="007F18C1"/>
    <w:rsid w:val="009F24D5"/>
    <w:rsid w:val="00C1344B"/>
    <w:rsid w:val="00E12D73"/>
    <w:rsid w:val="00E5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F6B"/>
  </w:style>
  <w:style w:type="paragraph" w:styleId="Footer">
    <w:name w:val="footer"/>
    <w:basedOn w:val="Normal"/>
    <w:link w:val="FooterChar"/>
    <w:uiPriority w:val="99"/>
    <w:semiHidden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386F6B"/>
  </w:style>
  <w:style w:type="paragraph" w:styleId="a5">
    <w:name w:val="footer"/>
    <w:basedOn w:val="a"/>
    <w:link w:val="Char0"/>
    <w:uiPriority w:val="99"/>
    <w:semiHidden/>
    <w:unhideWhenUsed/>
    <w:rsid w:val="00386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386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7960-F7EA-41CB-A0BA-3343CA0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m.aldhahi</dc:creator>
  <cp:lastModifiedBy>user</cp:lastModifiedBy>
  <cp:revision>2</cp:revision>
  <dcterms:created xsi:type="dcterms:W3CDTF">2016-02-18T07:45:00Z</dcterms:created>
  <dcterms:modified xsi:type="dcterms:W3CDTF">2016-02-18T07:45:00Z</dcterms:modified>
</cp:coreProperties>
</file>