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E90" w:rsidRDefault="009F4F6E" w:rsidP="009F4F6E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r w:rsidRPr="009F4F6E">
        <w:rPr>
          <w:rFonts w:ascii="Arial" w:hAnsi="Arial" w:cs="Arial"/>
          <w:b/>
          <w:bCs/>
          <w:color w:val="FF0000"/>
          <w:sz w:val="28"/>
          <w:szCs w:val="28"/>
          <w:u w:val="single"/>
          <w:shd w:val="clear" w:color="auto" w:fill="FFFFFF"/>
          <w:rtl/>
        </w:rPr>
        <w:t>اختصاصات ديوان المظالم في المملكة العربية السعودية</w:t>
      </w:r>
    </w:p>
    <w:p w:rsidR="00CC4E90" w:rsidRPr="00A106EC" w:rsidRDefault="00CC4E90" w:rsidP="00CC4E90">
      <w:pPr>
        <w:jc w:val="both"/>
        <w:rPr>
          <w:rFonts w:ascii="Arial" w:hAnsi="Arial" w:cs="Arial"/>
          <w:shd w:val="clear" w:color="auto" w:fill="FFFFFF"/>
          <w:rtl/>
        </w:rPr>
      </w:pPr>
    </w:p>
    <w:p w:rsidR="00CC4E90" w:rsidRDefault="00CC4E90" w:rsidP="00BB08E9">
      <w:pPr>
        <w:jc w:val="both"/>
        <w:rPr>
          <w:rtl/>
        </w:rPr>
      </w:pPr>
      <w:r w:rsidRPr="00D203FB">
        <w:rPr>
          <w:rFonts w:ascii="Arial" w:hAnsi="Arial" w:cs="Arial"/>
          <w:shd w:val="clear" w:color="auto" w:fill="FFFFFF"/>
          <w:rtl/>
        </w:rPr>
        <w:t xml:space="preserve">ضمن اهتمامها بتطوير المهارات والقدرات الذاتية، </w:t>
      </w:r>
      <w:r w:rsidRPr="00D203FB">
        <w:rPr>
          <w:rFonts w:ascii="Arial" w:hAnsi="Arial" w:cs="Arial" w:hint="cs"/>
          <w:shd w:val="clear" w:color="auto" w:fill="FFFFFF"/>
          <w:rtl/>
        </w:rPr>
        <w:t xml:space="preserve">أقامت </w:t>
      </w:r>
      <w:r w:rsidRPr="00D203FB">
        <w:rPr>
          <w:rFonts w:ascii="Arial" w:hAnsi="Arial" w:cs="Arial"/>
          <w:shd w:val="clear" w:color="auto" w:fill="FFFFFF"/>
          <w:rtl/>
        </w:rPr>
        <w:t>كلية</w:t>
      </w:r>
      <w:r w:rsidRPr="00D203FB">
        <w:rPr>
          <w:rFonts w:ascii="Arial" w:hAnsi="Arial" w:cs="Arial" w:hint="cs"/>
          <w:shd w:val="clear" w:color="auto" w:fill="FFFFFF"/>
          <w:rtl/>
        </w:rPr>
        <w:t xml:space="preserve"> العلوم والدراسات الانسانية بالغاط</w:t>
      </w:r>
      <w:r w:rsidR="00BB08E9">
        <w:rPr>
          <w:rFonts w:ascii="Arial" w:hAnsi="Arial" w:cs="Arial" w:hint="cs"/>
          <w:shd w:val="clear" w:color="auto" w:fill="FFFFFF"/>
          <w:rtl/>
        </w:rPr>
        <w:t xml:space="preserve"> </w:t>
      </w:r>
      <w:r>
        <w:rPr>
          <w:rFonts w:ascii="Arial" w:hAnsi="Arial" w:cs="Arial" w:hint="cs"/>
          <w:shd w:val="clear" w:color="auto" w:fill="FFFFFF"/>
          <w:rtl/>
        </w:rPr>
        <w:t>دورة بعنوان "</w:t>
      </w:r>
      <w:r w:rsidR="00C82384" w:rsidRPr="00A106EC">
        <w:rPr>
          <w:rFonts w:ascii="Arial" w:hAnsi="Arial" w:cs="Arial"/>
          <w:shd w:val="clear" w:color="auto" w:fill="FFFFFF"/>
          <w:rtl/>
        </w:rPr>
        <w:t xml:space="preserve"> </w:t>
      </w:r>
      <w:r w:rsidR="00C82384" w:rsidRPr="00C82384">
        <w:rPr>
          <w:rFonts w:ascii="Arial" w:hAnsi="Arial" w:cs="Arial"/>
          <w:shd w:val="clear" w:color="auto" w:fill="FFFFFF"/>
          <w:rtl/>
        </w:rPr>
        <w:t>اختصاصات ديوان المظالم في المملكة العربية السعودية</w:t>
      </w:r>
      <w:r w:rsidR="00C82384" w:rsidRPr="00C82384">
        <w:rPr>
          <w:rFonts w:ascii="Arial" w:hAnsi="Arial" w:cs="Arial" w:hint="cs"/>
          <w:shd w:val="clear" w:color="auto" w:fill="FFFFFF"/>
          <w:rtl/>
        </w:rPr>
        <w:t xml:space="preserve"> </w:t>
      </w:r>
      <w:r w:rsidRPr="00D203FB">
        <w:rPr>
          <w:rFonts w:ascii="Arial" w:hAnsi="Arial" w:cs="Arial" w:hint="cs"/>
          <w:shd w:val="clear" w:color="auto" w:fill="FFFFFF"/>
          <w:rtl/>
        </w:rPr>
        <w:t>"وا</w:t>
      </w:r>
      <w:r>
        <w:rPr>
          <w:rFonts w:ascii="Arial" w:hAnsi="Arial" w:cs="Arial" w:hint="cs"/>
          <w:shd w:val="clear" w:color="auto" w:fill="FFFFFF"/>
          <w:rtl/>
        </w:rPr>
        <w:t xml:space="preserve">لتي قدمها الدكتور </w:t>
      </w:r>
      <w:r w:rsidR="00C82384">
        <w:rPr>
          <w:rFonts w:ascii="Arial" w:hAnsi="Arial" w:cs="Arial" w:hint="cs"/>
          <w:shd w:val="clear" w:color="auto" w:fill="FFFFFF"/>
          <w:rtl/>
        </w:rPr>
        <w:t xml:space="preserve">جمال المسعدين </w:t>
      </w:r>
      <w:r w:rsidRPr="00A106EC">
        <w:rPr>
          <w:rFonts w:ascii="Arial" w:hAnsi="Arial" w:cs="Arial" w:hint="cs"/>
          <w:shd w:val="clear" w:color="auto" w:fill="FFFFFF"/>
          <w:rtl/>
        </w:rPr>
        <w:t>الأ</w:t>
      </w:r>
      <w:r w:rsidRPr="00D203FB">
        <w:rPr>
          <w:rFonts w:ascii="Arial" w:hAnsi="Arial" w:cs="Arial" w:hint="cs"/>
          <w:shd w:val="clear" w:color="auto" w:fill="FFFFFF"/>
          <w:rtl/>
        </w:rPr>
        <w:t xml:space="preserve">ستاذ </w:t>
      </w:r>
      <w:r w:rsidRPr="00A106EC">
        <w:rPr>
          <w:rFonts w:ascii="Arial" w:hAnsi="Arial" w:cs="Arial" w:hint="cs"/>
          <w:shd w:val="clear" w:color="auto" w:fill="FFFFFF"/>
          <w:rtl/>
        </w:rPr>
        <w:t>ال</w:t>
      </w:r>
      <w:r>
        <w:rPr>
          <w:rFonts w:ascii="Arial" w:hAnsi="Arial" w:cs="Arial" w:hint="cs"/>
          <w:shd w:val="clear" w:color="auto" w:fill="FFFFFF"/>
          <w:rtl/>
        </w:rPr>
        <w:t xml:space="preserve">مساعد في قسم </w:t>
      </w:r>
      <w:r w:rsidR="00BB08E9">
        <w:rPr>
          <w:rFonts w:ascii="Arial" w:hAnsi="Arial" w:cs="Arial" w:hint="cs"/>
          <w:shd w:val="clear" w:color="auto" w:fill="FFFFFF"/>
          <w:rtl/>
        </w:rPr>
        <w:t>القانون</w:t>
      </w:r>
      <w:r>
        <w:rPr>
          <w:rFonts w:hint="cs"/>
          <w:rtl/>
        </w:rPr>
        <w:t xml:space="preserve"> حيث تطرقت هذه الدورة الى أهم النقاط والمفاهيم في </w:t>
      </w:r>
      <w:r w:rsidR="00C82384" w:rsidRPr="00C82384">
        <w:rPr>
          <w:rtl/>
        </w:rPr>
        <w:t>اختصاصات ديوان المظالم في المملكة العربية السعودية</w:t>
      </w:r>
      <w:r>
        <w:rPr>
          <w:rFonts w:hint="cs"/>
          <w:rtl/>
        </w:rPr>
        <w:t xml:space="preserve"> ومنها:</w:t>
      </w:r>
    </w:p>
    <w:p w:rsidR="00C82384" w:rsidRPr="00C82384" w:rsidRDefault="00C82384" w:rsidP="00C82384">
      <w:pPr>
        <w:numPr>
          <w:ilvl w:val="0"/>
          <w:numId w:val="3"/>
        </w:numPr>
        <w:spacing w:after="0" w:line="480" w:lineRule="auto"/>
        <w:rPr>
          <w:rFonts w:eastAsiaTheme="minorHAnsi"/>
          <w:rtl/>
        </w:rPr>
      </w:pPr>
      <w:r>
        <w:rPr>
          <w:rFonts w:hint="cs"/>
          <w:rtl/>
        </w:rPr>
        <w:t xml:space="preserve"> </w:t>
      </w:r>
      <w:r w:rsidRPr="00C82384">
        <w:rPr>
          <w:rFonts w:eastAsiaTheme="minorHAnsi"/>
          <w:rtl/>
        </w:rPr>
        <w:t>المحور الأول: تمهيد تاريخي عن ديوان المظالم.</w:t>
      </w:r>
    </w:p>
    <w:p w:rsidR="00C82384" w:rsidRPr="00C82384" w:rsidRDefault="00C82384" w:rsidP="00C82384">
      <w:pPr>
        <w:numPr>
          <w:ilvl w:val="0"/>
          <w:numId w:val="3"/>
        </w:numPr>
        <w:spacing w:after="0" w:line="480" w:lineRule="auto"/>
        <w:rPr>
          <w:rFonts w:eastAsiaTheme="minorHAnsi"/>
          <w:rtl/>
        </w:rPr>
      </w:pPr>
      <w:r w:rsidRPr="00C82384">
        <w:rPr>
          <w:rFonts w:eastAsiaTheme="minorHAnsi"/>
          <w:rtl/>
        </w:rPr>
        <w:t xml:space="preserve">المحور الثاني: تحليل لبعض مواد </w:t>
      </w:r>
      <w:r w:rsidR="00BC47C2" w:rsidRPr="00C82384">
        <w:rPr>
          <w:rFonts w:eastAsiaTheme="minorHAnsi" w:hint="cs"/>
          <w:rtl/>
        </w:rPr>
        <w:t>نظام ديوان</w:t>
      </w:r>
      <w:r w:rsidRPr="00C82384">
        <w:rPr>
          <w:rFonts w:eastAsiaTheme="minorHAnsi"/>
          <w:rtl/>
        </w:rPr>
        <w:t xml:space="preserve"> المظالم والمتضمنة تشكيل الديوان واختصاصاته.</w:t>
      </w:r>
    </w:p>
    <w:p w:rsidR="00C82384" w:rsidRDefault="00C82384" w:rsidP="00C82384">
      <w:pPr>
        <w:pStyle w:val="ListParagraph"/>
        <w:numPr>
          <w:ilvl w:val="0"/>
          <w:numId w:val="1"/>
        </w:numPr>
        <w:jc w:val="both"/>
      </w:pPr>
      <w:r w:rsidRPr="00C82384">
        <w:rPr>
          <w:rtl/>
        </w:rPr>
        <w:t>المحور الثالث تصنيف محاكم ديوان المظالم</w:t>
      </w:r>
      <w:r>
        <w:rPr>
          <w:rFonts w:hint="cs"/>
          <w:rtl/>
        </w:rPr>
        <w:t xml:space="preserve"> </w:t>
      </w:r>
    </w:p>
    <w:p w:rsidR="00CC4E90" w:rsidRPr="00D203FB" w:rsidRDefault="00CC4E90" w:rsidP="00A106EC">
      <w:pPr>
        <w:jc w:val="both"/>
        <w:rPr>
          <w:rtl/>
        </w:rPr>
      </w:pPr>
      <w:r>
        <w:rPr>
          <w:rFonts w:hint="cs"/>
          <w:rtl/>
        </w:rPr>
        <w:t xml:space="preserve">وتضمنت الدورة تطبيقات تدريبية </w:t>
      </w:r>
      <w:r w:rsidR="00BC47C2">
        <w:rPr>
          <w:rFonts w:hint="cs"/>
          <w:rtl/>
        </w:rPr>
        <w:t>عملية،</w:t>
      </w:r>
      <w:r>
        <w:rPr>
          <w:rFonts w:hint="cs"/>
          <w:rtl/>
        </w:rPr>
        <w:t xml:space="preserve"> لأبرز الأهداف </w:t>
      </w:r>
      <w:r w:rsidR="00A106EC" w:rsidRPr="00C82384">
        <w:rPr>
          <w:rFonts w:ascii="Arial" w:hAnsi="Arial" w:cs="Arial"/>
          <w:shd w:val="clear" w:color="auto" w:fill="FFFFFF"/>
          <w:rtl/>
        </w:rPr>
        <w:t>اختصاصات ديوان المظالم في المملكة العربية السعودية</w:t>
      </w:r>
      <w:r>
        <w:rPr>
          <w:rFonts w:hint="cs"/>
          <w:rtl/>
        </w:rPr>
        <w:t xml:space="preserve">.  </w:t>
      </w:r>
    </w:p>
    <w:p w:rsidR="00CC4E90" w:rsidRPr="00D203FB" w:rsidRDefault="00CC4E90" w:rsidP="00CC4E90">
      <w:pPr>
        <w:jc w:val="both"/>
        <w:rPr>
          <w:rtl/>
        </w:rPr>
      </w:pP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>وقد أكد عميد</w:t>
      </w:r>
      <w:r w:rsidRPr="00D203FB"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shd w:val="clear" w:color="auto" w:fill="FFFFFF"/>
          <w:rtl/>
        </w:rPr>
        <w:t xml:space="preserve"> الكلية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 xml:space="preserve"> د. </w:t>
      </w:r>
      <w:r w:rsidRPr="00D203FB"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shd w:val="clear" w:color="auto" w:fill="FFFFFF"/>
          <w:rtl/>
        </w:rPr>
        <w:t>خالد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 xml:space="preserve"> بن عبدالله ا</w:t>
      </w:r>
      <w:r w:rsidRPr="00D203FB"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shd w:val="clear" w:color="auto" w:fill="FFFFFF"/>
          <w:rtl/>
        </w:rPr>
        <w:t>لشافي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 xml:space="preserve"> على أن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shd w:val="clear" w:color="auto" w:fill="FFFFFF"/>
          <w:rtl/>
        </w:rPr>
        <w:t xml:space="preserve"> هذه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 xml:space="preserve"> ا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>لدور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shd w:val="clear" w:color="auto" w:fill="FFFFFF"/>
          <w:rtl/>
        </w:rPr>
        <w:t>ات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shd w:val="clear" w:color="auto" w:fill="FFFFFF"/>
          <w:rtl/>
        </w:rPr>
        <w:t xml:space="preserve"> تأتي ضمن استعدادات ال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shd w:val="clear" w:color="auto" w:fill="FFFFFF"/>
          <w:rtl/>
        </w:rPr>
        <w:t xml:space="preserve">كلية للكثير من الانشطة والبرامج والفعاليات التي تستهدف ابنائها الطلاب, 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 xml:space="preserve">كما أكد سعادته على 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توفير كل ما يحتاجه الطلاب من دورات لتطوير قدراتهم, 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 xml:space="preserve">ونوه بحرص 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 طلاب وطالبات ا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لكلية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 على المشاركة في الأنشطة والبر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>امج التي تقدمها ال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كلية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>, وذلك لما تعود عليهم هذه المشاركات بالفوائد العلمية والعملية, وحثهم على إبراز قدراتهم ومواهبهم</w:t>
      </w:r>
      <w:r>
        <w:rPr>
          <w:rFonts w:hint="cs"/>
          <w:rtl/>
        </w:rPr>
        <w:t>.</w:t>
      </w:r>
    </w:p>
    <w:p w:rsidR="00CC4E90" w:rsidRDefault="00CC4E90" w:rsidP="00FE7927">
      <w:pPr>
        <w:jc w:val="both"/>
        <w:rPr>
          <w:rStyle w:val="Strong"/>
          <w:rFonts w:ascii="Arial" w:hAnsi="Arial" w:cs="Arial"/>
          <w:b w:val="0"/>
          <w:bCs w:val="0"/>
          <w:bdr w:val="none" w:sz="0" w:space="0" w:color="auto" w:frame="1"/>
        </w:rPr>
      </w:pP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>وقد عبٌر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 xml:space="preserve"> عميد الكلية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 د. 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خالد الشافي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 عن شكره للدكتور </w:t>
      </w:r>
      <w:r w:rsidR="00FE7927"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جمال المسعدين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 على </w:t>
      </w:r>
      <w:r w:rsidRPr="00D203FB"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مشارك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ته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 في 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اقامة مثل هذه الدورة</w:t>
      </w:r>
      <w:r w:rsidRPr="00D203FB"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>، والتي هي نموذج من نماذج مشاركة أعضا</w:t>
      </w:r>
      <w:r>
        <w:rPr>
          <w:rStyle w:val="Strong"/>
          <w:rFonts w:ascii="Arial" w:hAnsi="Arial" w:cs="Arial"/>
          <w:b w:val="0"/>
          <w:bCs w:val="0"/>
          <w:bdr w:val="none" w:sz="0" w:space="0" w:color="auto" w:frame="1"/>
          <w:rtl/>
        </w:rPr>
        <w:t xml:space="preserve">ء هيئة التدريس في برامج </w:t>
      </w:r>
      <w:r>
        <w:rPr>
          <w:rStyle w:val="Strong"/>
          <w:rFonts w:ascii="Arial" w:hAnsi="Arial" w:cs="Arial" w:hint="cs"/>
          <w:b w:val="0"/>
          <w:bCs w:val="0"/>
          <w:bdr w:val="none" w:sz="0" w:space="0" w:color="auto" w:frame="1"/>
          <w:rtl/>
        </w:rPr>
        <w:t>الانشطة الطلابية بالكلية.</w:t>
      </w:r>
    </w:p>
    <w:p w:rsidR="00710A17" w:rsidRPr="00CC4E90" w:rsidRDefault="005A5F80"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9" name="Picture 9" descr="D:\ALGHAT2\ghat Portal\News111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ghat Portal\News111\IMG_29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8" name="Picture 8" descr="D:\ALGHAT2\ghat Portal\News111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ghat Portal\News111\IMG_29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7" name="Picture 7" descr="D:\ALGHAT2\ghat Portal\News111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11\IMG_2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Picture 6" descr="D:\ALGHAT2\ghat Portal\News111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11\IMG_29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11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11\IMG_29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11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11\IMG_29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11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11\IMG_29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11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11\IMG_29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80">
        <w:rPr>
          <w:rFonts w:cs="Arial"/>
          <w:noProof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11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11\IMG_29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A17" w:rsidRPr="00CC4E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D87F1B"/>
    <w:multiLevelType w:val="hybridMultilevel"/>
    <w:tmpl w:val="26E6B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9D3F98"/>
    <w:multiLevelType w:val="hybridMultilevel"/>
    <w:tmpl w:val="4EFA427E"/>
    <w:lvl w:ilvl="0" w:tplc="A41EC5A8">
      <w:numFmt w:val="bullet"/>
      <w:lvlText w:val="-"/>
      <w:lvlJc w:val="left"/>
      <w:pPr>
        <w:ind w:left="63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64542E7A"/>
    <w:multiLevelType w:val="hybridMultilevel"/>
    <w:tmpl w:val="5EF2CE54"/>
    <w:lvl w:ilvl="0" w:tplc="A41EC5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E90"/>
    <w:rsid w:val="005A5F80"/>
    <w:rsid w:val="006402D6"/>
    <w:rsid w:val="00710A17"/>
    <w:rsid w:val="009F4F6E"/>
    <w:rsid w:val="00A106EC"/>
    <w:rsid w:val="00BB08E9"/>
    <w:rsid w:val="00BC47C2"/>
    <w:rsid w:val="00C82384"/>
    <w:rsid w:val="00CC4E90"/>
    <w:rsid w:val="00FE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2E9A75-9428-4C4E-9159-080FCCB8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C4E90"/>
    <w:rPr>
      <w:b/>
      <w:bCs/>
    </w:rPr>
  </w:style>
  <w:style w:type="paragraph" w:styleId="ListParagraph">
    <w:name w:val="List Paragraph"/>
    <w:basedOn w:val="Normal"/>
    <w:uiPriority w:val="34"/>
    <w:qFormat/>
    <w:rsid w:val="00CC4E90"/>
    <w:pPr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rsid w:val="00C8238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C8238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alrc</cp:lastModifiedBy>
  <cp:revision>2</cp:revision>
  <dcterms:created xsi:type="dcterms:W3CDTF">2015-12-21T19:26:00Z</dcterms:created>
  <dcterms:modified xsi:type="dcterms:W3CDTF">2015-12-21T19:26:00Z</dcterms:modified>
</cp:coreProperties>
</file>