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90" w:rsidRDefault="003968DB" w:rsidP="003968DB">
      <w:pPr>
        <w:jc w:val="center"/>
        <w:rPr>
          <w:b/>
          <w:bCs/>
          <w:color w:val="FF0000"/>
          <w:sz w:val="28"/>
          <w:szCs w:val="28"/>
          <w:u w:val="single"/>
          <w:rtl/>
        </w:rPr>
      </w:pPr>
      <w:r w:rsidRPr="003968DB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rtl/>
        </w:rPr>
        <w:t xml:space="preserve">التحكيم التجاري </w:t>
      </w:r>
      <w:r w:rsidR="005C1CB5" w:rsidRPr="003968DB">
        <w:rPr>
          <w:rFonts w:ascii="Arial" w:hAnsi="Arial" w:cs="Arial" w:hint="cs"/>
          <w:b/>
          <w:bCs/>
          <w:color w:val="FF0000"/>
          <w:sz w:val="28"/>
          <w:szCs w:val="28"/>
          <w:u w:val="single"/>
          <w:shd w:val="clear" w:color="auto" w:fill="FFFFFF"/>
          <w:rtl/>
        </w:rPr>
        <w:t>الدولي</w:t>
      </w:r>
      <w:r w:rsidRPr="003968DB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rtl/>
        </w:rPr>
        <w:t xml:space="preserve"> </w:t>
      </w:r>
    </w:p>
    <w:p w:rsidR="00CC4E90" w:rsidRPr="006278E2" w:rsidRDefault="00CC4E90" w:rsidP="00CC4E90">
      <w:pPr>
        <w:jc w:val="both"/>
        <w:rPr>
          <w:b/>
          <w:bCs/>
          <w:color w:val="FF0000"/>
          <w:sz w:val="28"/>
          <w:szCs w:val="28"/>
          <w:u w:val="single"/>
          <w:rtl/>
        </w:rPr>
      </w:pPr>
    </w:p>
    <w:p w:rsidR="00CC4E90" w:rsidRDefault="00CC4E90" w:rsidP="00387451">
      <w:pPr>
        <w:jc w:val="both"/>
        <w:rPr>
          <w:rtl/>
        </w:rPr>
      </w:pPr>
      <w:r w:rsidRPr="00D203FB">
        <w:rPr>
          <w:rFonts w:ascii="Arial" w:hAnsi="Arial" w:cs="Arial"/>
          <w:shd w:val="clear" w:color="auto" w:fill="FFFFFF"/>
          <w:rtl/>
        </w:rPr>
        <w:t xml:space="preserve">ضمن اهتمامها بتطوير المهارات والقدرات الذاتية، </w:t>
      </w:r>
      <w:r w:rsidRPr="00D203FB">
        <w:rPr>
          <w:rFonts w:ascii="Arial" w:hAnsi="Arial" w:cs="Arial" w:hint="cs"/>
          <w:shd w:val="clear" w:color="auto" w:fill="FFFFFF"/>
          <w:rtl/>
        </w:rPr>
        <w:t xml:space="preserve">أقامت </w:t>
      </w:r>
      <w:r w:rsidRPr="00D203FB">
        <w:rPr>
          <w:rFonts w:ascii="Arial" w:hAnsi="Arial" w:cs="Arial"/>
          <w:shd w:val="clear" w:color="auto" w:fill="FFFFFF"/>
          <w:rtl/>
        </w:rPr>
        <w:t>كلية</w:t>
      </w:r>
      <w:r w:rsidRPr="00D203FB">
        <w:rPr>
          <w:rFonts w:ascii="Arial" w:hAnsi="Arial" w:cs="Arial" w:hint="cs"/>
          <w:shd w:val="clear" w:color="auto" w:fill="FFFFFF"/>
          <w:rtl/>
        </w:rPr>
        <w:t xml:space="preserve"> العلوم والدراسات الانسانية بالغاط</w:t>
      </w:r>
      <w:r w:rsidR="00387451">
        <w:rPr>
          <w:rFonts w:ascii="Arial" w:hAnsi="Arial" w:cs="Arial" w:hint="cs"/>
          <w:shd w:val="clear" w:color="auto" w:fill="FFFFFF"/>
          <w:rtl/>
        </w:rPr>
        <w:t xml:space="preserve"> </w:t>
      </w:r>
      <w:r>
        <w:rPr>
          <w:rFonts w:ascii="Arial" w:hAnsi="Arial" w:cs="Arial" w:hint="cs"/>
          <w:shd w:val="clear" w:color="auto" w:fill="FFFFFF"/>
          <w:rtl/>
        </w:rPr>
        <w:t>دورة بعنوان "</w:t>
      </w:r>
      <w:r w:rsidR="00387451" w:rsidRPr="00387451">
        <w:rPr>
          <w:rFonts w:eastAsiaTheme="minorHAnsi"/>
          <w:b/>
          <w:bCs/>
          <w:sz w:val="32"/>
          <w:szCs w:val="32"/>
          <w:rtl/>
          <w:lang w:val="fr-FR"/>
        </w:rPr>
        <w:t xml:space="preserve"> </w:t>
      </w:r>
      <w:r w:rsidR="00387451" w:rsidRPr="00387451">
        <w:rPr>
          <w:rFonts w:ascii="Arial" w:hAnsi="Arial" w:cs="Arial"/>
          <w:b/>
          <w:bCs/>
          <w:shd w:val="clear" w:color="auto" w:fill="FFFFFF"/>
          <w:rtl/>
        </w:rPr>
        <w:t xml:space="preserve">التحكيم التجاري </w:t>
      </w:r>
      <w:r w:rsidR="005C1CB5" w:rsidRPr="00387451">
        <w:rPr>
          <w:rFonts w:ascii="Arial" w:hAnsi="Arial" w:cs="Arial" w:hint="cs"/>
          <w:b/>
          <w:bCs/>
          <w:shd w:val="clear" w:color="auto" w:fill="FFFFFF"/>
          <w:rtl/>
        </w:rPr>
        <w:t>الدولي</w:t>
      </w:r>
      <w:r w:rsidR="00387451" w:rsidRPr="00387451"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  <w:r w:rsidRPr="00D203FB">
        <w:rPr>
          <w:rFonts w:ascii="Arial" w:hAnsi="Arial" w:cs="Arial" w:hint="cs"/>
          <w:shd w:val="clear" w:color="auto" w:fill="FFFFFF"/>
          <w:rtl/>
        </w:rPr>
        <w:t>"وا</w:t>
      </w:r>
      <w:r>
        <w:rPr>
          <w:rFonts w:ascii="Arial" w:hAnsi="Arial" w:cs="Arial" w:hint="cs"/>
          <w:shd w:val="clear" w:color="auto" w:fill="FFFFFF"/>
          <w:rtl/>
        </w:rPr>
        <w:t xml:space="preserve">لتي قدمها الدكتور </w:t>
      </w:r>
      <w:r w:rsidR="00387451">
        <w:rPr>
          <w:rFonts w:ascii="Arial" w:hAnsi="Arial" w:cs="Arial" w:hint="cs"/>
          <w:shd w:val="clear" w:color="auto" w:fill="FFFFFF"/>
          <w:rtl/>
        </w:rPr>
        <w:t>عادل الخصاونة ا</w:t>
      </w:r>
      <w:r>
        <w:rPr>
          <w:rFonts w:ascii="Arial" w:hAnsi="Arial" w:cs="Arial" w:hint="cs"/>
          <w:color w:val="FF0000"/>
          <w:shd w:val="clear" w:color="auto" w:fill="FFFFFF"/>
          <w:rtl/>
        </w:rPr>
        <w:t>لأ</w:t>
      </w:r>
      <w:r w:rsidRPr="00D203FB">
        <w:rPr>
          <w:rFonts w:ascii="Arial" w:hAnsi="Arial" w:cs="Arial" w:hint="cs"/>
          <w:shd w:val="clear" w:color="auto" w:fill="FFFFFF"/>
          <w:rtl/>
        </w:rPr>
        <w:t xml:space="preserve">ستاذ </w:t>
      </w:r>
      <w:r>
        <w:rPr>
          <w:rFonts w:ascii="Arial" w:hAnsi="Arial" w:cs="Arial" w:hint="cs"/>
          <w:color w:val="FF0000"/>
          <w:shd w:val="clear" w:color="auto" w:fill="FFFFFF"/>
          <w:rtl/>
        </w:rPr>
        <w:t>ال</w:t>
      </w:r>
      <w:r>
        <w:rPr>
          <w:rFonts w:ascii="Arial" w:hAnsi="Arial" w:cs="Arial" w:hint="cs"/>
          <w:shd w:val="clear" w:color="auto" w:fill="FFFFFF"/>
          <w:rtl/>
        </w:rPr>
        <w:t xml:space="preserve">مساعد في قسم </w:t>
      </w:r>
      <w:r w:rsidR="00387451">
        <w:rPr>
          <w:rFonts w:ascii="Arial" w:hAnsi="Arial" w:cs="Arial" w:hint="cs"/>
          <w:shd w:val="clear" w:color="auto" w:fill="FFFFFF"/>
          <w:rtl/>
        </w:rPr>
        <w:t>القانون</w:t>
      </w:r>
      <w:r>
        <w:rPr>
          <w:rFonts w:hint="cs"/>
          <w:rtl/>
        </w:rPr>
        <w:t xml:space="preserve"> حيث تطرقت هذه الدورة الى أهم النقاط </w:t>
      </w:r>
      <w:r w:rsidRPr="00387451">
        <w:rPr>
          <w:rFonts w:ascii="Arial" w:hAnsi="Arial" w:cs="Arial" w:hint="cs"/>
          <w:shd w:val="clear" w:color="auto" w:fill="FFFFFF"/>
          <w:rtl/>
        </w:rPr>
        <w:t xml:space="preserve">والمفاهيم </w:t>
      </w:r>
      <w:r w:rsidR="00387451" w:rsidRPr="00387451">
        <w:rPr>
          <w:rFonts w:ascii="Arial" w:hAnsi="Arial" w:cs="Arial" w:hint="cs"/>
          <w:shd w:val="clear" w:color="auto" w:fill="FFFFFF"/>
          <w:rtl/>
        </w:rPr>
        <w:t xml:space="preserve"> في </w:t>
      </w:r>
      <w:r w:rsidR="00387451" w:rsidRPr="00387451">
        <w:rPr>
          <w:rFonts w:ascii="Arial" w:hAnsi="Arial" w:cs="Arial"/>
          <w:shd w:val="clear" w:color="auto" w:fill="FFFFFF"/>
          <w:rtl/>
        </w:rPr>
        <w:t>التحكيم التجاري الدولى</w:t>
      </w:r>
      <w:r w:rsidR="00387451" w:rsidRPr="00387451">
        <w:rPr>
          <w:rFonts w:ascii="Arial" w:hAnsi="Arial" w:cs="Arial" w:hint="cs"/>
          <w:shd w:val="clear" w:color="auto" w:fill="FFFFFF"/>
          <w:rtl/>
        </w:rPr>
        <w:t xml:space="preserve"> </w:t>
      </w:r>
      <w:r w:rsidRPr="00387451">
        <w:rPr>
          <w:rFonts w:ascii="Arial" w:hAnsi="Arial" w:cs="Arial" w:hint="cs"/>
          <w:shd w:val="clear" w:color="auto" w:fill="FFFFFF"/>
          <w:rtl/>
        </w:rPr>
        <w:t>ومنها</w:t>
      </w:r>
      <w:r>
        <w:rPr>
          <w:rFonts w:hint="cs"/>
          <w:rtl/>
        </w:rPr>
        <w:t>:</w:t>
      </w:r>
    </w:p>
    <w:p w:rsidR="00387451" w:rsidRPr="00387451" w:rsidRDefault="00387451" w:rsidP="00387451">
      <w:pPr>
        <w:pStyle w:val="ListParagraph"/>
        <w:numPr>
          <w:ilvl w:val="0"/>
          <w:numId w:val="1"/>
        </w:numPr>
        <w:jc w:val="both"/>
        <w:rPr>
          <w:rtl/>
        </w:rPr>
      </w:pPr>
      <w:r>
        <w:rPr>
          <w:rFonts w:hint="cs"/>
          <w:rtl/>
        </w:rPr>
        <w:t xml:space="preserve"> </w:t>
      </w:r>
      <w:r w:rsidRPr="00387451">
        <w:rPr>
          <w:rtl/>
        </w:rPr>
        <w:t xml:space="preserve">تعريف الطالب بمفهوم التحكيم التجاري </w:t>
      </w:r>
      <w:r w:rsidR="005C1CB5" w:rsidRPr="00387451">
        <w:rPr>
          <w:rFonts w:hint="cs"/>
          <w:rtl/>
        </w:rPr>
        <w:t>وأهميته</w:t>
      </w:r>
      <w:r w:rsidRPr="00387451">
        <w:rPr>
          <w:rtl/>
        </w:rPr>
        <w:t xml:space="preserve"> </w:t>
      </w:r>
    </w:p>
    <w:p w:rsidR="00CC4E90" w:rsidRDefault="00387451" w:rsidP="00387451">
      <w:pPr>
        <w:pStyle w:val="ListParagraph"/>
        <w:numPr>
          <w:ilvl w:val="0"/>
          <w:numId w:val="1"/>
        </w:numPr>
        <w:jc w:val="both"/>
      </w:pPr>
      <w:r w:rsidRPr="00387451">
        <w:rPr>
          <w:rtl/>
        </w:rPr>
        <w:t>اطلاع الطالب كيفية اللجوء الى التحكيم</w:t>
      </w:r>
    </w:p>
    <w:p w:rsidR="00CC4E90" w:rsidRPr="00D203FB" w:rsidRDefault="00CC4E90" w:rsidP="00387451">
      <w:pPr>
        <w:ind w:left="360"/>
        <w:jc w:val="both"/>
        <w:rPr>
          <w:rtl/>
        </w:rPr>
      </w:pPr>
      <w:r>
        <w:rPr>
          <w:rFonts w:hint="cs"/>
          <w:rtl/>
        </w:rPr>
        <w:t xml:space="preserve">وتضمنت الدورة تطبيقات تدريبية عملية ، لأبرز الأهداف </w:t>
      </w:r>
      <w:r w:rsidR="00387451" w:rsidRPr="00387451">
        <w:rPr>
          <w:rtl/>
        </w:rPr>
        <w:t>التحكيم التجاري الدولى</w:t>
      </w:r>
      <w:r>
        <w:rPr>
          <w:rFonts w:hint="cs"/>
          <w:rtl/>
        </w:rPr>
        <w:t xml:space="preserve"> .  </w:t>
      </w:r>
    </w:p>
    <w:p w:rsidR="00CC4E90" w:rsidRPr="00D203FB" w:rsidRDefault="00CC4E90" w:rsidP="00CC4E90">
      <w:pPr>
        <w:jc w:val="both"/>
        <w:rPr>
          <w:rtl/>
        </w:rPr>
      </w:pP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>وقد أكد عميد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الكلية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د. 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خالد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بن عبدالله ا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لشافي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على أن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 هذه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ا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>لدور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>ات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shd w:val="clear" w:color="auto" w:fill="FFFFFF"/>
          <w:rtl/>
        </w:rPr>
        <w:t xml:space="preserve"> تأتي ضمن استعدادات ال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shd w:val="clear" w:color="auto" w:fill="FFFFFF"/>
          <w:rtl/>
        </w:rPr>
        <w:t xml:space="preserve">كلية للكثير من الانشطة والبرامج والفعاليات التي تستهدف ابنائها الطلاب,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كما أكد سعادته على 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توفير كل ما يحتاجه الطلاب من دورات لتطوير قدراتهم,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ونوه بحرص 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طلاب وطالبات ا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لكلية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على المشاركة في الأنشطة والبر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امج التي تقدمها ال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كلية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, وذلك لما تعود عليهم هذه المشاركات بالفوائد العلمية والعملية, وحثهم على إبراز قدراتهم ومواهبهم</w:t>
      </w:r>
      <w:r>
        <w:rPr>
          <w:rFonts w:hint="cs"/>
          <w:rtl/>
        </w:rPr>
        <w:t>.</w:t>
      </w:r>
    </w:p>
    <w:p w:rsidR="00CC4E90" w:rsidRDefault="00CC4E90" w:rsidP="00E22667">
      <w:pPr>
        <w:jc w:val="both"/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وقد عبٌر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 عميد الكلية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د.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خالد الشافي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عن شكره للدكتور </w:t>
      </w:r>
      <w:r w:rsidR="00E22667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 xml:space="preserve">عادل الخصاونة 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على </w:t>
      </w:r>
      <w:r w:rsidRPr="00D203FB"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مشارك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ته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 في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اقامة مثل هذه الدورة</w:t>
      </w:r>
      <w:r w:rsidRPr="00D203FB"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>، والتي هي نموذج من نماذج مشاركة أعضا</w:t>
      </w:r>
      <w:r>
        <w:rPr>
          <w:rStyle w:val="Strong"/>
          <w:rFonts w:ascii="Arial" w:hAnsi="Arial" w:cs="Arial"/>
          <w:b w:val="0"/>
          <w:bCs w:val="0"/>
          <w:bdr w:val="none" w:sz="0" w:space="0" w:color="auto" w:frame="1"/>
          <w:rtl/>
        </w:rPr>
        <w:t xml:space="preserve">ء هيئة التدريس في برامج </w:t>
      </w:r>
      <w:r>
        <w:rPr>
          <w:rStyle w:val="Strong"/>
          <w:rFonts w:ascii="Arial" w:hAnsi="Arial" w:cs="Arial" w:hint="cs"/>
          <w:b w:val="0"/>
          <w:bCs w:val="0"/>
          <w:bdr w:val="none" w:sz="0" w:space="0" w:color="auto" w:frame="1"/>
          <w:rtl/>
        </w:rPr>
        <w:t>الانشطة الطلابية بالكلية.</w:t>
      </w:r>
    </w:p>
    <w:p w:rsidR="00810A0B" w:rsidRDefault="00810A0B" w:rsidP="00E22667">
      <w:pPr>
        <w:jc w:val="both"/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</w:pPr>
      <w:r w:rsidRPr="00810A0B">
        <w:rPr>
          <w:rStyle w:val="Strong"/>
          <w:rFonts w:ascii="Arial" w:hAnsi="Arial" w:cs="Arial"/>
          <w:b w:val="0"/>
          <w:bCs w:val="0"/>
          <w:noProof/>
          <w:bdr w:val="none" w:sz="0" w:space="0" w:color="auto" w:frame="1"/>
          <w:rtl/>
        </w:rPr>
        <w:lastRenderedPageBreak/>
        <w:drawing>
          <wp:inline distT="0" distB="0" distL="0" distR="0">
            <wp:extent cx="7477125" cy="6772275"/>
            <wp:effectExtent l="0" t="0" r="9525" b="9525"/>
            <wp:docPr id="4" name="Picture 4" descr="D:\ALGHAT2\ghat Portal\News110\IMG_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GHAT2\ghat Portal\News110\IMG_3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A0B">
        <w:rPr>
          <w:rStyle w:val="Strong"/>
          <w:rFonts w:ascii="Arial" w:hAnsi="Arial" w:cs="Arial"/>
          <w:b w:val="0"/>
          <w:bCs w:val="0"/>
          <w:noProof/>
          <w:bdr w:val="none" w:sz="0" w:space="0" w:color="auto" w:frame="1"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3" name="Picture 3" descr="D:\ALGHAT2\ghat Portal\News110\IMG_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2\ghat Portal\News110\IMG_30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A0B">
        <w:rPr>
          <w:rStyle w:val="Strong"/>
          <w:rFonts w:ascii="Arial" w:hAnsi="Arial" w:cs="Arial"/>
          <w:b w:val="0"/>
          <w:bCs w:val="0"/>
          <w:noProof/>
          <w:bdr w:val="none" w:sz="0" w:space="0" w:color="auto" w:frame="1"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2" name="Picture 2" descr="D:\ALGHAT2\ghat Portal\News110\IMG_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2\ghat Portal\News110\IMG_3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A0B">
        <w:rPr>
          <w:rStyle w:val="Strong"/>
          <w:rFonts w:ascii="Arial" w:hAnsi="Arial" w:cs="Arial"/>
          <w:b w:val="0"/>
          <w:bCs w:val="0"/>
          <w:noProof/>
          <w:bdr w:val="none" w:sz="0" w:space="0" w:color="auto" w:frame="1"/>
          <w:rtl/>
        </w:rPr>
        <w:lastRenderedPageBreak/>
        <w:drawing>
          <wp:inline distT="0" distB="0" distL="0" distR="0">
            <wp:extent cx="10163175" cy="6772275"/>
            <wp:effectExtent l="0" t="0" r="9525" b="9525"/>
            <wp:docPr id="1" name="Picture 1" descr="D:\ALGHAT2\ghat Portal\News110\IMG_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2\ghat Portal\News110\IMG_3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0A17" w:rsidRPr="00CC4E90" w:rsidRDefault="00710A17"/>
    <w:sectPr w:rsidR="00710A17" w:rsidRPr="00CC4E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42E7A"/>
    <w:multiLevelType w:val="hybridMultilevel"/>
    <w:tmpl w:val="5EF2CE54"/>
    <w:lvl w:ilvl="0" w:tplc="A41EC5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90"/>
    <w:rsid w:val="00387451"/>
    <w:rsid w:val="003968DB"/>
    <w:rsid w:val="005C1CB5"/>
    <w:rsid w:val="00710A17"/>
    <w:rsid w:val="00810A0B"/>
    <w:rsid w:val="00CC4E90"/>
    <w:rsid w:val="00E22667"/>
    <w:rsid w:val="00E2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E80C59-B448-40B2-9F3D-3C2C4244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4E90"/>
    <w:rPr>
      <w:b/>
      <w:bCs/>
    </w:rPr>
  </w:style>
  <w:style w:type="paragraph" w:styleId="ListParagraph">
    <w:name w:val="List Paragraph"/>
    <w:basedOn w:val="Normal"/>
    <w:uiPriority w:val="34"/>
    <w:qFormat/>
    <w:rsid w:val="00CC4E9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alrc</cp:lastModifiedBy>
  <cp:revision>2</cp:revision>
  <dcterms:created xsi:type="dcterms:W3CDTF">2015-12-19T20:52:00Z</dcterms:created>
  <dcterms:modified xsi:type="dcterms:W3CDTF">2015-12-19T20:52:00Z</dcterms:modified>
</cp:coreProperties>
</file>