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94D" w:rsidRDefault="0034394D" w:rsidP="0034394D">
      <w:pPr>
        <w:pStyle w:val="en"/>
      </w:pPr>
      <w:r>
        <w:t>The deanship is very keen on getting to know the beneficiaries' views on the service provided. So, different surveys have been administered for the sake of achieving the quality criteria. These surveys involved students as well in order to find the strengths and weaknesses.</w:t>
      </w:r>
    </w:p>
    <w:p w:rsidR="0034394D" w:rsidRDefault="0034394D" w:rsidP="0034394D">
      <w:pPr>
        <w:pStyle w:val="en"/>
      </w:pPr>
      <w:r>
        <w:t>Teaching staff and all university employees should assess traditional and electronic information resources, services, library and the way employees deal with the beneficiaries of the service through:</w:t>
      </w:r>
    </w:p>
    <w:p w:rsidR="0034394D" w:rsidRDefault="0034394D" w:rsidP="0034394D">
      <w:pPr>
        <w:pStyle w:val="en"/>
      </w:pPr>
      <w:hyperlink r:id="rId4" w:history="1">
        <w:r>
          <w:rPr>
            <w:rStyle w:val="Hyperlink"/>
          </w:rPr>
          <w:t>Teaching staff survey of evaluating available information resources in the University for supporting education purposes.</w:t>
        </w:r>
      </w:hyperlink>
    </w:p>
    <w:p w:rsidR="0034394D" w:rsidRDefault="0034394D" w:rsidP="0034394D">
      <w:pPr>
        <w:pStyle w:val="en"/>
      </w:pPr>
      <w:hyperlink r:id="rId5" w:history="1">
        <w:r>
          <w:rPr>
            <w:rStyle w:val="Hyperlink"/>
          </w:rPr>
          <w:t> Survey of measuring to what extent the beneficiaries are pleased with the services in the deanship of libraries affairs.</w:t>
        </w:r>
      </w:hyperlink>
    </w:p>
    <w:p w:rsidR="0034394D" w:rsidRDefault="0034394D" w:rsidP="0034394D">
      <w:pPr>
        <w:pStyle w:val="en"/>
      </w:pPr>
      <w:hyperlink r:id="rId6" w:history="1">
        <w:r>
          <w:rPr>
            <w:rStyle w:val="Hyperlink"/>
          </w:rPr>
          <w:t xml:space="preserve"> A survey of measuring the libraries quality of </w:t>
        </w:r>
        <w:proofErr w:type="spellStart"/>
        <w:r>
          <w:rPr>
            <w:rStyle w:val="Hyperlink"/>
          </w:rPr>
          <w:t>Almajma'ah</w:t>
        </w:r>
        <w:proofErr w:type="spellEnd"/>
        <w:r>
          <w:rPr>
            <w:rStyle w:val="Hyperlink"/>
          </w:rPr>
          <w:t xml:space="preserve"> University.</w:t>
        </w:r>
      </w:hyperlink>
    </w:p>
    <w:p w:rsidR="0034394D" w:rsidRDefault="0034394D" w:rsidP="0034394D">
      <w:pPr>
        <w:pStyle w:val="en"/>
      </w:pPr>
      <w:hyperlink r:id="rId7" w:history="1">
        <w:r>
          <w:rPr>
            <w:rStyle w:val="Hyperlink"/>
          </w:rPr>
          <w:t>A survey of measuring to what extent the beneficiaries are pleased with the Saudi digital library resources.</w:t>
        </w:r>
      </w:hyperlink>
    </w:p>
    <w:p w:rsidR="0034394D" w:rsidRDefault="0034394D" w:rsidP="0034394D">
      <w:pPr>
        <w:pStyle w:val="en"/>
      </w:pPr>
      <w:hyperlink r:id="rId8" w:history="1">
        <w:r>
          <w:rPr>
            <w:rStyle w:val="Hyperlink"/>
          </w:rPr>
          <w:t> A survey of measuring to what extent beneficiaries are pleased with electronic data bases.</w:t>
        </w:r>
      </w:hyperlink>
    </w:p>
    <w:p w:rsidR="0034394D" w:rsidRDefault="0034394D" w:rsidP="0034394D">
      <w:pPr>
        <w:pStyle w:val="en"/>
      </w:pPr>
      <w:hyperlink r:id="rId9" w:history="1">
        <w:r>
          <w:rPr>
            <w:rStyle w:val="Hyperlink"/>
          </w:rPr>
          <w:t> A survey of measuring the extent of students' benefits out of electronic data bases.</w:t>
        </w:r>
      </w:hyperlink>
    </w:p>
    <w:p w:rsidR="0034394D" w:rsidRDefault="0034394D" w:rsidP="0034394D">
      <w:pPr>
        <w:pStyle w:val="en"/>
      </w:pPr>
      <w:hyperlink r:id="rId10" w:history="1">
        <w:r>
          <w:rPr>
            <w:rStyle w:val="Hyperlink"/>
          </w:rPr>
          <w:t>A survey of measuring to what extent the printed books benefit the students.</w:t>
        </w:r>
      </w:hyperlink>
    </w:p>
    <w:p w:rsidR="0034394D" w:rsidRDefault="0034394D" w:rsidP="0034394D">
      <w:pPr>
        <w:pStyle w:val="en"/>
      </w:pPr>
      <w:hyperlink r:id="rId11" w:history="1">
        <w:r>
          <w:rPr>
            <w:rStyle w:val="Hyperlink"/>
          </w:rPr>
          <w:t> A survey of measuring effectiveness of search service on the internet</w:t>
        </w:r>
      </w:hyperlink>
    </w:p>
    <w:p w:rsidR="0034394D" w:rsidRDefault="0034394D" w:rsidP="0034394D">
      <w:pPr>
        <w:pStyle w:val="en"/>
      </w:pPr>
      <w:hyperlink r:id="rId12" w:history="1">
        <w:r>
          <w:rPr>
            <w:rStyle w:val="Hyperlink"/>
          </w:rPr>
          <w:t xml:space="preserve"> A survey of measuring to what extent teaching </w:t>
        </w:r>
        <w:proofErr w:type="gramStart"/>
        <w:r>
          <w:rPr>
            <w:rStyle w:val="Hyperlink"/>
          </w:rPr>
          <w:t>staff  are</w:t>
        </w:r>
        <w:proofErr w:type="gramEnd"/>
        <w:r>
          <w:rPr>
            <w:rStyle w:val="Hyperlink"/>
          </w:rPr>
          <w:t xml:space="preserve"> pleased with training over electronic data bases.</w:t>
        </w:r>
      </w:hyperlink>
    </w:p>
    <w:p w:rsidR="0034394D" w:rsidRDefault="0034394D" w:rsidP="0034394D">
      <w:pPr>
        <w:pStyle w:val="NormalWeb"/>
      </w:pPr>
      <w:hyperlink r:id="rId13" w:history="1">
        <w:r>
          <w:rPr>
            <w:rStyle w:val="Hyperlink"/>
          </w:rPr>
          <w:t>. A survey of measuring to what extent beneficiaries are pleased with the service of magazines and newspapers</w:t>
        </w:r>
      </w:hyperlink>
    </w:p>
    <w:p w:rsidR="003C3357" w:rsidRDefault="003C3357">
      <w:bookmarkStart w:id="0" w:name="_GoBack"/>
      <w:bookmarkEnd w:id="0"/>
    </w:p>
    <w:sectPr w:rsidR="003C3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DAC"/>
    <w:rsid w:val="0034394D"/>
    <w:rsid w:val="003C3357"/>
    <w:rsid w:val="004F1D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0FF86-6870-4CA8-AF2B-9FBAE145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
    <w:name w:val="en"/>
    <w:basedOn w:val="Normal"/>
    <w:rsid w:val="003439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394D"/>
    <w:rPr>
      <w:color w:val="0000FF"/>
      <w:u w:val="single"/>
    </w:rPr>
  </w:style>
  <w:style w:type="paragraph" w:styleId="NormalWeb">
    <w:name w:val="Normal (Web)"/>
    <w:basedOn w:val="Normal"/>
    <w:uiPriority w:val="99"/>
    <w:semiHidden/>
    <w:unhideWhenUsed/>
    <w:rsid w:val="003439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983561">
      <w:bodyDiv w:val="1"/>
      <w:marLeft w:val="0"/>
      <w:marRight w:val="0"/>
      <w:marTop w:val="0"/>
      <w:marBottom w:val="0"/>
      <w:divBdr>
        <w:top w:val="none" w:sz="0" w:space="0" w:color="auto"/>
        <w:left w:val="none" w:sz="0" w:space="0" w:color="auto"/>
        <w:bottom w:val="none" w:sz="0" w:space="0" w:color="auto"/>
        <w:right w:val="none" w:sz="0" w:space="0" w:color="auto"/>
      </w:divBdr>
      <w:divsChild>
        <w:div w:id="1069111086">
          <w:marLeft w:val="0"/>
          <w:marRight w:val="0"/>
          <w:marTop w:val="0"/>
          <w:marBottom w:val="0"/>
          <w:divBdr>
            <w:top w:val="none" w:sz="0" w:space="0" w:color="auto"/>
            <w:left w:val="none" w:sz="0" w:space="0" w:color="auto"/>
            <w:bottom w:val="none" w:sz="0" w:space="0" w:color="auto"/>
            <w:right w:val="none" w:sz="0" w:space="0" w:color="auto"/>
          </w:divBdr>
          <w:divsChild>
            <w:div w:id="486869691">
              <w:marLeft w:val="0"/>
              <w:marRight w:val="0"/>
              <w:marTop w:val="0"/>
              <w:marBottom w:val="0"/>
              <w:divBdr>
                <w:top w:val="none" w:sz="0" w:space="0" w:color="auto"/>
                <w:left w:val="none" w:sz="0" w:space="0" w:color="auto"/>
                <w:bottom w:val="none" w:sz="0" w:space="0" w:color="auto"/>
                <w:right w:val="none" w:sz="0" w:space="0" w:color="auto"/>
              </w:divBdr>
              <w:divsChild>
                <w:div w:id="1210875116">
                  <w:marLeft w:val="0"/>
                  <w:marRight w:val="0"/>
                  <w:marTop w:val="0"/>
                  <w:marBottom w:val="0"/>
                  <w:divBdr>
                    <w:top w:val="none" w:sz="0" w:space="0" w:color="auto"/>
                    <w:left w:val="none" w:sz="0" w:space="0" w:color="auto"/>
                    <w:bottom w:val="none" w:sz="0" w:space="0" w:color="auto"/>
                    <w:right w:val="none" w:sz="0" w:space="0" w:color="auto"/>
                  </w:divBdr>
                  <w:divsChild>
                    <w:div w:id="1569068442">
                      <w:marLeft w:val="0"/>
                      <w:marRight w:val="0"/>
                      <w:marTop w:val="0"/>
                      <w:marBottom w:val="0"/>
                      <w:divBdr>
                        <w:top w:val="none" w:sz="0" w:space="0" w:color="auto"/>
                        <w:left w:val="none" w:sz="0" w:space="0" w:color="auto"/>
                        <w:bottom w:val="none" w:sz="0" w:space="0" w:color="auto"/>
                        <w:right w:val="none" w:sz="0" w:space="0" w:color="auto"/>
                      </w:divBdr>
                      <w:divsChild>
                        <w:div w:id="859243849">
                          <w:marLeft w:val="0"/>
                          <w:marRight w:val="0"/>
                          <w:marTop w:val="0"/>
                          <w:marBottom w:val="0"/>
                          <w:divBdr>
                            <w:top w:val="none" w:sz="0" w:space="0" w:color="auto"/>
                            <w:left w:val="none" w:sz="0" w:space="0" w:color="auto"/>
                            <w:bottom w:val="none" w:sz="0" w:space="0" w:color="auto"/>
                            <w:right w:val="none" w:sz="0" w:space="0" w:color="auto"/>
                          </w:divBdr>
                          <w:divsChild>
                            <w:div w:id="1502818145">
                              <w:marLeft w:val="0"/>
                              <w:marRight w:val="0"/>
                              <w:marTop w:val="0"/>
                              <w:marBottom w:val="0"/>
                              <w:divBdr>
                                <w:top w:val="none" w:sz="0" w:space="0" w:color="auto"/>
                                <w:left w:val="none" w:sz="0" w:space="0" w:color="auto"/>
                                <w:bottom w:val="none" w:sz="0" w:space="0" w:color="auto"/>
                                <w:right w:val="none" w:sz="0" w:space="0" w:color="auto"/>
                              </w:divBdr>
                              <w:divsChild>
                                <w:div w:id="1065909876">
                                  <w:marLeft w:val="0"/>
                                  <w:marRight w:val="0"/>
                                  <w:marTop w:val="0"/>
                                  <w:marBottom w:val="0"/>
                                  <w:divBdr>
                                    <w:top w:val="none" w:sz="0" w:space="0" w:color="auto"/>
                                    <w:left w:val="none" w:sz="0" w:space="0" w:color="auto"/>
                                    <w:bottom w:val="none" w:sz="0" w:space="0" w:color="auto"/>
                                    <w:right w:val="none" w:sz="0" w:space="0" w:color="auto"/>
                                  </w:divBdr>
                                  <w:divsChild>
                                    <w:div w:id="664745796">
                                      <w:marLeft w:val="0"/>
                                      <w:marRight w:val="0"/>
                                      <w:marTop w:val="0"/>
                                      <w:marBottom w:val="0"/>
                                      <w:divBdr>
                                        <w:top w:val="none" w:sz="0" w:space="0" w:color="auto"/>
                                        <w:left w:val="none" w:sz="0" w:space="0" w:color="auto"/>
                                        <w:bottom w:val="none" w:sz="0" w:space="0" w:color="auto"/>
                                        <w:right w:val="none" w:sz="0" w:space="0" w:color="auto"/>
                                      </w:divBdr>
                                      <w:divsChild>
                                        <w:div w:id="1358236881">
                                          <w:marLeft w:val="0"/>
                                          <w:marRight w:val="0"/>
                                          <w:marTop w:val="0"/>
                                          <w:marBottom w:val="0"/>
                                          <w:divBdr>
                                            <w:top w:val="none" w:sz="0" w:space="0" w:color="auto"/>
                                            <w:left w:val="none" w:sz="0" w:space="0" w:color="auto"/>
                                            <w:bottom w:val="none" w:sz="0" w:space="0" w:color="auto"/>
                                            <w:right w:val="none" w:sz="0" w:space="0" w:color="auto"/>
                                          </w:divBdr>
                                          <w:divsChild>
                                            <w:div w:id="1909343456">
                                              <w:marLeft w:val="0"/>
                                              <w:marRight w:val="0"/>
                                              <w:marTop w:val="0"/>
                                              <w:marBottom w:val="0"/>
                                              <w:divBdr>
                                                <w:top w:val="none" w:sz="0" w:space="0" w:color="auto"/>
                                                <w:left w:val="none" w:sz="0" w:space="0" w:color="auto"/>
                                                <w:bottom w:val="none" w:sz="0" w:space="0" w:color="auto"/>
                                                <w:right w:val="none" w:sz="0" w:space="0" w:color="auto"/>
                                              </w:divBdr>
                                              <w:divsChild>
                                                <w:div w:id="1970814633">
                                                  <w:marLeft w:val="0"/>
                                                  <w:marRight w:val="0"/>
                                                  <w:marTop w:val="0"/>
                                                  <w:marBottom w:val="0"/>
                                                  <w:divBdr>
                                                    <w:top w:val="none" w:sz="0" w:space="0" w:color="auto"/>
                                                    <w:left w:val="none" w:sz="0" w:space="0" w:color="auto"/>
                                                    <w:bottom w:val="none" w:sz="0" w:space="0" w:color="auto"/>
                                                    <w:right w:val="none" w:sz="0" w:space="0" w:color="auto"/>
                                                  </w:divBdr>
                                                  <w:divsChild>
                                                    <w:div w:id="1909458097">
                                                      <w:marLeft w:val="0"/>
                                                      <w:marRight w:val="0"/>
                                                      <w:marTop w:val="0"/>
                                                      <w:marBottom w:val="0"/>
                                                      <w:divBdr>
                                                        <w:top w:val="none" w:sz="0" w:space="0" w:color="auto"/>
                                                        <w:left w:val="none" w:sz="0" w:space="0" w:color="auto"/>
                                                        <w:bottom w:val="none" w:sz="0" w:space="0" w:color="auto"/>
                                                        <w:right w:val="none" w:sz="0" w:space="0" w:color="auto"/>
                                                      </w:divBdr>
                                                      <w:divsChild>
                                                        <w:div w:id="516237715">
                                                          <w:marLeft w:val="0"/>
                                                          <w:marRight w:val="0"/>
                                                          <w:marTop w:val="0"/>
                                                          <w:marBottom w:val="0"/>
                                                          <w:divBdr>
                                                            <w:top w:val="none" w:sz="0" w:space="0" w:color="auto"/>
                                                            <w:left w:val="none" w:sz="0" w:space="0" w:color="auto"/>
                                                            <w:bottom w:val="none" w:sz="0" w:space="0" w:color="auto"/>
                                                            <w:right w:val="none" w:sz="0" w:space="0" w:color="auto"/>
                                                          </w:divBdr>
                                                          <w:divsChild>
                                                            <w:div w:id="1993213526">
                                                              <w:marLeft w:val="0"/>
                                                              <w:marRight w:val="0"/>
                                                              <w:marTop w:val="0"/>
                                                              <w:marBottom w:val="0"/>
                                                              <w:divBdr>
                                                                <w:top w:val="none" w:sz="0" w:space="0" w:color="auto"/>
                                                                <w:left w:val="none" w:sz="0" w:space="0" w:color="auto"/>
                                                                <w:bottom w:val="none" w:sz="0" w:space="0" w:color="auto"/>
                                                                <w:right w:val="none" w:sz="0" w:space="0" w:color="auto"/>
                                                              </w:divBdr>
                                                              <w:divsChild>
                                                                <w:div w:id="1763213164">
                                                                  <w:marLeft w:val="0"/>
                                                                  <w:marRight w:val="0"/>
                                                                  <w:marTop w:val="0"/>
                                                                  <w:marBottom w:val="0"/>
                                                                  <w:divBdr>
                                                                    <w:top w:val="none" w:sz="0" w:space="0" w:color="auto"/>
                                                                    <w:left w:val="none" w:sz="0" w:space="0" w:color="auto"/>
                                                                    <w:bottom w:val="none" w:sz="0" w:space="0" w:color="auto"/>
                                                                    <w:right w:val="none" w:sz="0" w:space="0" w:color="auto"/>
                                                                  </w:divBdr>
                                                                  <w:divsChild>
                                                                    <w:div w:id="439035499">
                                                                      <w:marLeft w:val="0"/>
                                                                      <w:marRight w:val="0"/>
                                                                      <w:marTop w:val="0"/>
                                                                      <w:marBottom w:val="0"/>
                                                                      <w:divBdr>
                                                                        <w:top w:val="none" w:sz="0" w:space="0" w:color="auto"/>
                                                                        <w:left w:val="none" w:sz="0" w:space="0" w:color="auto"/>
                                                                        <w:bottom w:val="none" w:sz="0" w:space="0" w:color="auto"/>
                                                                        <w:right w:val="none" w:sz="0" w:space="0" w:color="auto"/>
                                                                      </w:divBdr>
                                                                      <w:divsChild>
                                                                        <w:div w:id="3926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forms.mu.edu.sa/" TargetMode="External"/><Relationship Id="rId13" Type="http://schemas.openxmlformats.org/officeDocument/2006/relationships/hyperlink" Target="http://eforms.mu.edu.sa/" TargetMode="External"/><Relationship Id="rId3" Type="http://schemas.openxmlformats.org/officeDocument/2006/relationships/webSettings" Target="webSettings.xml"/><Relationship Id="rId7" Type="http://schemas.openxmlformats.org/officeDocument/2006/relationships/hyperlink" Target="http://eforms.mu.edu.sa/" TargetMode="External"/><Relationship Id="rId12" Type="http://schemas.openxmlformats.org/officeDocument/2006/relationships/hyperlink" Target="http://eforms.mu.edu.s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forms.mu.edu.sa/" TargetMode="External"/><Relationship Id="rId11" Type="http://schemas.openxmlformats.org/officeDocument/2006/relationships/hyperlink" Target="http://eforms.mu.edu.sa/" TargetMode="External"/><Relationship Id="rId5" Type="http://schemas.openxmlformats.org/officeDocument/2006/relationships/hyperlink" Target="http://eforms.mu.edu.sa/" TargetMode="External"/><Relationship Id="rId15" Type="http://schemas.openxmlformats.org/officeDocument/2006/relationships/theme" Target="theme/theme1.xml"/><Relationship Id="rId10" Type="http://schemas.openxmlformats.org/officeDocument/2006/relationships/hyperlink" Target="http://eforms.mu.edu.sa/" TargetMode="External"/><Relationship Id="rId4" Type="http://schemas.openxmlformats.org/officeDocument/2006/relationships/hyperlink" Target="http://eforms.mu.edu.sa/" TargetMode="External"/><Relationship Id="rId9" Type="http://schemas.openxmlformats.org/officeDocument/2006/relationships/hyperlink" Target="http://eforms.mu.edu.s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2015-04-08T07:08:00Z</dcterms:created>
  <dcterms:modified xsi:type="dcterms:W3CDTF">2015-04-08T07:08:00Z</dcterms:modified>
</cp:coreProperties>
</file>