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56"/>
        <w:gridCol w:w="265"/>
        <w:gridCol w:w="931"/>
        <w:gridCol w:w="265"/>
        <w:gridCol w:w="296"/>
        <w:gridCol w:w="542"/>
        <w:gridCol w:w="806"/>
        <w:gridCol w:w="598"/>
        <w:gridCol w:w="265"/>
        <w:gridCol w:w="579"/>
        <w:gridCol w:w="265"/>
        <w:gridCol w:w="265"/>
        <w:gridCol w:w="265"/>
        <w:gridCol w:w="265"/>
        <w:gridCol w:w="658"/>
        <w:gridCol w:w="409"/>
        <w:gridCol w:w="409"/>
        <w:gridCol w:w="265"/>
        <w:gridCol w:w="265"/>
        <w:gridCol w:w="436"/>
        <w:gridCol w:w="1532"/>
        <w:gridCol w:w="265"/>
        <w:gridCol w:w="1239"/>
        <w:gridCol w:w="288"/>
        <w:gridCol w:w="491"/>
      </w:tblGrid>
      <w:tr w:rsidR="007508DA" w:rsidRPr="007508DA" w:rsidTr="007508DA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</w:rPr>
              <w:t>95339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rtl/>
              </w:rPr>
              <w:t> هاجر سيد فتحي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08DA" w:rsidRPr="007508DA" w:rsidTr="007508DA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08DA" w:rsidRPr="007508DA" w:rsidTr="007508DA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08DA" w:rsidRPr="007508DA" w:rsidTr="007508DA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8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08DA" w:rsidRPr="007508DA" w:rsidTr="007508DA">
        <w:trPr>
          <w:trHeight w:val="600"/>
        </w:trPr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5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8D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7508DA" w:rsidRPr="007508DA" w:rsidTr="007508DA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265 </w:t>
            </w: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اقتصاديات الموارد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7508DA" w:rsidRPr="007508DA" w:rsidTr="007508DA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08DA" w:rsidRPr="007508DA" w:rsidTr="007508DA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265 </w:t>
            </w: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1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اقتصاديات الموارد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8DA" w:rsidRPr="007508DA" w:rsidRDefault="007508DA" w:rsidP="007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08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508DA" w:rsidRPr="007508DA" w:rsidTr="007508DA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8DA" w:rsidRPr="007508DA" w:rsidRDefault="007508DA" w:rsidP="0075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0793" w:rsidRDefault="00C60793"/>
    <w:sectPr w:rsidR="00C60793" w:rsidSect="007508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08DA"/>
    <w:rsid w:val="007508DA"/>
    <w:rsid w:val="00C6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2015-04-07T23:10:00Z</dcterms:created>
  <dcterms:modified xsi:type="dcterms:W3CDTF">2015-04-07T23:11:00Z</dcterms:modified>
</cp:coreProperties>
</file>