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FB" w:rsidRDefault="00B34BFB" w:rsidP="00B34BFB">
      <w:pPr>
        <w:pStyle w:val="en"/>
      </w:pPr>
      <w:r>
        <w:rPr>
          <w:rStyle w:val="Strong"/>
        </w:rPr>
        <w:t>Deanship of Libraries Affairs has chosen and installed the automatic system KOHA in early 1431. The system has been secured and installed.</w:t>
      </w:r>
    </w:p>
    <w:p w:rsidR="00B34BFB" w:rsidRDefault="00B34BFB" w:rsidP="00B34BFB">
      <w:pPr>
        <w:pStyle w:val="en"/>
      </w:pPr>
      <w:r>
        <w:rPr>
          <w:rStyle w:val="Strong"/>
        </w:rPr>
        <w:t>General qualities of the systems KOHA:</w:t>
      </w:r>
    </w:p>
    <w:p w:rsidR="00B34BFB" w:rsidRDefault="00B34BFB" w:rsidP="00B34BFB">
      <w:pPr>
        <w:pStyle w:val="en"/>
      </w:pPr>
      <w:r>
        <w:rPr>
          <w:rStyle w:val="Strong"/>
        </w:rPr>
        <w:t>1. Matching with international standards in the area of libraries and information and bibliographic data retrieval (such as automatically readable catalog structure MARC and lists of subjects and protocols Z 39.50 for data exchange).</w:t>
      </w:r>
    </w:p>
    <w:p w:rsidR="00B34BFB" w:rsidRDefault="00B34BFB" w:rsidP="00B34BFB">
      <w:pPr>
        <w:pStyle w:val="en"/>
      </w:pPr>
      <w:r>
        <w:rPr>
          <w:rStyle w:val="Strong"/>
        </w:rPr>
        <w:t>2. The system is complete as it has more than one branch system</w:t>
      </w:r>
    </w:p>
    <w:p w:rsidR="00B34BFB" w:rsidRDefault="00B34BFB" w:rsidP="00B34BFB">
      <w:pPr>
        <w:pStyle w:val="en"/>
      </w:pPr>
      <w:r>
        <w:rPr>
          <w:rStyle w:val="Strong"/>
        </w:rPr>
        <w:t>3. Full support for the internet service in all library operations such as providing with services and technical processing for information object</w:t>
      </w:r>
    </w:p>
    <w:p w:rsidR="00B34BFB" w:rsidRDefault="00B34BFB" w:rsidP="00B34BFB">
      <w:pPr>
        <w:pStyle w:val="en"/>
      </w:pPr>
      <w:r>
        <w:rPr>
          <w:rStyle w:val="Strong"/>
        </w:rPr>
        <w:t>4. An easy Basic interface GUI for users</w:t>
      </w:r>
    </w:p>
    <w:p w:rsidR="00B34BFB" w:rsidRDefault="00B34BFB" w:rsidP="00B34BFB">
      <w:pPr>
        <w:pStyle w:val="en"/>
      </w:pPr>
      <w:r>
        <w:rPr>
          <w:rStyle w:val="Strong"/>
        </w:rPr>
        <w:t>5. The system supports Arabic as well as English</w:t>
      </w:r>
    </w:p>
    <w:p w:rsidR="00B34BFB" w:rsidRDefault="00B34BFB" w:rsidP="00B34BFB">
      <w:pPr>
        <w:pStyle w:val="en"/>
      </w:pPr>
      <w:r>
        <w:rPr>
          <w:rStyle w:val="Strong"/>
        </w:rPr>
        <w:t>6. There is a possibility of periodically making a back-up of the saved data in the system</w:t>
      </w:r>
    </w:p>
    <w:p w:rsidR="00B34BFB" w:rsidRDefault="00B34BFB" w:rsidP="00B34BFB">
      <w:pPr>
        <w:pStyle w:val="en"/>
      </w:pPr>
      <w:r>
        <w:rPr>
          <w:rStyle w:val="Strong"/>
        </w:rPr>
        <w:t xml:space="preserve">The components of KOHA system </w:t>
      </w:r>
    </w:p>
    <w:p w:rsidR="00B34BFB" w:rsidRDefault="00B34BFB" w:rsidP="00B34BFB">
      <w:pPr>
        <w:pStyle w:val="en"/>
      </w:pPr>
      <w:r>
        <w:rPr>
          <w:rStyle w:val="Strong"/>
        </w:rPr>
        <w:t>KOHA system is composed of a number of branch systems:</w:t>
      </w:r>
    </w:p>
    <w:p w:rsidR="00B34BFB" w:rsidRDefault="00B34BFB" w:rsidP="00B34BFB">
      <w:pPr>
        <w:pStyle w:val="en"/>
      </w:pPr>
      <w:r>
        <w:rPr>
          <w:rStyle w:val="Strong"/>
        </w:rPr>
        <w:t>1. The available catalog on the direct line OPAC through one interface for users from inside and outside the library on the internet</w:t>
      </w:r>
    </w:p>
    <w:p w:rsidR="00B34BFB" w:rsidRDefault="00B34BFB" w:rsidP="00B34BFB">
      <w:pPr>
        <w:pStyle w:val="en"/>
      </w:pPr>
      <w:r>
        <w:rPr>
          <w:rStyle w:val="Strong"/>
        </w:rPr>
        <w:t>2. Branch system: cataloging and control setting</w:t>
      </w:r>
    </w:p>
    <w:p w:rsidR="00B34BFB" w:rsidRDefault="00B34BFB" w:rsidP="00B34BFB">
      <w:pPr>
        <w:pStyle w:val="en"/>
      </w:pPr>
      <w:r>
        <w:rPr>
          <w:rStyle w:val="Strong"/>
        </w:rPr>
        <w:t>3. Branch system: Book-lending and electronic booking</w:t>
      </w:r>
    </w:p>
    <w:p w:rsidR="00B34BFB" w:rsidRDefault="00B34BFB" w:rsidP="00B34BFB">
      <w:pPr>
        <w:pStyle w:val="en"/>
      </w:pPr>
      <w:r>
        <w:rPr>
          <w:rStyle w:val="Strong"/>
        </w:rPr>
        <w:t>4. Branch system for periodicals</w:t>
      </w:r>
    </w:p>
    <w:p w:rsidR="00B34BFB" w:rsidRDefault="00B34BFB" w:rsidP="00B34BFB">
      <w:pPr>
        <w:pStyle w:val="en"/>
      </w:pPr>
      <w:r>
        <w:rPr>
          <w:rStyle w:val="Strong"/>
        </w:rPr>
        <w:t>5. Branch system for reports</w:t>
      </w:r>
    </w:p>
    <w:p w:rsidR="00B34BFB" w:rsidRDefault="00B34BFB" w:rsidP="00B34BFB">
      <w:pPr>
        <w:pStyle w:val="en"/>
      </w:pPr>
      <w:r>
        <w:rPr>
          <w:rStyle w:val="Strong"/>
        </w:rPr>
        <w:t>6. Branch system for supplying</w:t>
      </w:r>
    </w:p>
    <w:p w:rsidR="00B34BFB" w:rsidRDefault="00B34BFB" w:rsidP="00B34BFB">
      <w:pPr>
        <w:pStyle w:val="en"/>
      </w:pPr>
      <w:r>
        <w:rPr>
          <w:rStyle w:val="Strong"/>
        </w:rPr>
        <w:t>7. Branch system for inventory   </w:t>
      </w:r>
    </w:p>
    <w:p w:rsidR="00B34BFB" w:rsidRDefault="00B34BFB" w:rsidP="00B34BFB">
      <w:pPr>
        <w:pStyle w:val="NormalWeb"/>
      </w:pPr>
      <w:r>
        <w:t> </w:t>
      </w:r>
    </w:p>
    <w:p w:rsidR="006665BC" w:rsidRDefault="006665BC">
      <w:bookmarkStart w:id="0" w:name="_GoBack"/>
      <w:bookmarkEnd w:id="0"/>
    </w:p>
    <w:sectPr w:rsidR="0066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6B"/>
    <w:rsid w:val="0019146B"/>
    <w:rsid w:val="006665BC"/>
    <w:rsid w:val="00B3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DF53E-346C-4BA8-A3B2-0B8F178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B3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4B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2015-04-08T06:47:00Z</dcterms:created>
  <dcterms:modified xsi:type="dcterms:W3CDTF">2015-04-08T06:47:00Z</dcterms:modified>
</cp:coreProperties>
</file>