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9"/>
        <w:gridCol w:w="529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2"/>
        <w:gridCol w:w="1692"/>
        <w:gridCol w:w="266"/>
        <w:gridCol w:w="1224"/>
        <w:gridCol w:w="289"/>
        <w:gridCol w:w="498"/>
      </w:tblGrid>
      <w:tr w:rsidR="002868A3" w:rsidRPr="002868A3" w:rsidTr="002868A3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</w:rPr>
              <w:t>170674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rtl/>
              </w:rPr>
              <w:t> اسماء محمد عبدالرحمن حمد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868A3" w:rsidRPr="002868A3" w:rsidTr="002868A3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868A3" w:rsidRPr="002868A3" w:rsidTr="002868A3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868A3" w:rsidRPr="002868A3" w:rsidTr="002868A3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2868A3" w:rsidRPr="002868A3" w:rsidTr="002868A3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</w:t>
            </w: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النظام الاقتصادى فى الاسلام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ETH 421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أخلاقيات المهنة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224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الحكم الشرعي وأدلة الأحكام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225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2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225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2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A3" w:rsidRPr="002868A3" w:rsidRDefault="002868A3" w:rsidP="0028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68A3" w:rsidRPr="002868A3" w:rsidTr="002868A3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8A3" w:rsidRPr="002868A3" w:rsidRDefault="002868A3" w:rsidP="0028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431EF" w:rsidRDefault="008431EF"/>
    <w:sectPr w:rsidR="008431EF" w:rsidSect="002868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868A3"/>
    <w:rsid w:val="002868A3"/>
    <w:rsid w:val="0084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2015-04-07T22:41:00Z</dcterms:created>
  <dcterms:modified xsi:type="dcterms:W3CDTF">2015-04-07T22:41:00Z</dcterms:modified>
</cp:coreProperties>
</file>