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7D" w:rsidRDefault="001C117D" w:rsidP="001C117D">
      <w:pPr>
        <w:pStyle w:val="en"/>
      </w:pPr>
      <w:r>
        <w:rPr>
          <w:rStyle w:val="Strong"/>
        </w:rPr>
        <w:t xml:space="preserve">Location and Area: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The library is located in Faculty of Education in </w:t>
      </w:r>
      <w:proofErr w:type="spellStart"/>
      <w:r>
        <w:rPr>
          <w:rStyle w:val="Strong"/>
        </w:rPr>
        <w:t>Almajmaah</w:t>
      </w:r>
      <w:proofErr w:type="spellEnd"/>
      <w:r>
        <w:rPr>
          <w:rStyle w:val="Strong"/>
        </w:rPr>
        <w:t xml:space="preserve">. The current area is about 250 square meters. The library sections have been divided into an ideal and scientific manner.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Library sections: </w:t>
      </w:r>
    </w:p>
    <w:p w:rsidR="001C117D" w:rsidRDefault="001C117D" w:rsidP="001C117D">
      <w:pPr>
        <w:pStyle w:val="en"/>
      </w:pPr>
      <w:r>
        <w:t>         </w:t>
      </w:r>
    </w:p>
    <w:p w:rsidR="001C117D" w:rsidRDefault="001C117D" w:rsidP="001C117D">
      <w:pPr>
        <w:pStyle w:val="en"/>
      </w:pPr>
      <w:r>
        <w:rPr>
          <w:rStyle w:val="Strong"/>
        </w:rPr>
        <w:t>Library management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Users' services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Electronic catalogs </w:t>
      </w:r>
    </w:p>
    <w:p w:rsidR="001C117D" w:rsidRDefault="001C117D" w:rsidP="00985EFF">
      <w:pPr>
        <w:pStyle w:val="en"/>
      </w:pPr>
      <w:r>
        <w:rPr>
          <w:rStyle w:val="Strong"/>
        </w:rPr>
        <w:t xml:space="preserve">Free reading zone </w:t>
      </w:r>
    </w:p>
    <w:p w:rsidR="001C117D" w:rsidRDefault="001C117D" w:rsidP="001C117D">
      <w:pPr>
        <w:pStyle w:val="en"/>
      </w:pPr>
      <w:r>
        <w:rPr>
          <w:rStyle w:val="Strong"/>
        </w:rPr>
        <w:t>Library's properties</w:t>
      </w:r>
    </w:p>
    <w:p w:rsidR="001C117D" w:rsidRDefault="001C117D" w:rsidP="001C117D">
      <w:pPr>
        <w:pStyle w:val="en"/>
      </w:pPr>
      <w:r>
        <w:rPr>
          <w:rStyle w:val="Strong"/>
        </w:rPr>
        <w:t>The library contains a linguistically and topically varied collection of information sources of 7009 titles and 8084 copies and volumes in all general knowledge and sciences that serve library's objectives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Library systems: </w:t>
      </w:r>
    </w:p>
    <w:p w:rsidR="001C117D" w:rsidRDefault="001C117D" w:rsidP="001C117D">
      <w:pPr>
        <w:pStyle w:val="en"/>
      </w:pPr>
      <w:r>
        <w:rPr>
          <w:rStyle w:val="Strong"/>
        </w:rPr>
        <w:t>The libraries and their catalogs are administered by KOHA system that is considered one of the modern systems in library management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Library services: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Internal reading service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Automatic search in libraries catalogs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Reference services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Photocopying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Present awareness </w:t>
      </w:r>
    </w:p>
    <w:p w:rsidR="001C117D" w:rsidRDefault="001C117D" w:rsidP="001C117D">
      <w:pPr>
        <w:pStyle w:val="en"/>
      </w:pPr>
      <w:r>
        <w:rPr>
          <w:rStyle w:val="Strong"/>
        </w:rPr>
        <w:t xml:space="preserve">Internet service </w:t>
      </w:r>
    </w:p>
    <w:p w:rsidR="00985EFF" w:rsidRDefault="001C117D" w:rsidP="00985EFF">
      <w:pPr>
        <w:pStyle w:val="en"/>
      </w:pPr>
      <w:r>
        <w:rPr>
          <w:rStyle w:val="Strong"/>
        </w:rPr>
        <w:t xml:space="preserve">Communication means </w:t>
      </w:r>
    </w:p>
    <w:p w:rsidR="001C117D" w:rsidRDefault="001C117D" w:rsidP="00985EFF">
      <w:pPr>
        <w:pStyle w:val="en"/>
      </w:pPr>
      <w:r>
        <w:rPr>
          <w:rStyle w:val="Strong"/>
        </w:rPr>
        <w:t xml:space="preserve">E-mail: </w:t>
      </w:r>
      <w:hyperlink r:id="rId4" w:history="1">
        <w:r>
          <w:rPr>
            <w:rStyle w:val="Hyperlink"/>
            <w:b/>
            <w:bCs/>
          </w:rPr>
          <w:t>Dla@mu.edu.sa</w:t>
        </w:r>
      </w:hyperlink>
      <w:bookmarkStart w:id="0" w:name="_GoBack"/>
      <w:bookmarkEnd w:id="0"/>
    </w:p>
    <w:sectPr w:rsidR="001C1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F9"/>
    <w:rsid w:val="001C117D"/>
    <w:rsid w:val="00367EF9"/>
    <w:rsid w:val="00985EFF"/>
    <w:rsid w:val="00B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5FA67-2C5F-4498-8ABB-7ABB4E95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1C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11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C1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2015-04-08T06:21:00Z</dcterms:created>
  <dcterms:modified xsi:type="dcterms:W3CDTF">2015-04-08T06:22:00Z</dcterms:modified>
</cp:coreProperties>
</file>