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08" w:rsidRDefault="00B47B08" w:rsidP="00B47B08">
      <w:pPr>
        <w:bidi w:val="0"/>
      </w:pPr>
    </w:p>
    <w:p w:rsidR="00B47B08" w:rsidRDefault="00B47B08" w:rsidP="00B47B08">
      <w:pPr>
        <w:bidi w:val="0"/>
      </w:pPr>
      <w:r>
        <w:pict>
          <v:rect id="_x0000_i1025" style="width:0;height:.75pt" o:hralign="left" o:hrstd="t" o:hrnoshade="t" o:hr="t" fillcolor="#314318" stroked="f"/>
        </w:pict>
      </w:r>
    </w:p>
    <w:p w:rsidR="00B47B08" w:rsidRDefault="00B47B08" w:rsidP="00B47B08">
      <w:pPr>
        <w:pStyle w:val="Titre1"/>
        <w:shd w:val="clear" w:color="auto" w:fill="FFFFFF"/>
        <w:bidi w:val="0"/>
        <w:spacing w:before="0" w:line="390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</w:rPr>
      </w:pPr>
      <w:proofErr w:type="gramStart"/>
      <w:r>
        <w:rPr>
          <w:rStyle w:val="lev"/>
          <w:rFonts w:ascii="Arial" w:hAnsi="Arial" w:cs="Arial"/>
          <w:b/>
          <w:bCs/>
          <w:color w:val="008000"/>
          <w:sz w:val="33"/>
          <w:szCs w:val="33"/>
          <w:bdr w:val="none" w:sz="0" w:space="0" w:color="auto" w:frame="1"/>
          <w:rtl/>
        </w:rPr>
        <w:t>وحدة</w:t>
      </w:r>
      <w:proofErr w:type="gramEnd"/>
      <w:r>
        <w:rPr>
          <w:rStyle w:val="lev"/>
          <w:rFonts w:ascii="Arial" w:hAnsi="Arial" w:cs="Arial"/>
          <w:b/>
          <w:bCs/>
          <w:color w:val="008000"/>
          <w:sz w:val="33"/>
          <w:szCs w:val="33"/>
          <w:bdr w:val="none" w:sz="0" w:space="0" w:color="auto" w:frame="1"/>
          <w:rtl/>
        </w:rPr>
        <w:t xml:space="preserve"> التخطيط و التطوير</w:t>
      </w:r>
    </w:p>
    <w:p w:rsidR="00B47B08" w:rsidRDefault="00B47B08" w:rsidP="00B47B08">
      <w:pPr>
        <w:bidi w:val="0"/>
        <w:rPr>
          <w:rFonts w:ascii="Times New Roman" w:hAnsi="Times New Roman" w:cs="Times New Roman"/>
          <w:sz w:val="24"/>
          <w:szCs w:val="24"/>
        </w:rPr>
      </w:pPr>
      <w:r>
        <w:pict>
          <v:rect id="_x0000_i1026" style="width:0;height:.75pt" o:hralign="left" o:hrstd="t" o:hrnoshade="t" o:hr="t" fillcolor="#314318" stroked="f"/>
        </w:pict>
      </w:r>
    </w:p>
    <w:p w:rsidR="00B47B08" w:rsidRDefault="00B47B08" w:rsidP="00B47B08">
      <w:pPr>
        <w:pStyle w:val="Titre2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proofErr w:type="gramStart"/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 xml:space="preserve">المنسقون  </w:t>
      </w:r>
      <w:proofErr w:type="spellStart"/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>:</w:t>
      </w:r>
      <w:proofErr w:type="spellEnd"/>
      <w:proofErr w:type="gramEnd"/>
    </w:p>
    <w:p w:rsidR="00B47B08" w:rsidRDefault="00B47B08" w:rsidP="00B47B08">
      <w:pPr>
        <w:pStyle w:val="NormalWeb"/>
        <w:shd w:val="clear" w:color="auto" w:fill="FFFFFF"/>
        <w:spacing w:before="0" w:beforeAutospacing="0" w:after="0" w:afterAutospacing="0" w:line="390" w:lineRule="atLeast"/>
        <w:ind w:right="600"/>
        <w:jc w:val="both"/>
        <w:textAlignment w:val="top"/>
        <w:rPr>
          <w:color w:val="314318"/>
          <w:rtl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د. كمال حمادى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الخاروف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                                 البريد الالكترونى</w:t>
      </w:r>
      <w:r>
        <w:rPr>
          <w:rStyle w:val="lev"/>
          <w:color w:val="314318"/>
          <w:sz w:val="18"/>
          <w:szCs w:val="18"/>
          <w:bdr w:val="none" w:sz="0" w:space="0" w:color="auto" w:frame="1"/>
        </w:rPr>
        <w:t>: </w:t>
      </w:r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Lienhypertexte"/>
            <w:rFonts w:ascii="Tahoma" w:hAnsi="Tahoma" w:cs="Tahoma"/>
            <w:b/>
            <w:bCs/>
            <w:sz w:val="18"/>
            <w:szCs w:val="18"/>
            <w:bdr w:val="none" w:sz="0" w:space="0" w:color="auto" w:frame="1"/>
          </w:rPr>
          <w:t>kh.alharouf@mu.edu.sa</w:t>
        </w:r>
      </w:hyperlink>
      <w:r>
        <w:rPr>
          <w:rStyle w:val="lev"/>
          <w:color w:val="314318"/>
          <w:sz w:val="18"/>
          <w:szCs w:val="18"/>
          <w:bdr w:val="none" w:sz="0" w:space="0" w:color="auto" w:frame="1"/>
        </w:rPr>
        <w:t xml:space="preserve">            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تحويلة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: 3534</w:t>
      </w:r>
    </w:p>
    <w:p w:rsidR="00B47B08" w:rsidRDefault="00B47B08" w:rsidP="00B47B08">
      <w:pPr>
        <w:pStyle w:val="NormalWeb"/>
        <w:shd w:val="clear" w:color="auto" w:fill="FFFFFF"/>
        <w:spacing w:before="0" w:beforeAutospacing="0" w:after="0" w:afterAutospacing="0" w:line="390" w:lineRule="atLeast"/>
        <w:ind w:right="600"/>
        <w:jc w:val="both"/>
        <w:textAlignment w:val="top"/>
        <w:rPr>
          <w:color w:val="314318"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د. عبد القادر عبد الرحمن عبد القادر                 البريد الالكترونى</w:t>
      </w:r>
      <w:r>
        <w:rPr>
          <w:rStyle w:val="lev"/>
          <w:color w:val="314318"/>
          <w:sz w:val="18"/>
          <w:szCs w:val="18"/>
          <w:bdr w:val="none" w:sz="0" w:space="0" w:color="auto" w:frame="1"/>
        </w:rPr>
        <w:t>:  </w:t>
      </w:r>
      <w:r>
        <w:rPr>
          <w:rStyle w:val="apple-converted-space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Lienhypertexte"/>
            <w:rFonts w:ascii="Tahoma" w:hAnsi="Tahoma" w:cs="Tahoma"/>
            <w:b/>
            <w:bCs/>
            <w:sz w:val="18"/>
            <w:szCs w:val="18"/>
            <w:bdr w:val="none" w:sz="0" w:space="0" w:color="auto" w:frame="1"/>
          </w:rPr>
          <w:t>a.abdelgadir@mu.edu.sa</w:t>
        </w:r>
      </w:hyperlink>
      <w:r>
        <w:rPr>
          <w:rStyle w:val="lev"/>
          <w:color w:val="314318"/>
          <w:sz w:val="18"/>
          <w:szCs w:val="18"/>
          <w:bdr w:val="none" w:sz="0" w:space="0" w:color="auto" w:frame="1"/>
        </w:rPr>
        <w:t xml:space="preserve">          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تحويلة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: 4665</w:t>
      </w:r>
    </w:p>
    <w:p w:rsidR="00B47B08" w:rsidRDefault="00B47B08" w:rsidP="00B47B08">
      <w:pPr>
        <w:bidi w:val="0"/>
      </w:pPr>
      <w:r>
        <w:pict>
          <v:rect id="_x0000_i1027" style="width:0;height:.75pt" o:hralign="left" o:hrstd="t" o:hrnoshade="t" o:hr="t" fillcolor="#314318" stroked="f"/>
        </w:pict>
      </w:r>
    </w:p>
    <w:p w:rsidR="00B47B08" w:rsidRDefault="00B47B08" w:rsidP="00B47B08">
      <w:pPr>
        <w:pStyle w:val="Titre2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>تعريف عام بالوحدة:</w:t>
      </w:r>
    </w:p>
    <w:p w:rsidR="00B47B08" w:rsidRDefault="00B47B08" w:rsidP="00B47B08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color w:val="314318"/>
          <w:rtl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تسعى الوحدة الى اعداد و تنفيذ الخطط التشغيلية للكلية ومتابعة تنفيذها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واجراء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 التعديلات التصحيحية إذا لزم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الامر.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 </w:t>
      </w:r>
    </w:p>
    <w:p w:rsidR="00B47B08" w:rsidRDefault="00B47B08" w:rsidP="00B47B08">
      <w:pPr>
        <w:bidi w:val="0"/>
        <w:rPr>
          <w:rtl/>
        </w:rPr>
      </w:pPr>
      <w:r>
        <w:pict>
          <v:rect id="_x0000_i1028" style="width:0;height:.75pt" o:hralign="left" o:hrstd="t" o:hrnoshade="t" o:hr="t" fillcolor="#314318" stroked="f"/>
        </w:pict>
      </w:r>
    </w:p>
    <w:p w:rsidR="00B47B08" w:rsidRDefault="00B47B08" w:rsidP="00B47B08">
      <w:pPr>
        <w:pStyle w:val="Titre2"/>
        <w:shd w:val="clear" w:color="auto" w:fill="FFFFFF"/>
        <w:bidi/>
        <w:spacing w:before="0" w:beforeAutospacing="0" w:after="0" w:afterAutospacing="0" w:line="390" w:lineRule="atLeast"/>
        <w:ind w:left="600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lev"/>
          <w:rFonts w:ascii="Arial" w:hAnsi="Arial" w:cs="Arial"/>
          <w:b/>
          <w:bCs/>
          <w:color w:val="008000"/>
          <w:sz w:val="27"/>
          <w:szCs w:val="27"/>
          <w:bdr w:val="none" w:sz="0" w:space="0" w:color="auto" w:frame="1"/>
          <w:rtl/>
        </w:rPr>
        <w:t>مهام الوحدة:</w:t>
      </w:r>
    </w:p>
    <w:p w:rsidR="00B47B08" w:rsidRDefault="00B47B08" w:rsidP="00B47B08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textAlignment w:val="top"/>
        <w:rPr>
          <w:color w:val="314318"/>
          <w:rtl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 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1-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 اعداد ومراجعة الخطة الاستراتيجية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للكلية.</w:t>
      </w:r>
      <w:proofErr w:type="spellEnd"/>
      <w:r>
        <w:rPr>
          <w:color w:val="314318"/>
          <w:rtl/>
        </w:rPr>
        <w:br/>
        <w:t> </w:t>
      </w:r>
    </w:p>
    <w:p w:rsidR="00B47B08" w:rsidRDefault="00B47B08" w:rsidP="00B47B08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textAlignment w:val="top"/>
        <w:rPr>
          <w:color w:val="314318"/>
          <w:rtl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 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2-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 اعداد تنفيذ الخطة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التشغيلية.</w:t>
      </w:r>
      <w:proofErr w:type="spellEnd"/>
      <w:r>
        <w:rPr>
          <w:color w:val="314318"/>
          <w:rtl/>
        </w:rPr>
        <w:br/>
        <w:t> </w:t>
      </w:r>
    </w:p>
    <w:p w:rsidR="00B47B08" w:rsidRDefault="00B47B08" w:rsidP="00B47B08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textAlignment w:val="top"/>
        <w:rPr>
          <w:color w:val="314318"/>
          <w:rtl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 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3-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 تقديم الدعم والمشورة للأقسام والوحدات الأخرى في قضايا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التخطيط.</w:t>
      </w:r>
      <w:proofErr w:type="spellEnd"/>
      <w:r>
        <w:rPr>
          <w:color w:val="314318"/>
          <w:rtl/>
        </w:rPr>
        <w:br/>
        <w:t> </w:t>
      </w:r>
    </w:p>
    <w:p w:rsidR="00B47B08" w:rsidRDefault="00B47B08" w:rsidP="00B47B08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textAlignment w:val="top"/>
        <w:rPr>
          <w:color w:val="314318"/>
          <w:rtl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 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4-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 مراقبة تنفيذ الخطط وتصحيح الانحرافات ان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وجدت.</w:t>
      </w:r>
      <w:proofErr w:type="spellEnd"/>
      <w:r>
        <w:rPr>
          <w:color w:val="314318"/>
          <w:rtl/>
        </w:rPr>
        <w:br/>
        <w:t> </w:t>
      </w:r>
    </w:p>
    <w:p w:rsidR="00B47B08" w:rsidRDefault="00B47B08" w:rsidP="00B47B08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textAlignment w:val="top"/>
        <w:rPr>
          <w:color w:val="314318"/>
          <w:rtl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 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5-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 التنسيق مع وحدة التدريب فيما يتعلق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باعداد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 البرامج التدريبية في مجال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التخطيط.</w:t>
      </w:r>
      <w:proofErr w:type="spellEnd"/>
      <w:r>
        <w:rPr>
          <w:color w:val="314318"/>
          <w:rtl/>
        </w:rPr>
        <w:br/>
        <w:t> </w:t>
      </w:r>
    </w:p>
    <w:p w:rsidR="00B47B08" w:rsidRDefault="00B47B08" w:rsidP="00B47B08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textAlignment w:val="top"/>
        <w:rPr>
          <w:color w:val="314318"/>
          <w:rtl/>
        </w:rPr>
      </w:pPr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 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6-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 اعداد تقرير سنوي عن جهود الكلية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واقسامها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 فيما يتعلق بمستويات تنفيذ الخطط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,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 xml:space="preserve"> والصعوبات التي  قد تواجه </w:t>
      </w:r>
      <w:proofErr w:type="spellStart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التفيذ</w:t>
      </w:r>
      <w:proofErr w:type="spellEnd"/>
      <w:r>
        <w:rPr>
          <w:rStyle w:val="lev"/>
          <w:color w:val="314318"/>
          <w:sz w:val="18"/>
          <w:szCs w:val="18"/>
          <w:bdr w:val="none" w:sz="0" w:space="0" w:color="auto" w:frame="1"/>
          <w:rtl/>
        </w:rPr>
        <w:t>.</w:t>
      </w:r>
    </w:p>
    <w:p w:rsidR="007E2DC5" w:rsidRPr="00B47B08" w:rsidRDefault="007E2DC5" w:rsidP="00B47B08"/>
    <w:sectPr w:rsidR="007E2DC5" w:rsidRPr="00B47B08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3ED3"/>
    <w:multiLevelType w:val="multilevel"/>
    <w:tmpl w:val="BFD8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93A63"/>
    <w:multiLevelType w:val="multilevel"/>
    <w:tmpl w:val="2DCE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55209"/>
    <w:multiLevelType w:val="multilevel"/>
    <w:tmpl w:val="F0EA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5633D"/>
    <w:multiLevelType w:val="multilevel"/>
    <w:tmpl w:val="35FE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29548D"/>
    <w:rsid w:val="00011E64"/>
    <w:rsid w:val="000139C3"/>
    <w:rsid w:val="00015B1F"/>
    <w:rsid w:val="00017A7E"/>
    <w:rsid w:val="000261F6"/>
    <w:rsid w:val="000527CE"/>
    <w:rsid w:val="0005314A"/>
    <w:rsid w:val="000639A1"/>
    <w:rsid w:val="0007227E"/>
    <w:rsid w:val="00073D9F"/>
    <w:rsid w:val="00076088"/>
    <w:rsid w:val="0009752A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7D8F"/>
    <w:rsid w:val="00110A72"/>
    <w:rsid w:val="00112445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52155"/>
    <w:rsid w:val="00155219"/>
    <w:rsid w:val="00157E69"/>
    <w:rsid w:val="00170CD8"/>
    <w:rsid w:val="00171240"/>
    <w:rsid w:val="00177982"/>
    <w:rsid w:val="0018042A"/>
    <w:rsid w:val="00186F43"/>
    <w:rsid w:val="00187855"/>
    <w:rsid w:val="00196F1B"/>
    <w:rsid w:val="00197C66"/>
    <w:rsid w:val="001A2238"/>
    <w:rsid w:val="001A3C7D"/>
    <w:rsid w:val="001B05FB"/>
    <w:rsid w:val="001B229B"/>
    <w:rsid w:val="001B63AA"/>
    <w:rsid w:val="001C3BF4"/>
    <w:rsid w:val="001C7AD4"/>
    <w:rsid w:val="001E0B79"/>
    <w:rsid w:val="001F64BE"/>
    <w:rsid w:val="002047A6"/>
    <w:rsid w:val="0020493B"/>
    <w:rsid w:val="00214112"/>
    <w:rsid w:val="0021548F"/>
    <w:rsid w:val="0023368B"/>
    <w:rsid w:val="00244E05"/>
    <w:rsid w:val="00247F3C"/>
    <w:rsid w:val="002540AF"/>
    <w:rsid w:val="00265CBC"/>
    <w:rsid w:val="002772FA"/>
    <w:rsid w:val="00281680"/>
    <w:rsid w:val="002838F6"/>
    <w:rsid w:val="0028746F"/>
    <w:rsid w:val="00291D8F"/>
    <w:rsid w:val="0029548D"/>
    <w:rsid w:val="002A4A1A"/>
    <w:rsid w:val="002A5F9E"/>
    <w:rsid w:val="002A66A7"/>
    <w:rsid w:val="002B3540"/>
    <w:rsid w:val="002B3FC9"/>
    <w:rsid w:val="002C2BBB"/>
    <w:rsid w:val="002E2146"/>
    <w:rsid w:val="002E3CCE"/>
    <w:rsid w:val="002E4182"/>
    <w:rsid w:val="002E4FBD"/>
    <w:rsid w:val="002E6262"/>
    <w:rsid w:val="002E6806"/>
    <w:rsid w:val="002F4746"/>
    <w:rsid w:val="00310808"/>
    <w:rsid w:val="003171C4"/>
    <w:rsid w:val="00320FE4"/>
    <w:rsid w:val="00340B2F"/>
    <w:rsid w:val="00347303"/>
    <w:rsid w:val="00352389"/>
    <w:rsid w:val="0035430A"/>
    <w:rsid w:val="00363A34"/>
    <w:rsid w:val="00370669"/>
    <w:rsid w:val="003739E4"/>
    <w:rsid w:val="0037690B"/>
    <w:rsid w:val="003808BF"/>
    <w:rsid w:val="00385128"/>
    <w:rsid w:val="003923A9"/>
    <w:rsid w:val="00397E8B"/>
    <w:rsid w:val="003B643E"/>
    <w:rsid w:val="003C01E9"/>
    <w:rsid w:val="003D2C31"/>
    <w:rsid w:val="003D67AF"/>
    <w:rsid w:val="003F1ED4"/>
    <w:rsid w:val="003F380E"/>
    <w:rsid w:val="003F69B3"/>
    <w:rsid w:val="00401060"/>
    <w:rsid w:val="004021BD"/>
    <w:rsid w:val="00410FE3"/>
    <w:rsid w:val="00413E7F"/>
    <w:rsid w:val="00430067"/>
    <w:rsid w:val="004372BD"/>
    <w:rsid w:val="00441332"/>
    <w:rsid w:val="004561C5"/>
    <w:rsid w:val="00461685"/>
    <w:rsid w:val="004648ED"/>
    <w:rsid w:val="00470845"/>
    <w:rsid w:val="004734B2"/>
    <w:rsid w:val="00490FA1"/>
    <w:rsid w:val="00491666"/>
    <w:rsid w:val="00496051"/>
    <w:rsid w:val="004961E1"/>
    <w:rsid w:val="004977E9"/>
    <w:rsid w:val="004A066B"/>
    <w:rsid w:val="004A67C1"/>
    <w:rsid w:val="004B0787"/>
    <w:rsid w:val="004B2B80"/>
    <w:rsid w:val="004B4E67"/>
    <w:rsid w:val="004C636C"/>
    <w:rsid w:val="004C6828"/>
    <w:rsid w:val="004D519C"/>
    <w:rsid w:val="004E101C"/>
    <w:rsid w:val="004E56A0"/>
    <w:rsid w:val="0051517D"/>
    <w:rsid w:val="00515E7C"/>
    <w:rsid w:val="00520CD5"/>
    <w:rsid w:val="00522DAD"/>
    <w:rsid w:val="005235B9"/>
    <w:rsid w:val="00525559"/>
    <w:rsid w:val="00531732"/>
    <w:rsid w:val="005379FB"/>
    <w:rsid w:val="00540B37"/>
    <w:rsid w:val="005502D8"/>
    <w:rsid w:val="005669EE"/>
    <w:rsid w:val="00572A68"/>
    <w:rsid w:val="0057463A"/>
    <w:rsid w:val="0057688F"/>
    <w:rsid w:val="005937C4"/>
    <w:rsid w:val="005A2124"/>
    <w:rsid w:val="005B16E5"/>
    <w:rsid w:val="005B173B"/>
    <w:rsid w:val="005B1B28"/>
    <w:rsid w:val="005B329A"/>
    <w:rsid w:val="005C14D2"/>
    <w:rsid w:val="005D3DB8"/>
    <w:rsid w:val="005E6520"/>
    <w:rsid w:val="005F2F4D"/>
    <w:rsid w:val="005F5514"/>
    <w:rsid w:val="00612764"/>
    <w:rsid w:val="0061731A"/>
    <w:rsid w:val="00620F55"/>
    <w:rsid w:val="00622522"/>
    <w:rsid w:val="0063504F"/>
    <w:rsid w:val="006426F7"/>
    <w:rsid w:val="00643C67"/>
    <w:rsid w:val="00646D25"/>
    <w:rsid w:val="00677608"/>
    <w:rsid w:val="0067784F"/>
    <w:rsid w:val="00680472"/>
    <w:rsid w:val="00686375"/>
    <w:rsid w:val="00693464"/>
    <w:rsid w:val="006A2F2A"/>
    <w:rsid w:val="006A6287"/>
    <w:rsid w:val="006B52B7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34D1E"/>
    <w:rsid w:val="00744F5D"/>
    <w:rsid w:val="00760F28"/>
    <w:rsid w:val="00772D99"/>
    <w:rsid w:val="00775717"/>
    <w:rsid w:val="00776A74"/>
    <w:rsid w:val="00782958"/>
    <w:rsid w:val="007832B6"/>
    <w:rsid w:val="00786958"/>
    <w:rsid w:val="007959A3"/>
    <w:rsid w:val="007A40CE"/>
    <w:rsid w:val="007A6F35"/>
    <w:rsid w:val="007B15AF"/>
    <w:rsid w:val="007B2C3D"/>
    <w:rsid w:val="007C44F9"/>
    <w:rsid w:val="007D17EE"/>
    <w:rsid w:val="007E2DC5"/>
    <w:rsid w:val="007E2EDE"/>
    <w:rsid w:val="007E4CEB"/>
    <w:rsid w:val="007F3570"/>
    <w:rsid w:val="007F7843"/>
    <w:rsid w:val="00801D18"/>
    <w:rsid w:val="00811209"/>
    <w:rsid w:val="00811C0B"/>
    <w:rsid w:val="008208C6"/>
    <w:rsid w:val="0082402B"/>
    <w:rsid w:val="008328FF"/>
    <w:rsid w:val="00865EB3"/>
    <w:rsid w:val="00885DD1"/>
    <w:rsid w:val="008967F5"/>
    <w:rsid w:val="00897CD9"/>
    <w:rsid w:val="008A0B50"/>
    <w:rsid w:val="008A6167"/>
    <w:rsid w:val="008B2D1F"/>
    <w:rsid w:val="008B67A2"/>
    <w:rsid w:val="008C5F95"/>
    <w:rsid w:val="008D0B55"/>
    <w:rsid w:val="008E3661"/>
    <w:rsid w:val="008F7572"/>
    <w:rsid w:val="00902D2D"/>
    <w:rsid w:val="00937C32"/>
    <w:rsid w:val="009418F7"/>
    <w:rsid w:val="009436FE"/>
    <w:rsid w:val="00943B3B"/>
    <w:rsid w:val="0095001B"/>
    <w:rsid w:val="00952434"/>
    <w:rsid w:val="00962E91"/>
    <w:rsid w:val="00983900"/>
    <w:rsid w:val="00985D66"/>
    <w:rsid w:val="00991248"/>
    <w:rsid w:val="00995364"/>
    <w:rsid w:val="009959F5"/>
    <w:rsid w:val="009A3D5B"/>
    <w:rsid w:val="009B1D02"/>
    <w:rsid w:val="009C1518"/>
    <w:rsid w:val="009C1B5E"/>
    <w:rsid w:val="009E10F4"/>
    <w:rsid w:val="009E62D4"/>
    <w:rsid w:val="00A0031B"/>
    <w:rsid w:val="00A02498"/>
    <w:rsid w:val="00A048AD"/>
    <w:rsid w:val="00A1078A"/>
    <w:rsid w:val="00A11453"/>
    <w:rsid w:val="00A14765"/>
    <w:rsid w:val="00A164D9"/>
    <w:rsid w:val="00A33AD4"/>
    <w:rsid w:val="00A347CB"/>
    <w:rsid w:val="00A45F06"/>
    <w:rsid w:val="00A4784B"/>
    <w:rsid w:val="00A5288B"/>
    <w:rsid w:val="00A53052"/>
    <w:rsid w:val="00A572FC"/>
    <w:rsid w:val="00A74F0A"/>
    <w:rsid w:val="00A80CF5"/>
    <w:rsid w:val="00A81B75"/>
    <w:rsid w:val="00A914EE"/>
    <w:rsid w:val="00A917BF"/>
    <w:rsid w:val="00AA2F1B"/>
    <w:rsid w:val="00AA4C06"/>
    <w:rsid w:val="00AA4C32"/>
    <w:rsid w:val="00AB1FA6"/>
    <w:rsid w:val="00AB3951"/>
    <w:rsid w:val="00AB6F6C"/>
    <w:rsid w:val="00AB7CA1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200AC"/>
    <w:rsid w:val="00B2063D"/>
    <w:rsid w:val="00B26248"/>
    <w:rsid w:val="00B355A4"/>
    <w:rsid w:val="00B370CC"/>
    <w:rsid w:val="00B47050"/>
    <w:rsid w:val="00B47B08"/>
    <w:rsid w:val="00B65D8E"/>
    <w:rsid w:val="00B70A26"/>
    <w:rsid w:val="00B81643"/>
    <w:rsid w:val="00B83B8A"/>
    <w:rsid w:val="00B92B85"/>
    <w:rsid w:val="00B947DF"/>
    <w:rsid w:val="00BB2B1B"/>
    <w:rsid w:val="00BC74AA"/>
    <w:rsid w:val="00BD0272"/>
    <w:rsid w:val="00BD34AA"/>
    <w:rsid w:val="00BE008B"/>
    <w:rsid w:val="00BF6CF2"/>
    <w:rsid w:val="00C077D6"/>
    <w:rsid w:val="00C17295"/>
    <w:rsid w:val="00C26B1E"/>
    <w:rsid w:val="00C334D7"/>
    <w:rsid w:val="00C3428B"/>
    <w:rsid w:val="00C34DF6"/>
    <w:rsid w:val="00C419B1"/>
    <w:rsid w:val="00C634B3"/>
    <w:rsid w:val="00C63DFB"/>
    <w:rsid w:val="00C71D26"/>
    <w:rsid w:val="00C82B10"/>
    <w:rsid w:val="00C8485D"/>
    <w:rsid w:val="00C920B9"/>
    <w:rsid w:val="00C96550"/>
    <w:rsid w:val="00CB3442"/>
    <w:rsid w:val="00CB36D4"/>
    <w:rsid w:val="00CD0584"/>
    <w:rsid w:val="00CD3A91"/>
    <w:rsid w:val="00CD572A"/>
    <w:rsid w:val="00CD5AF0"/>
    <w:rsid w:val="00CF0CCC"/>
    <w:rsid w:val="00CF4A20"/>
    <w:rsid w:val="00D00886"/>
    <w:rsid w:val="00D175BB"/>
    <w:rsid w:val="00D245DA"/>
    <w:rsid w:val="00D30338"/>
    <w:rsid w:val="00D40ACE"/>
    <w:rsid w:val="00D62B56"/>
    <w:rsid w:val="00D65FD2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237F"/>
    <w:rsid w:val="00DC3D76"/>
    <w:rsid w:val="00DD0E25"/>
    <w:rsid w:val="00DD746A"/>
    <w:rsid w:val="00DE0403"/>
    <w:rsid w:val="00DE3A23"/>
    <w:rsid w:val="00DE74B2"/>
    <w:rsid w:val="00DE78E4"/>
    <w:rsid w:val="00DF337B"/>
    <w:rsid w:val="00E015C0"/>
    <w:rsid w:val="00E0430A"/>
    <w:rsid w:val="00E153CC"/>
    <w:rsid w:val="00E30358"/>
    <w:rsid w:val="00E42502"/>
    <w:rsid w:val="00E42619"/>
    <w:rsid w:val="00E537DD"/>
    <w:rsid w:val="00E643F3"/>
    <w:rsid w:val="00E71479"/>
    <w:rsid w:val="00E81E47"/>
    <w:rsid w:val="00E82136"/>
    <w:rsid w:val="00E82DAF"/>
    <w:rsid w:val="00E918D4"/>
    <w:rsid w:val="00E92EC2"/>
    <w:rsid w:val="00E9678E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171B"/>
    <w:rsid w:val="00F03A2C"/>
    <w:rsid w:val="00F11D8A"/>
    <w:rsid w:val="00F21E07"/>
    <w:rsid w:val="00F21EA8"/>
    <w:rsid w:val="00F23FFD"/>
    <w:rsid w:val="00F34347"/>
    <w:rsid w:val="00F377AF"/>
    <w:rsid w:val="00F44158"/>
    <w:rsid w:val="00F45AEF"/>
    <w:rsid w:val="00F507D1"/>
    <w:rsid w:val="00F5144D"/>
    <w:rsid w:val="00F53D71"/>
    <w:rsid w:val="00F57C9D"/>
    <w:rsid w:val="00F61604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B5AE9"/>
    <w:rsid w:val="00FC4BC3"/>
    <w:rsid w:val="00FD694B"/>
    <w:rsid w:val="00FD729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A80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1B63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4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9548D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B63AA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styleId="lev">
    <w:name w:val="Strong"/>
    <w:basedOn w:val="Policepardfaut"/>
    <w:uiPriority w:val="22"/>
    <w:qFormat/>
    <w:rsid w:val="001B63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6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1B63AA"/>
  </w:style>
  <w:style w:type="paragraph" w:customStyle="1" w:styleId="ar">
    <w:name w:val="ar"/>
    <w:basedOn w:val="Normal"/>
    <w:rsid w:val="001B6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izeable">
    <w:name w:val="sizeable"/>
    <w:basedOn w:val="Normal"/>
    <w:rsid w:val="00CB36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ms-rtefontsize-3">
    <w:name w:val="ms-rtefontsize-3"/>
    <w:basedOn w:val="Policepardfaut"/>
    <w:rsid w:val="00CB36D4"/>
  </w:style>
  <w:style w:type="character" w:customStyle="1" w:styleId="sizeable1">
    <w:name w:val="sizeable1"/>
    <w:basedOn w:val="Policepardfaut"/>
    <w:rsid w:val="001B05FB"/>
  </w:style>
  <w:style w:type="paragraph" w:customStyle="1" w:styleId="rtl">
    <w:name w:val="rtl"/>
    <w:basedOn w:val="Normal"/>
    <w:rsid w:val="00D65FD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A80C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bdelgadir@mu.edu.sa" TargetMode="External"/><Relationship Id="rId5" Type="http://schemas.openxmlformats.org/officeDocument/2006/relationships/hyperlink" Target="mailto:kh.alharouf@m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2015-04-19T16:12:00Z</cp:lastPrinted>
  <dcterms:created xsi:type="dcterms:W3CDTF">2015-04-19T16:20:00Z</dcterms:created>
  <dcterms:modified xsi:type="dcterms:W3CDTF">2015-04-19T16:20:00Z</dcterms:modified>
</cp:coreProperties>
</file>