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17" w:rsidRPr="00560417" w:rsidRDefault="00560417" w:rsidP="0056041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Andalus" w:cs="Andalus"/>
          <w:kern w:val="24"/>
          <w:sz w:val="64"/>
          <w:szCs w:val="64"/>
          <w:rtl/>
        </w:rPr>
      </w:pPr>
      <w:bookmarkStart w:id="0" w:name="_GoBack"/>
      <w:bookmarkEnd w:id="0"/>
      <w:r w:rsidRPr="00560417">
        <w:rPr>
          <w:rFonts w:ascii="Algerian" w:hAnsi="Times New Roman" w:cs="Algerian"/>
          <w:kern w:val="24"/>
          <w:sz w:val="64"/>
          <w:szCs w:val="64"/>
        </w:rPr>
        <w:t>Respiratory Infections in Immuno-compromised Hosts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Algerian" w:cs="Algerian"/>
          <w:kern w:val="24"/>
          <w:sz w:val="64"/>
          <w:szCs w:val="64"/>
        </w:rPr>
      </w:pPr>
      <w:r w:rsidRPr="00560417">
        <w:rPr>
          <w:rFonts w:ascii="Algerian" w:hAnsi="Algerian" w:cs="Algerian"/>
          <w:kern w:val="24"/>
          <w:sz w:val="64"/>
          <w:szCs w:val="64"/>
        </w:rPr>
        <w:t>Assist Prof Microbiology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</w:rPr>
        <w:t>Dr. Syed Yousaf Kazmi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</w:rPr>
        <w:t>LEARNING OBJECTIVES</w:t>
      </w:r>
    </w:p>
    <w:p w:rsidR="00560417" w:rsidRPr="00560417" w:rsidRDefault="00560417" w:rsidP="0056041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Describe pathogenesis, clinical findings and lab diagnosis of rhino-cerebral mucormycosis</w:t>
      </w:r>
    </w:p>
    <w:p w:rsidR="00560417" w:rsidRPr="00560417" w:rsidRDefault="00560417" w:rsidP="0056041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Describe pathogenesis, clinical findings &amp; laboratory diagnosis of </w:t>
      </w:r>
      <w:r w:rsidRPr="00560417">
        <w:rPr>
          <w:rFonts w:ascii="Andalus" w:hAnsi="Times New Roman" w:cs="Andalus"/>
          <w:i/>
          <w:iCs/>
          <w:kern w:val="24"/>
          <w:sz w:val="64"/>
          <w:szCs w:val="64"/>
          <w:lang w:val="en-GB"/>
        </w:rPr>
        <w:lastRenderedPageBreak/>
        <w:t>pneumocystis jiroveci</w:t>
      </w: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 pneumonia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RHINO-CEREBRAL MUCORMYCOSIS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lgerian" w:hAnsi="Algerian" w:cs="Algerian"/>
          <w:kern w:val="24"/>
          <w:sz w:val="80"/>
          <w:szCs w:val="80"/>
          <w:lang w:val="en-GB"/>
        </w:rPr>
      </w:pPr>
      <w:r w:rsidRPr="00560417">
        <w:rPr>
          <w:rFonts w:ascii="Algerian" w:hAnsi="Algerian" w:cs="Algerian"/>
          <w:kern w:val="24"/>
          <w:sz w:val="80"/>
          <w:szCs w:val="80"/>
          <w:lang w:val="en-GB"/>
        </w:rPr>
        <w:t>Introduction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Opportunistic mycosis(Fungus)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i/>
          <w:iCs/>
          <w:kern w:val="24"/>
          <w:sz w:val="64"/>
          <w:szCs w:val="64"/>
          <w:lang w:val="en-GB"/>
        </w:rPr>
        <w:t xml:space="preserve">Rhizopus oryzae </w:t>
      </w: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60% cases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Others-</w:t>
      </w:r>
      <w:r w:rsidRPr="00560417">
        <w:rPr>
          <w:rFonts w:ascii="Andalus" w:hAnsi="Times New Roman" w:cs="Andalus"/>
          <w:i/>
          <w:iCs/>
          <w:kern w:val="24"/>
          <w:sz w:val="64"/>
          <w:szCs w:val="64"/>
          <w:lang w:val="en-GB"/>
        </w:rPr>
        <w:t>Rhizomucor, Absidia, Mucor</w:t>
      </w: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 etc.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Very lethal infections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lastRenderedPageBreak/>
        <w:t>Usually not diagnosed until death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Recent increase incidence due </w:t>
      </w:r>
      <w:proofErr w:type="gramStart"/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to ?</w:t>
      </w:r>
      <w:proofErr w:type="gramEnd"/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PATHOGENESIS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Saprophytic mould-decaying organic matter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Widely present in environment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Spores in air-Inhaled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Reach para-nasal sinuses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Acidosis esp Diabetic ketoacidosis-very strong link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lastRenderedPageBreak/>
        <w:t>Other conditions-leukemia, steroid therapy, burns, immunodeficiency, dialysis with iron chelator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PATHOGENESIS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Spores in sinuses germinate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Hyphae invade the blood vessels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Thrombosis and infarction 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Ischemic necrosis of part distal to necrosis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lastRenderedPageBreak/>
        <w:t>Plane for invasion of fungus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Sinuses, bones, cartilage, eye, brain tissue invaded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No body planes hinder its spread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Clinical features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Rapid and fulminant course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Oedema face, eye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Bloody nasal discharge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Fever, general illness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Confusion, delirium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Death in serious cases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lastRenderedPageBreak/>
        <w:t>Laboratory diagnosis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lgerian" w:hAnsi="Times New Roman" w:cs="Algerian"/>
          <w:kern w:val="24"/>
          <w:sz w:val="64"/>
          <w:szCs w:val="64"/>
          <w:lang w:val="en-GB"/>
        </w:rPr>
      </w:pPr>
      <w:r w:rsidRPr="00560417">
        <w:rPr>
          <w:rFonts w:ascii="Algerian" w:hAnsi="Times New Roman" w:cs="Algerian"/>
          <w:kern w:val="24"/>
          <w:sz w:val="64"/>
          <w:szCs w:val="64"/>
          <w:lang w:val="en-GB"/>
        </w:rPr>
        <w:t>CLINICAL SUSPICION IS UTMOST IN EARLY DIAGNOSIS &amp; TREATMENT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Blood Glucose- High in DKA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Urine ketone bodies-+ve in DKA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Blood pH-usually low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Blood CP- usually high TLC, Low Hb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Laboratory diagnosis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56"/>
          <w:szCs w:val="56"/>
          <w:lang w:val="en-GB"/>
        </w:rPr>
      </w:pPr>
      <w:r w:rsidRPr="00560417">
        <w:rPr>
          <w:rFonts w:ascii="Andalus" w:hAnsi="Times New Roman" w:cs="Andalus"/>
          <w:kern w:val="24"/>
          <w:sz w:val="56"/>
          <w:szCs w:val="56"/>
          <w:lang w:val="en-GB"/>
        </w:rPr>
        <w:t>Nasal swab/ fluid for microscopy</w:t>
      </w:r>
    </w:p>
    <w:p w:rsidR="00560417" w:rsidRPr="00560417" w:rsidRDefault="00560417" w:rsidP="0056041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Usually negative by Gram stain</w:t>
      </w:r>
    </w:p>
    <w:p w:rsidR="00560417" w:rsidRPr="00560417" w:rsidRDefault="00560417" w:rsidP="0056041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Special fungal stains required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right="1170" w:hanging="720"/>
        <w:rPr>
          <w:rFonts w:ascii="Andalus" w:hAnsi="Times New Roman" w:cs="Andalus"/>
          <w:kern w:val="24"/>
          <w:sz w:val="56"/>
          <w:szCs w:val="56"/>
          <w:lang w:val="en-GB"/>
        </w:rPr>
      </w:pPr>
      <w:r w:rsidRPr="00560417">
        <w:rPr>
          <w:rFonts w:ascii="Andalus" w:hAnsi="Times New Roman" w:cs="Andalus"/>
          <w:kern w:val="24"/>
          <w:sz w:val="56"/>
          <w:szCs w:val="56"/>
          <w:lang w:val="en-GB"/>
        </w:rPr>
        <w:lastRenderedPageBreak/>
        <w:t xml:space="preserve">Nasal swab/ fluid for fungal culture </w:t>
      </w:r>
    </w:p>
    <w:p w:rsidR="00560417" w:rsidRPr="00560417" w:rsidRDefault="00560417" w:rsidP="0056041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Special fungal culture medium e.g. Sabauraud Agar</w:t>
      </w:r>
    </w:p>
    <w:p w:rsidR="00560417" w:rsidRPr="00560417" w:rsidRDefault="00560417" w:rsidP="0056041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Rapid growth</w:t>
      </w:r>
    </w:p>
    <w:p w:rsidR="00560417" w:rsidRPr="00560417" w:rsidRDefault="00560417" w:rsidP="0056041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Identification by microscopy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right="1170" w:hanging="720"/>
        <w:rPr>
          <w:rFonts w:ascii="Andalus" w:hAnsi="Times New Roman" w:cs="Andalus"/>
          <w:kern w:val="24"/>
          <w:sz w:val="56"/>
          <w:szCs w:val="56"/>
          <w:lang w:val="en-GB"/>
        </w:rPr>
      </w:pPr>
      <w:r w:rsidRPr="00560417">
        <w:rPr>
          <w:rFonts w:ascii="Andalus" w:hAnsi="Times New Roman" w:cs="Andalus"/>
          <w:kern w:val="24"/>
          <w:sz w:val="56"/>
          <w:szCs w:val="56"/>
          <w:lang w:val="en-GB"/>
        </w:rPr>
        <w:t>Tissue for H/P</w:t>
      </w:r>
    </w:p>
    <w:p w:rsidR="00560417" w:rsidRPr="00560417" w:rsidRDefault="00560417" w:rsidP="0056041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Andalus" w:hAnsi="Times New Roman" w:cs="Andalus"/>
          <w:kern w:val="24"/>
          <w:sz w:val="48"/>
          <w:szCs w:val="48"/>
          <w:lang w:val="en-GB"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Stain for fungal hypha</w:t>
      </w:r>
    </w:p>
    <w:p w:rsidR="00560417" w:rsidRPr="00560417" w:rsidRDefault="00560417" w:rsidP="0056041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right="1800" w:hanging="540"/>
        <w:rPr>
          <w:rFonts w:ascii="Andalus" w:hAnsi="Andalus" w:cs="Andalus"/>
          <w:kern w:val="24"/>
          <w:sz w:val="48"/>
          <w:szCs w:val="48"/>
          <w:rtl/>
        </w:rPr>
      </w:pPr>
      <w:r w:rsidRPr="00560417">
        <w:rPr>
          <w:rFonts w:ascii="Andalus" w:hAnsi="Times New Roman" w:cs="Andalus"/>
          <w:kern w:val="24"/>
          <w:sz w:val="48"/>
          <w:szCs w:val="48"/>
          <w:lang w:val="en-GB"/>
        </w:rPr>
        <w:t>Non septate hyphae</w:t>
      </w: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i/>
          <w:iCs/>
          <w:kern w:val="24"/>
          <w:sz w:val="64"/>
          <w:szCs w:val="64"/>
          <w:lang w:val="en-GB"/>
        </w:rPr>
        <w:t xml:space="preserve">Pneumocystis jiroveci </w:t>
      </w: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pneumonia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i/>
          <w:iCs/>
          <w:kern w:val="24"/>
          <w:sz w:val="64"/>
          <w:szCs w:val="64"/>
          <w:lang w:val="en-GB"/>
        </w:rPr>
        <w:t xml:space="preserve">P. jiroveci </w:t>
      </w: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–</w:t>
      </w: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fungus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Present in environment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 xml:space="preserve">Many healthy people harbour this fungus 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lastRenderedPageBreak/>
        <w:t>Opportunistic mycosis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Most common cause of non-bacterial pneumonia in AIDS patients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Cell mediated immunity-limits infection by this fungus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Andalus" w:cs="Andalus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i/>
          <w:iCs/>
          <w:kern w:val="24"/>
          <w:sz w:val="64"/>
          <w:szCs w:val="64"/>
          <w:lang w:val="en-GB"/>
        </w:rPr>
        <w:t xml:space="preserve">Pneumocystis jiroveci </w:t>
      </w: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pneumonia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lgerian" w:hAnsi="Algerian" w:cs="Algerian"/>
          <w:kern w:val="24"/>
          <w:sz w:val="64"/>
          <w:szCs w:val="64"/>
          <w:lang w:val="en-GB"/>
        </w:rPr>
      </w:pPr>
      <w:r w:rsidRPr="00560417">
        <w:rPr>
          <w:rFonts w:ascii="Algerian" w:hAnsi="Algerian" w:cs="Algerian"/>
          <w:kern w:val="24"/>
          <w:sz w:val="64"/>
          <w:szCs w:val="64"/>
          <w:lang w:val="en-GB"/>
        </w:rPr>
        <w:t>Transmission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Person to person transmission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Environment to person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proofErr w:type="gramStart"/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Own flora of throat?</w:t>
      </w:r>
      <w:proofErr w:type="gramEnd"/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lgerian" w:hAnsi="Times New Roman" w:cs="Algerian"/>
          <w:kern w:val="24"/>
          <w:sz w:val="64"/>
          <w:szCs w:val="64"/>
          <w:lang w:val="en-GB"/>
        </w:rPr>
      </w:pPr>
      <w:r w:rsidRPr="00560417">
        <w:rPr>
          <w:rFonts w:ascii="Algerian" w:hAnsi="Times New Roman" w:cs="Algerian"/>
          <w:kern w:val="24"/>
          <w:sz w:val="64"/>
          <w:szCs w:val="64"/>
          <w:lang w:val="en-GB"/>
        </w:rPr>
        <w:lastRenderedPageBreak/>
        <w:t>Predisposing conditions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HIV infection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Malnourished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Steroid therapy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Antineoplastic treatment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Organ transplant recipient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ndalus" w:hAnsi="Times New Roman" w:cs="Andalus"/>
          <w:kern w:val="24"/>
          <w:sz w:val="64"/>
          <w:szCs w:val="64"/>
          <w:lang w:val="en-GB"/>
        </w:rPr>
      </w:pP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Algerian" w:hAnsi="Andalus" w:cs="Andalus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i/>
          <w:iCs/>
          <w:kern w:val="24"/>
          <w:sz w:val="64"/>
          <w:szCs w:val="64"/>
        </w:rPr>
        <w:t xml:space="preserve">p. JIROVECI </w:t>
      </w:r>
      <w:r w:rsidRPr="00560417">
        <w:rPr>
          <w:rFonts w:ascii="Algerian" w:hAnsi="Algerian" w:cs="Algerian"/>
          <w:kern w:val="24"/>
          <w:sz w:val="64"/>
          <w:szCs w:val="64"/>
        </w:rPr>
        <w:t>PNEUMONIA</w:t>
      </w:r>
      <w:r w:rsidRPr="00560417">
        <w:rPr>
          <w:rFonts w:ascii="Algerian" w:hAnsi="Algerian" w:cs="Algerian"/>
          <w:i/>
          <w:iCs/>
          <w:kern w:val="24"/>
          <w:sz w:val="64"/>
          <w:szCs w:val="64"/>
        </w:rPr>
        <w:br/>
        <w:t xml:space="preserve"> </w:t>
      </w:r>
      <w:r w:rsidRPr="00560417">
        <w:rPr>
          <w:rFonts w:ascii="Algerian" w:hAnsi="Algerian" w:cs="Algerian"/>
          <w:kern w:val="24"/>
          <w:sz w:val="64"/>
          <w:szCs w:val="64"/>
        </w:rPr>
        <w:t>PATHOGENESIS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eastAsia="Times New Roman" w:hAnsi="Times New Roman" w:cs="Calibri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kern w:val="24"/>
          <w:sz w:val="64"/>
          <w:szCs w:val="64"/>
        </w:rPr>
        <w:t xml:space="preserve">Cell mediated immunity is central in combating the </w:t>
      </w:r>
      <w:r w:rsidRPr="00560417">
        <w:rPr>
          <w:rFonts w:ascii="Andalus" w:eastAsia="Times New Roman" w:hAnsi="Times New Roman" w:cs="Andalus"/>
          <w:i/>
          <w:iCs/>
          <w:kern w:val="24"/>
          <w:sz w:val="64"/>
          <w:szCs w:val="64"/>
        </w:rPr>
        <w:lastRenderedPageBreak/>
        <w:t xml:space="preserve">Pneumocystis jiroveci </w:t>
      </w:r>
      <w:r w:rsidRPr="00560417">
        <w:rPr>
          <w:rFonts w:ascii="Andalus" w:eastAsia="Times New Roman" w:hAnsi="Times New Roman" w:cs="Andalus"/>
          <w:kern w:val="24"/>
          <w:sz w:val="64"/>
          <w:szCs w:val="64"/>
        </w:rPr>
        <w:t xml:space="preserve"> pneumonia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eastAsia="Times New Roman" w:hAnsi="Times New Roman" w:cs="Calibri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i/>
          <w:iCs/>
          <w:kern w:val="24"/>
          <w:sz w:val="64"/>
          <w:szCs w:val="64"/>
        </w:rPr>
        <w:t xml:space="preserve">Pneumocystis jiroveci </w:t>
      </w:r>
      <w:r w:rsidRPr="00560417">
        <w:rPr>
          <w:rFonts w:ascii="Andalus" w:eastAsia="Times New Roman" w:hAnsi="Times New Roman" w:cs="Andalus"/>
          <w:kern w:val="24"/>
          <w:sz w:val="64"/>
          <w:szCs w:val="64"/>
        </w:rPr>
        <w:t xml:space="preserve"> pneumonia is strongly related to AIDS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eastAsia="Times New Roman" w:hAnsi="Times New Roman" w:cs="Calibri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kern w:val="24"/>
          <w:sz w:val="64"/>
          <w:szCs w:val="64"/>
        </w:rPr>
        <w:t>The infection usually occurs when CD4 count drops below 400/uL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80"/>
          <w:szCs w:val="80"/>
          <w:rtl/>
        </w:rPr>
      </w:pPr>
      <w:r w:rsidRPr="00560417">
        <w:rPr>
          <w:rFonts w:ascii="Algerian" w:hAnsi="Algerian" w:cs="Algerian"/>
          <w:i/>
          <w:iCs/>
          <w:kern w:val="24"/>
          <w:sz w:val="80"/>
          <w:szCs w:val="80"/>
        </w:rPr>
        <w:t xml:space="preserve">p. JIROVECI </w:t>
      </w:r>
      <w:r w:rsidRPr="00560417">
        <w:rPr>
          <w:rFonts w:ascii="Algerian" w:hAnsi="Algerian" w:cs="Algerian"/>
          <w:kern w:val="24"/>
          <w:sz w:val="80"/>
          <w:szCs w:val="80"/>
        </w:rPr>
        <w:t>PNEUMONIA</w:t>
      </w:r>
      <w:r w:rsidRPr="00560417">
        <w:rPr>
          <w:rFonts w:ascii="Algerian" w:hAnsi="Algerian" w:cs="Algerian"/>
          <w:i/>
          <w:iCs/>
          <w:kern w:val="24"/>
          <w:sz w:val="80"/>
          <w:szCs w:val="80"/>
        </w:rPr>
        <w:br/>
        <w:t xml:space="preserve"> </w:t>
      </w:r>
      <w:r w:rsidRPr="00560417">
        <w:rPr>
          <w:rFonts w:ascii="Algerian" w:hAnsi="Algerian" w:cs="Algerian"/>
          <w:kern w:val="24"/>
          <w:sz w:val="80"/>
          <w:szCs w:val="80"/>
        </w:rPr>
        <w:t>PATHOGENESIS</w:t>
      </w:r>
    </w:p>
    <w:p w:rsidR="00560417" w:rsidRPr="00560417" w:rsidRDefault="00560417" w:rsidP="0056041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4"/>
          <w:szCs w:val="54"/>
        </w:rPr>
      </w:pPr>
      <w:r w:rsidRPr="00560417">
        <w:rPr>
          <w:rFonts w:ascii="Andalus" w:eastAsia="Times New Roman" w:hAnsi="Times New Roman" w:cs="Andalus"/>
          <w:kern w:val="24"/>
          <w:sz w:val="54"/>
          <w:szCs w:val="54"/>
        </w:rPr>
        <w:lastRenderedPageBreak/>
        <w:t xml:space="preserve">Cysts of </w:t>
      </w:r>
      <w:r w:rsidRPr="00560417">
        <w:rPr>
          <w:rFonts w:ascii="Andalus" w:eastAsia="Times New Roman" w:hAnsi="Times New Roman" w:cs="Andalus"/>
          <w:i/>
          <w:iCs/>
          <w:kern w:val="24"/>
          <w:sz w:val="54"/>
          <w:szCs w:val="54"/>
        </w:rPr>
        <w:t xml:space="preserve">Pneumocystis jiroveci  </w:t>
      </w:r>
      <w:r w:rsidRPr="00560417">
        <w:rPr>
          <w:rFonts w:ascii="Andalus" w:eastAsia="Times New Roman" w:hAnsi="Times New Roman" w:cs="Andalus"/>
          <w:kern w:val="24"/>
          <w:sz w:val="54"/>
          <w:szCs w:val="54"/>
        </w:rPr>
        <w:t xml:space="preserve">are inhaled from environment which enter alveoli </w:t>
      </w:r>
    </w:p>
    <w:p w:rsidR="00560417" w:rsidRPr="00560417" w:rsidRDefault="00560417" w:rsidP="0056041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4"/>
          <w:szCs w:val="54"/>
        </w:rPr>
      </w:pPr>
      <w:r w:rsidRPr="00560417">
        <w:rPr>
          <w:rFonts w:ascii="Andalus" w:eastAsia="Times New Roman" w:hAnsi="Times New Roman" w:cs="Andalus"/>
          <w:kern w:val="24"/>
          <w:sz w:val="54"/>
          <w:szCs w:val="54"/>
        </w:rPr>
        <w:t>Inflammatory response to cyst</w:t>
      </w:r>
    </w:p>
    <w:p w:rsidR="00560417" w:rsidRPr="00560417" w:rsidRDefault="00560417" w:rsidP="0056041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4"/>
          <w:szCs w:val="54"/>
        </w:rPr>
      </w:pPr>
      <w:r w:rsidRPr="00560417">
        <w:rPr>
          <w:rFonts w:ascii="Andalus" w:eastAsia="Times New Roman" w:hAnsi="Times New Roman" w:cs="Andalus"/>
          <w:kern w:val="24"/>
          <w:sz w:val="54"/>
          <w:szCs w:val="54"/>
        </w:rPr>
        <w:t>Frothy exudate accumulates in alveoli that block gaseous exchange</w:t>
      </w:r>
    </w:p>
    <w:p w:rsidR="00560417" w:rsidRPr="00560417" w:rsidRDefault="00560417" w:rsidP="0056041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4"/>
          <w:szCs w:val="54"/>
        </w:rPr>
      </w:pPr>
      <w:r w:rsidRPr="00560417">
        <w:rPr>
          <w:rFonts w:ascii="Andalus" w:eastAsia="Times New Roman" w:hAnsi="Times New Roman" w:cs="Andalus"/>
          <w:kern w:val="24"/>
          <w:sz w:val="54"/>
          <w:szCs w:val="54"/>
        </w:rPr>
        <w:t>Pneumonia develops due to fluid in lung-hinder gaseous exchange across alveolar membrane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i/>
          <w:iCs/>
          <w:kern w:val="24"/>
          <w:sz w:val="64"/>
          <w:szCs w:val="64"/>
        </w:rPr>
        <w:t xml:space="preserve">p. Jiroveci </w:t>
      </w:r>
      <w:r w:rsidRPr="00560417">
        <w:rPr>
          <w:rFonts w:ascii="Algerian" w:hAnsi="Algerian" w:cs="Algerian"/>
          <w:kern w:val="24"/>
          <w:sz w:val="64"/>
          <w:szCs w:val="64"/>
        </w:rPr>
        <w:t>pneumonia-</w:t>
      </w:r>
      <w:r w:rsidRPr="00560417">
        <w:rPr>
          <w:rFonts w:ascii="Algerian" w:hAnsi="Algerian" w:cs="Algerian"/>
          <w:kern w:val="24"/>
          <w:sz w:val="64"/>
          <w:szCs w:val="64"/>
        </w:rPr>
        <w:br/>
        <w:t>clinical features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Progressive exertional dyspnoea (95%)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Fever (&gt;80%)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lastRenderedPageBreak/>
        <w:t>Non-productive cough (95%)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Chest discomfort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Weight loss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Chills</w:t>
      </w:r>
    </w:p>
    <w:p w:rsidR="00560417" w:rsidRPr="00560417" w:rsidRDefault="00560417" w:rsidP="0056041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hAnsi="Times New Roman" w:cs="Andalus"/>
          <w:kern w:val="24"/>
          <w:sz w:val="64"/>
          <w:szCs w:val="64"/>
          <w:lang w:val="en-GB"/>
        </w:rPr>
      </w:pPr>
      <w:r w:rsidRPr="00560417">
        <w:rPr>
          <w:rFonts w:ascii="Andalus" w:hAnsi="Times New Roman" w:cs="Andalus"/>
          <w:kern w:val="24"/>
          <w:sz w:val="64"/>
          <w:szCs w:val="64"/>
          <w:lang w:val="en-GB"/>
        </w:rPr>
        <w:t>Haemoptysis (rare)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Algerian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</w:rPr>
        <w:t>Laboratory diagnosis</w:t>
      </w:r>
    </w:p>
    <w:p w:rsidR="00560417" w:rsidRPr="00560417" w:rsidRDefault="00560417" w:rsidP="0056041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72"/>
          <w:szCs w:val="72"/>
        </w:rPr>
      </w:pPr>
      <w:r w:rsidRPr="00560417">
        <w:rPr>
          <w:rFonts w:ascii="Andalus" w:eastAsia="Times New Roman" w:hAnsi="Times New Roman" w:cs="Andalus"/>
          <w:kern w:val="24"/>
          <w:sz w:val="72"/>
          <w:szCs w:val="72"/>
        </w:rPr>
        <w:t>Serum LDH(NV&lt;95 IU/L)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56"/>
          <w:szCs w:val="56"/>
        </w:rPr>
      </w:pPr>
      <w:r w:rsidRPr="00560417">
        <w:rPr>
          <w:rFonts w:ascii="Andalus" w:eastAsia="Times New Roman" w:hAnsi="Times New Roman" w:cs="Andalus"/>
          <w:kern w:val="24"/>
          <w:sz w:val="56"/>
          <w:szCs w:val="56"/>
        </w:rPr>
        <w:t>Usually elevated in PNP(&gt; 200 IU/L)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56"/>
          <w:szCs w:val="56"/>
        </w:rPr>
      </w:pPr>
      <w:r w:rsidRPr="00560417">
        <w:rPr>
          <w:rFonts w:ascii="Andalus" w:eastAsia="Times New Roman" w:hAnsi="Times New Roman" w:cs="Andalus"/>
          <w:kern w:val="24"/>
          <w:sz w:val="56"/>
          <w:szCs w:val="56"/>
        </w:rPr>
        <w:t>High sensitivity but low specificity</w:t>
      </w:r>
    </w:p>
    <w:p w:rsidR="00560417" w:rsidRPr="00560417" w:rsidRDefault="00560417" w:rsidP="0056041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eastAsia="Times New Roman" w:hAnsi="Times New Roman" w:cs="Calibri"/>
          <w:kern w:val="24"/>
          <w:sz w:val="72"/>
          <w:szCs w:val="72"/>
        </w:rPr>
      </w:pPr>
      <w:r w:rsidRPr="00560417">
        <w:rPr>
          <w:rFonts w:ascii="Andalus" w:eastAsia="Times New Roman" w:hAnsi="Times New Roman" w:cs="Andalus"/>
          <w:kern w:val="24"/>
          <w:sz w:val="72"/>
          <w:szCs w:val="72"/>
        </w:rPr>
        <w:lastRenderedPageBreak/>
        <w:t xml:space="preserve">Bronchoalveolar lavage / lung biopsy for cyst stain. </w:t>
      </w:r>
    </w:p>
    <w:p w:rsidR="00560417" w:rsidRPr="00560417" w:rsidRDefault="00560417" w:rsidP="0056041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62"/>
          <w:szCs w:val="62"/>
        </w:rPr>
      </w:pPr>
      <w:r w:rsidRPr="00560417">
        <w:rPr>
          <w:rFonts w:ascii="Andalus" w:eastAsia="Times New Roman" w:hAnsi="Times New Roman" w:cs="Andalus"/>
          <w:kern w:val="24"/>
          <w:sz w:val="62"/>
          <w:szCs w:val="62"/>
        </w:rPr>
        <w:t>Methenamine silver, Giemsa, Calcofluor white</w:t>
      </w:r>
    </w:p>
    <w:p w:rsidR="00560417" w:rsidRPr="00560417" w:rsidRDefault="00560417" w:rsidP="0056041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62"/>
          <w:szCs w:val="62"/>
        </w:rPr>
      </w:pPr>
      <w:r w:rsidRPr="00560417">
        <w:rPr>
          <w:rFonts w:ascii="Andalus" w:eastAsia="Times New Roman" w:hAnsi="Times New Roman" w:cs="Andalus"/>
          <w:kern w:val="24"/>
          <w:sz w:val="62"/>
          <w:szCs w:val="62"/>
        </w:rPr>
        <w:t>Gram stain not effective</w:t>
      </w:r>
    </w:p>
    <w:p w:rsidR="00560417" w:rsidRPr="00560417" w:rsidRDefault="00560417" w:rsidP="0056041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72"/>
          <w:szCs w:val="72"/>
        </w:rPr>
      </w:pPr>
      <w:r w:rsidRPr="00560417">
        <w:rPr>
          <w:rFonts w:ascii="Andalus" w:eastAsia="Times New Roman" w:hAnsi="Times New Roman" w:cs="Andalus"/>
          <w:kern w:val="24"/>
          <w:sz w:val="72"/>
          <w:szCs w:val="72"/>
        </w:rPr>
        <w:t xml:space="preserve">Immuno-fluorescent staining </w:t>
      </w:r>
    </w:p>
    <w:p w:rsidR="00560417" w:rsidRPr="00560417" w:rsidRDefault="00560417" w:rsidP="0056041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62"/>
          <w:szCs w:val="62"/>
        </w:rPr>
      </w:pPr>
      <w:r w:rsidRPr="00560417">
        <w:rPr>
          <w:rFonts w:ascii="Andalus" w:eastAsia="Times New Roman" w:hAnsi="Times New Roman" w:cs="Andalus"/>
          <w:kern w:val="24"/>
          <w:sz w:val="62"/>
          <w:szCs w:val="62"/>
        </w:rPr>
        <w:t>On broncho-alveolar lavage, lung biopsy specimen</w:t>
      </w:r>
    </w:p>
    <w:p w:rsidR="00560417" w:rsidRPr="00560417" w:rsidRDefault="00560417" w:rsidP="0056041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62"/>
          <w:szCs w:val="62"/>
        </w:rPr>
      </w:pPr>
      <w:r w:rsidRPr="00560417">
        <w:rPr>
          <w:rFonts w:ascii="Andalus" w:eastAsia="Times New Roman" w:hAnsi="Times New Roman" w:cs="Andalus"/>
          <w:kern w:val="24"/>
          <w:sz w:val="62"/>
          <w:szCs w:val="62"/>
        </w:rPr>
        <w:t>Sensitive test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eastAsia="Times New Roman" w:hAnsi="Times New Roman" w:cs="Calibri"/>
          <w:kern w:val="24"/>
          <w:sz w:val="40"/>
          <w:szCs w:val="40"/>
        </w:rPr>
      </w:pP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560417">
        <w:rPr>
          <w:rFonts w:ascii="Algerian" w:hAnsi="Algerian" w:cs="Algerian"/>
          <w:kern w:val="24"/>
          <w:sz w:val="64"/>
          <w:szCs w:val="64"/>
        </w:rPr>
        <w:t>Laboratory diagnosis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6"/>
          <w:szCs w:val="56"/>
        </w:rPr>
      </w:pPr>
      <w:r w:rsidRPr="00560417">
        <w:rPr>
          <w:rFonts w:ascii="Andalus" w:eastAsia="Times New Roman" w:hAnsi="Times New Roman" w:cs="Andalus"/>
          <w:kern w:val="24"/>
          <w:sz w:val="56"/>
          <w:szCs w:val="56"/>
        </w:rPr>
        <w:lastRenderedPageBreak/>
        <w:t>PCR</w:t>
      </w:r>
    </w:p>
    <w:p w:rsidR="00560417" w:rsidRPr="00560417" w:rsidRDefault="00560417" w:rsidP="0056041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kern w:val="24"/>
          <w:sz w:val="48"/>
          <w:szCs w:val="48"/>
        </w:rPr>
        <w:t>Rapid and sensitive test</w:t>
      </w:r>
    </w:p>
    <w:p w:rsidR="00560417" w:rsidRPr="00560417" w:rsidRDefault="00560417" w:rsidP="0056041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Andalus" w:eastAsia="Times New Roman" w:hAnsi="Times New Roman" w:cs="Andalus"/>
          <w:kern w:val="24"/>
          <w:sz w:val="56"/>
          <w:szCs w:val="56"/>
        </w:rPr>
      </w:pPr>
      <w:r w:rsidRPr="00560417">
        <w:rPr>
          <w:rFonts w:ascii="Andalus" w:eastAsia="Times New Roman" w:hAnsi="Times New Roman" w:cs="Andalus"/>
          <w:kern w:val="24"/>
          <w:sz w:val="56"/>
          <w:szCs w:val="56"/>
        </w:rPr>
        <w:t>Serology</w:t>
      </w:r>
    </w:p>
    <w:p w:rsidR="00560417" w:rsidRPr="00560417" w:rsidRDefault="00560417" w:rsidP="0056041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kern w:val="24"/>
          <w:sz w:val="48"/>
          <w:szCs w:val="48"/>
        </w:rPr>
        <w:t>Not useful in acute infection</w:t>
      </w:r>
    </w:p>
    <w:p w:rsidR="00560417" w:rsidRPr="00560417" w:rsidRDefault="00560417" w:rsidP="00560417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Andalus" w:eastAsia="Times New Roman" w:hAnsi="Times New Roman" w:cs="Andalus"/>
          <w:kern w:val="24"/>
          <w:sz w:val="48"/>
          <w:szCs w:val="48"/>
        </w:rPr>
      </w:pPr>
      <w:r w:rsidRPr="00560417">
        <w:rPr>
          <w:rFonts w:ascii="Andalus" w:eastAsia="Times New Roman" w:hAnsi="Times New Roman" w:cs="Andalus"/>
          <w:kern w:val="24"/>
          <w:sz w:val="48"/>
          <w:szCs w:val="48"/>
        </w:rPr>
        <w:t xml:space="preserve">Used in establishing the prevalence of </w:t>
      </w:r>
      <w:r w:rsidRPr="00560417">
        <w:rPr>
          <w:rFonts w:ascii="Andalus" w:eastAsia="Times New Roman" w:hAnsi="Times New Roman" w:cs="Andalus"/>
          <w:i/>
          <w:iCs/>
          <w:kern w:val="24"/>
          <w:sz w:val="48"/>
          <w:szCs w:val="48"/>
        </w:rPr>
        <w:t xml:space="preserve">P. jiroveci </w:t>
      </w:r>
      <w:r w:rsidRPr="00560417">
        <w:rPr>
          <w:rFonts w:ascii="Andalus" w:eastAsia="Times New Roman" w:hAnsi="Times New Roman" w:cs="Andalus"/>
          <w:kern w:val="24"/>
          <w:sz w:val="48"/>
          <w:szCs w:val="48"/>
        </w:rPr>
        <w:t xml:space="preserve"> infection</w:t>
      </w:r>
    </w:p>
    <w:p w:rsidR="00560417" w:rsidRPr="00560417" w:rsidRDefault="00560417" w:rsidP="0056041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60417" w:rsidRPr="00560417" w:rsidRDefault="00560417" w:rsidP="0056041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46BDE" w:rsidRPr="00560417" w:rsidRDefault="00B46BDE">
      <w:pPr>
        <w:rPr>
          <w:rFonts w:hint="cs"/>
        </w:rPr>
      </w:pPr>
    </w:p>
    <w:sectPr w:rsidR="00B46BDE" w:rsidRPr="00560417" w:rsidSect="00AD6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F4C1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9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0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2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17"/>
    <w:rsid w:val="00560417"/>
    <w:rsid w:val="00B46BD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EDF96F-BDAF-46D0-9AA1-5D9FEC4B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2015-03-31T10:47:00Z</dcterms:created>
  <dcterms:modified xsi:type="dcterms:W3CDTF">2015-03-31T10:47:00Z</dcterms:modified>
</cp:coreProperties>
</file>