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5" w:rsidRDefault="005249B5" w:rsidP="002E6868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5249B5" w:rsidRDefault="005249B5" w:rsidP="002E6868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AF4295" w:rsidRPr="009517C7" w:rsidRDefault="00E42094" w:rsidP="002E686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وكالة الجامعة </w:t>
      </w:r>
      <w:r w:rsidR="002E68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تُنفذ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ورشة </w:t>
      </w:r>
      <w:r w:rsidR="002E68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عمل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بعنوان "</w:t>
      </w:r>
      <w:r w:rsidR="009517C7" w:rsidRPr="009517C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مؤشرات قياس الأداء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لوكالة الجامعة"</w:t>
      </w:r>
    </w:p>
    <w:p w:rsidR="00A601B8" w:rsidRDefault="006E1482" w:rsidP="00F02570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9517C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 xml:space="preserve">بتوجيهات من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سعادة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وكيل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الجامعة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="00F02570" w:rsidRPr="00F025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>الدوسري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02570" w:rsidRPr="00F0257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>نفذت</w:t>
      </w:r>
      <w:r w:rsidR="00E42094">
        <w:rPr>
          <w:rFonts w:ascii="Traditional Arabic" w:hAnsi="Traditional Arabic" w:cs="Traditional Arabic" w:hint="cs"/>
          <w:sz w:val="32"/>
          <w:szCs w:val="32"/>
          <w:rtl/>
        </w:rPr>
        <w:t xml:space="preserve"> وكالة الجامعة في قاعة الاجتماعات بمكتب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 xml:space="preserve"> سعادته</w:t>
      </w:r>
      <w:r w:rsidR="00E420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ورشة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6868" w:rsidRPr="002E6868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="002E6868" w:rsidRPr="002E68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بعنوان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مؤشرات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قياس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الأداء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لوكالة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42094" w:rsidRPr="00E42094">
        <w:rPr>
          <w:rFonts w:ascii="Traditional Arabic" w:hAnsi="Traditional Arabic" w:cs="Traditional Arabic" w:hint="cs"/>
          <w:sz w:val="32"/>
          <w:szCs w:val="32"/>
          <w:rtl/>
        </w:rPr>
        <w:t>الجامعة</w:t>
      </w:r>
      <w:r w:rsidR="00E42094" w:rsidRPr="00E42094">
        <w:rPr>
          <w:rFonts w:ascii="Traditional Arabic" w:hAnsi="Traditional Arabic" w:cs="Traditional Arabic"/>
          <w:sz w:val="32"/>
          <w:szCs w:val="32"/>
          <w:rtl/>
        </w:rPr>
        <w:t>"</w:t>
      </w:r>
      <w:r w:rsidR="00E420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بتاريخ 6/8/1435هـ </w:t>
      </w:r>
      <w:r w:rsidR="00E42094">
        <w:rPr>
          <w:rFonts w:ascii="Traditional Arabic" w:hAnsi="Traditional Arabic" w:cs="Traditional Arabic" w:hint="cs"/>
          <w:sz w:val="32"/>
          <w:szCs w:val="32"/>
          <w:rtl/>
        </w:rPr>
        <w:t xml:space="preserve">قدمها الدكتور محمود ثروت 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>عضو لجنة إعداد مؤشرات قياس الأداء بجامعة المجمعة</w:t>
      </w:r>
      <w:r w:rsidR="00F02570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، حضرها 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فريق مؤشرات </w:t>
      </w:r>
      <w:r w:rsidR="002E6868" w:rsidRPr="009517C7">
        <w:rPr>
          <w:rFonts w:ascii="Traditional Arabic" w:hAnsi="Traditional Arabic" w:cs="Traditional Arabic"/>
          <w:sz w:val="32"/>
          <w:szCs w:val="32"/>
          <w:rtl/>
        </w:rPr>
        <w:t xml:space="preserve">قياس 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="00F02570">
        <w:rPr>
          <w:rFonts w:ascii="Traditional Arabic" w:hAnsi="Traditional Arabic" w:cs="Traditional Arabic"/>
          <w:sz w:val="32"/>
          <w:szCs w:val="32"/>
          <w:rtl/>
        </w:rPr>
        <w:t xml:space="preserve"> للوكالة </w:t>
      </w:r>
      <w:r w:rsidR="002E6868">
        <w:rPr>
          <w:rFonts w:ascii="Traditional Arabic" w:hAnsi="Traditional Arabic" w:cs="Traditional Arabic"/>
          <w:sz w:val="32"/>
          <w:szCs w:val="32"/>
          <w:rtl/>
        </w:rPr>
        <w:t>مكون من ممثلين عن عما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 xml:space="preserve">دة 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التعليم 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>الإلكتروني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 والتعلم عن بعد وعمادة خدمة المجتمع والتعليم المستمر وعمادة تقنية المعلومات و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 xml:space="preserve">ممثلي 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إدارة 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>لتخطيط والتطوير الإداري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 وإدارة 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>لتشغيل والصيانة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9517C7">
        <w:rPr>
          <w:rFonts w:ascii="Traditional Arabic" w:hAnsi="Traditional Arabic" w:cs="Traditional Arabic"/>
          <w:sz w:val="32"/>
          <w:szCs w:val="32"/>
          <w:rtl/>
        </w:rPr>
        <w:t xml:space="preserve"> وإدارة 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>المرافق والخدمات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 xml:space="preserve"> وإدارة المشروعات والشؤون الفنية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 xml:space="preserve"> وإدارة السلامة والأمن الجامعي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 xml:space="preserve"> ومكتب إدارة متابعة المشاريع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 xml:space="preserve"> ومركز الوثائق والمحفوظات</w:t>
      </w:r>
      <w:r w:rsidR="00A601B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01B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هدفت لبحث آليات تصميم أدوات المؤشر وإجراءات تطبيق الأدوات، إضافة إلى 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تحديد</w:t>
      </w:r>
      <w:r w:rsidR="00A601B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>الحد الأدنى المستهدف لكل أداة،  و</w:t>
      </w:r>
      <w:r w:rsidR="009517C7" w:rsidRPr="009517C7">
        <w:rPr>
          <w:rFonts w:ascii="Traditional Arabic" w:hAnsi="Traditional Arabic" w:cs="Traditional Arabic"/>
          <w:sz w:val="32"/>
          <w:szCs w:val="32"/>
          <w:rtl/>
        </w:rPr>
        <w:t xml:space="preserve">دور مؤشرات قياس الأداء في ضبط مدى تقدم 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>الجهة</w:t>
      </w:r>
      <w:r w:rsidR="00112842">
        <w:rPr>
          <w:rFonts w:ascii="Traditional Arabic" w:hAnsi="Traditional Arabic" w:cs="Traditional Arabic"/>
          <w:sz w:val="32"/>
          <w:szCs w:val="32"/>
          <w:rtl/>
        </w:rPr>
        <w:t xml:space="preserve"> نحو أهدافها</w:t>
      </w:r>
      <w:r w:rsidR="00A601B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82226" w:rsidRPr="009517C7" w:rsidRDefault="00A601B8" w:rsidP="002E6868">
      <w:pPr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112842">
        <w:rPr>
          <w:rFonts w:ascii="Traditional Arabic" w:hAnsi="Traditional Arabic" w:cs="Traditional Arabic" w:hint="cs"/>
          <w:sz w:val="32"/>
          <w:szCs w:val="32"/>
          <w:rtl/>
        </w:rPr>
        <w:t xml:space="preserve"> نهاية الورشة قدم الدكتور علي بن حمود الحربي رئيس فريق مؤشرات قياس الأداء بوكالة الجامعة شكره وتقديره للدكتور محمود ثروت على 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ما قدمه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 xml:space="preserve"> كما شكر الحضور أعضاء الفريق على إثرائهم الورشة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مشيراً إلى 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توجيهات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سعادة وكيل الجامعة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 xml:space="preserve"> الدكتور مسلم بن محمد الدوسري بأهمية تحري الدقة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والموضوعية 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بناء وتطبيق الأدوات </w:t>
      </w:r>
      <w:r w:rsidR="002E6868">
        <w:rPr>
          <w:rFonts w:ascii="Traditional Arabic" w:hAnsi="Traditional Arabic" w:cs="Traditional Arabic" w:hint="cs"/>
          <w:sz w:val="32"/>
          <w:szCs w:val="32"/>
          <w:rtl/>
        </w:rPr>
        <w:t>وضرورة مراعاة الاختصاصات في توزيع مؤشرات قياس الأداء، واعتماد جدول زمني للإنجاز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82226" w:rsidRPr="009517C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sectPr w:rsidR="00E82226" w:rsidRPr="009517C7" w:rsidSect="009442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82"/>
    <w:rsid w:val="00112842"/>
    <w:rsid w:val="002E6868"/>
    <w:rsid w:val="004715B6"/>
    <w:rsid w:val="005249B5"/>
    <w:rsid w:val="006E1482"/>
    <w:rsid w:val="00944242"/>
    <w:rsid w:val="009517C7"/>
    <w:rsid w:val="00A601B8"/>
    <w:rsid w:val="00E42094"/>
    <w:rsid w:val="00E82226"/>
    <w:rsid w:val="00F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Hmood</dc:creator>
  <cp:lastModifiedBy>Mishari Alshalawi</cp:lastModifiedBy>
  <cp:revision>4</cp:revision>
  <cp:lastPrinted>2015-03-31T06:55:00Z</cp:lastPrinted>
  <dcterms:created xsi:type="dcterms:W3CDTF">2014-06-05T17:43:00Z</dcterms:created>
  <dcterms:modified xsi:type="dcterms:W3CDTF">2015-03-31T06:56:00Z</dcterms:modified>
</cp:coreProperties>
</file>