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77" w:rsidRPr="00407777" w:rsidRDefault="00407777" w:rsidP="0040777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bookmarkStart w:id="0" w:name="_GoBack"/>
      <w:r w:rsidRPr="00407777">
        <w:rPr>
          <w:rFonts w:ascii="Arial" w:eastAsia="Times New Roman" w:hAnsi="Arial" w:cs="Arial"/>
          <w:color w:val="222222"/>
          <w:sz w:val="32"/>
          <w:szCs w:val="32"/>
          <w:rtl/>
        </w:rPr>
        <w:t>بزيارة تفقدية لكلية العلوم والدراسات الإنسانية بمحافظة رماح</w:t>
      </w:r>
    </w:p>
    <w:p w:rsidR="00407777" w:rsidRPr="00407777" w:rsidRDefault="00407777" w:rsidP="0040777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:rsidR="00407777" w:rsidRPr="00407777" w:rsidRDefault="00407777" w:rsidP="0040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 w:hint="cs"/>
          <w:color w:val="222222"/>
          <w:sz w:val="32"/>
          <w:szCs w:val="32"/>
          <w:rtl/>
        </w:rPr>
      </w:pPr>
    </w:p>
    <w:p w:rsidR="00407777" w:rsidRPr="00407777" w:rsidRDefault="00407777" w:rsidP="00407777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hyperlink r:id="rId5" w:tgtFrame="_blank" w:history="1">
        <w:r w:rsidRPr="00407777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http://task.mydiwan.net/news/270232</w:t>
        </w:r>
      </w:hyperlink>
    </w:p>
    <w:bookmarkEnd w:id="0"/>
    <w:p w:rsidR="00946304" w:rsidRPr="00407777" w:rsidRDefault="00946304" w:rsidP="00407777">
      <w:pPr>
        <w:jc w:val="center"/>
        <w:rPr>
          <w:rFonts w:hint="cs"/>
          <w:sz w:val="36"/>
          <w:szCs w:val="36"/>
        </w:rPr>
      </w:pPr>
    </w:p>
    <w:sectPr w:rsidR="00946304" w:rsidRPr="00407777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A7"/>
    <w:rsid w:val="00407777"/>
    <w:rsid w:val="006F3BA7"/>
    <w:rsid w:val="00946304"/>
    <w:rsid w:val="00B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07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07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sk.mydiwan.net/news/270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2015-04-19T21:31:00Z</cp:lastPrinted>
  <dcterms:created xsi:type="dcterms:W3CDTF">2015-04-19T21:30:00Z</dcterms:created>
  <dcterms:modified xsi:type="dcterms:W3CDTF">2015-04-19T21:31:00Z</dcterms:modified>
</cp:coreProperties>
</file>