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5142D" w:rsidRPr="002F2C22" w:rsidRDefault="003B113E" w:rsidP="00955C75">
      <w:pPr>
        <w:spacing w:after="0" w:line="120" w:lineRule="auto"/>
        <w:rPr>
          <w:rFonts w:cs="Akhbar MT"/>
          <w:sz w:val="32"/>
          <w:szCs w:val="32"/>
          <w:rtl/>
        </w:rPr>
      </w:pPr>
      <w:r w:rsidRPr="002F2C22">
        <w:rPr>
          <w:rFonts w:cs="Akhbar MT"/>
          <w:noProof/>
          <w:sz w:val="32"/>
          <w:szCs w:val="32"/>
        </w:rPr>
        <w:drawing>
          <wp:anchor distT="0" distB="0" distL="114300" distR="114300" simplePos="0" relativeHeight="251926528" behindDoc="1" locked="0" layoutInCell="1" allowOverlap="1">
            <wp:simplePos x="0" y="0"/>
            <wp:positionH relativeFrom="column">
              <wp:posOffset>-789940</wp:posOffset>
            </wp:positionH>
            <wp:positionV relativeFrom="paragraph">
              <wp:posOffset>-163830</wp:posOffset>
            </wp:positionV>
            <wp:extent cx="7219315" cy="2221230"/>
            <wp:effectExtent l="0" t="0" r="635" b="7620"/>
            <wp:wrapTight wrapText="bothSides">
              <wp:wrapPolygon edited="0">
                <wp:start x="0" y="0"/>
                <wp:lineTo x="0" y="21489"/>
                <wp:lineTo x="21545" y="21489"/>
                <wp:lineTo x="21545" y="0"/>
                <wp:lineTo x="0" y="0"/>
              </wp:wrapPolygon>
            </wp:wrapTight>
            <wp:docPr id="21" name="صورة 21" descr="http://mu.edu.sa/sites/default/files/bann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banners/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31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DD" w:rsidRPr="002F2C22" w:rsidRDefault="002631DD" w:rsidP="00BF406A">
      <w:pPr>
        <w:spacing w:after="0" w:line="168" w:lineRule="auto"/>
        <w:jc w:val="center"/>
        <w:rPr>
          <w:rFonts w:cs="Akhbar MT"/>
          <w:b/>
          <w:bCs/>
          <w:color w:val="948A54" w:themeColor="background2" w:themeShade="80"/>
          <w:sz w:val="156"/>
          <w:szCs w:val="156"/>
          <w:rtl/>
        </w:rPr>
      </w:pPr>
      <w:r w:rsidRPr="002F2C22">
        <w:rPr>
          <w:rFonts w:cs="Akhbar MT" w:hint="cs"/>
          <w:b/>
          <w:bCs/>
          <w:color w:val="948A54" w:themeColor="background2" w:themeShade="80"/>
          <w:sz w:val="156"/>
          <w:szCs w:val="156"/>
          <w:rtl/>
        </w:rPr>
        <w:t xml:space="preserve">التقرير السنوي </w:t>
      </w:r>
      <w:r w:rsidR="007F5899" w:rsidRPr="002F2C22">
        <w:rPr>
          <w:rFonts w:cs="Akhbar MT" w:hint="cs"/>
          <w:b/>
          <w:bCs/>
          <w:color w:val="948A54" w:themeColor="background2" w:themeShade="80"/>
          <w:sz w:val="156"/>
          <w:szCs w:val="156"/>
          <w:rtl/>
        </w:rPr>
        <w:t>الأول</w:t>
      </w:r>
    </w:p>
    <w:p w:rsidR="003B113E" w:rsidRPr="002F2C22" w:rsidRDefault="003B113E" w:rsidP="00BF406A">
      <w:pPr>
        <w:spacing w:after="0" w:line="168" w:lineRule="auto"/>
        <w:jc w:val="center"/>
        <w:rPr>
          <w:rFonts w:cs="Akhbar MT"/>
          <w:color w:val="76923C" w:themeColor="accent3" w:themeShade="BF"/>
          <w:sz w:val="32"/>
          <w:szCs w:val="32"/>
          <w:rtl/>
        </w:rPr>
      </w:pPr>
    </w:p>
    <w:p w:rsidR="0070637E" w:rsidRPr="002F2C22" w:rsidRDefault="007F5899" w:rsidP="00BF406A">
      <w:pPr>
        <w:spacing w:after="0" w:line="168" w:lineRule="auto"/>
        <w:jc w:val="center"/>
        <w:rPr>
          <w:rFonts w:cs="Akhbar MT"/>
          <w:b/>
          <w:bCs/>
          <w:color w:val="948A54" w:themeColor="background2" w:themeShade="80"/>
          <w:sz w:val="130"/>
          <w:szCs w:val="130"/>
          <w:rtl/>
        </w:rPr>
      </w:pPr>
      <w:r w:rsidRPr="002F2C22">
        <w:rPr>
          <w:rFonts w:cs="Akhbar MT" w:hint="cs"/>
          <w:b/>
          <w:bCs/>
          <w:color w:val="948A54" w:themeColor="background2" w:themeShade="80"/>
          <w:sz w:val="130"/>
          <w:szCs w:val="130"/>
          <w:rtl/>
        </w:rPr>
        <w:t>لوكالة الجامعة</w:t>
      </w:r>
    </w:p>
    <w:p w:rsidR="003B113E" w:rsidRPr="002F2C22" w:rsidRDefault="003B113E" w:rsidP="003B113E">
      <w:pPr>
        <w:spacing w:after="0" w:line="240" w:lineRule="auto"/>
        <w:jc w:val="center"/>
        <w:rPr>
          <w:rFonts w:cs="Akhbar MT" w:hint="cs"/>
          <w:color w:val="76923C" w:themeColor="accent3" w:themeShade="BF"/>
          <w:sz w:val="32"/>
          <w:szCs w:val="32"/>
          <w:rtl/>
        </w:rPr>
      </w:pPr>
    </w:p>
    <w:p w:rsidR="002F2C22" w:rsidRDefault="00955C75" w:rsidP="00BF406A">
      <w:pPr>
        <w:spacing w:after="0" w:line="120" w:lineRule="auto"/>
        <w:rPr>
          <w:rFonts w:cs="Akhbar MT"/>
          <w:b/>
          <w:bCs/>
          <w:color w:val="948A54" w:themeColor="background2" w:themeShade="80"/>
          <w:sz w:val="80"/>
          <w:szCs w:val="80"/>
          <w:rtl/>
        </w:rPr>
      </w:pPr>
      <w:r>
        <w:rPr>
          <w:noProof/>
        </w:rPr>
        <w:drawing>
          <wp:anchor distT="0" distB="0" distL="114300" distR="114300" simplePos="0" relativeHeight="251925504" behindDoc="1" locked="0" layoutInCell="1" allowOverlap="1" wp14:anchorId="264D55D7" wp14:editId="7FE2CD54">
            <wp:simplePos x="0" y="0"/>
            <wp:positionH relativeFrom="column">
              <wp:posOffset>-819785</wp:posOffset>
            </wp:positionH>
            <wp:positionV relativeFrom="paragraph">
              <wp:posOffset>-7669530</wp:posOffset>
            </wp:positionV>
            <wp:extent cx="7551420" cy="10701655"/>
            <wp:effectExtent l="0" t="0" r="0" b="444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jpg"/>
                    <pic:cNvPicPr/>
                  </pic:nvPicPr>
                  <pic:blipFill>
                    <a:blip r:embed="rId9">
                      <a:extLst>
                        <a:ext uri="{28A0092B-C50C-407E-A947-70E740481C1C}">
                          <a14:useLocalDpi xmlns:a14="http://schemas.microsoft.com/office/drawing/2010/main" val="0"/>
                        </a:ext>
                      </a:extLst>
                    </a:blip>
                    <a:stretch>
                      <a:fillRect/>
                    </a:stretch>
                  </pic:blipFill>
                  <pic:spPr>
                    <a:xfrm>
                      <a:off x="0" y="0"/>
                      <a:ext cx="7551420" cy="10701655"/>
                    </a:xfrm>
                    <a:prstGeom prst="rect">
                      <a:avLst/>
                    </a:prstGeom>
                  </pic:spPr>
                </pic:pic>
              </a:graphicData>
            </a:graphic>
            <wp14:sizeRelH relativeFrom="page">
              <wp14:pctWidth>0</wp14:pctWidth>
            </wp14:sizeRelH>
            <wp14:sizeRelV relativeFrom="page">
              <wp14:pctHeight>0</wp14:pctHeight>
            </wp14:sizeRelV>
          </wp:anchor>
        </w:drawing>
      </w:r>
    </w:p>
    <w:p w:rsidR="002F2C22" w:rsidRDefault="002F2C22" w:rsidP="00057AAA">
      <w:pPr>
        <w:spacing w:after="0" w:line="120" w:lineRule="auto"/>
        <w:jc w:val="center"/>
        <w:rPr>
          <w:rFonts w:cs="Akhbar MT" w:hint="cs"/>
          <w:b/>
          <w:bCs/>
          <w:color w:val="948A54" w:themeColor="background2" w:themeShade="80"/>
          <w:sz w:val="80"/>
          <w:szCs w:val="80"/>
          <w:rtl/>
        </w:rPr>
      </w:pPr>
    </w:p>
    <w:p w:rsidR="002F2C22" w:rsidRDefault="002F2C22" w:rsidP="00057AAA">
      <w:pPr>
        <w:spacing w:after="0" w:line="120" w:lineRule="auto"/>
        <w:jc w:val="center"/>
        <w:rPr>
          <w:rFonts w:cs="Akhbar MT"/>
          <w:b/>
          <w:bCs/>
          <w:color w:val="948A54" w:themeColor="background2" w:themeShade="80"/>
          <w:sz w:val="80"/>
          <w:szCs w:val="80"/>
          <w:rtl/>
        </w:rPr>
      </w:pPr>
    </w:p>
    <w:p w:rsidR="002631DD" w:rsidRPr="002F2C22" w:rsidRDefault="003B113E" w:rsidP="00057AAA">
      <w:pPr>
        <w:spacing w:after="0" w:line="120" w:lineRule="auto"/>
        <w:jc w:val="center"/>
        <w:rPr>
          <w:rFonts w:cs="Akhbar MT"/>
          <w:b/>
          <w:bCs/>
          <w:color w:val="948A54" w:themeColor="background2" w:themeShade="80"/>
          <w:sz w:val="80"/>
          <w:szCs w:val="80"/>
          <w:rtl/>
        </w:rPr>
      </w:pPr>
      <w:r w:rsidRPr="002F2C22">
        <w:rPr>
          <w:rFonts w:cs="Akhbar MT" w:hint="cs"/>
          <w:b/>
          <w:bCs/>
          <w:color w:val="948A54" w:themeColor="background2" w:themeShade="80"/>
          <w:sz w:val="80"/>
          <w:szCs w:val="80"/>
          <w:rtl/>
        </w:rPr>
        <w:t>ا</w:t>
      </w:r>
      <w:r w:rsidR="002631DD" w:rsidRPr="002F2C22">
        <w:rPr>
          <w:rFonts w:cs="Akhbar MT" w:hint="cs"/>
          <w:b/>
          <w:bCs/>
          <w:color w:val="948A54" w:themeColor="background2" w:themeShade="80"/>
          <w:sz w:val="80"/>
          <w:szCs w:val="80"/>
          <w:rtl/>
        </w:rPr>
        <w:t>لعام الجامعي 1434/1435هـ</w:t>
      </w:r>
    </w:p>
    <w:p w:rsidR="002631DD" w:rsidRPr="002F2C22" w:rsidRDefault="002631DD" w:rsidP="002631DD">
      <w:pPr>
        <w:spacing w:after="0" w:line="240" w:lineRule="auto"/>
        <w:jc w:val="center"/>
        <w:rPr>
          <w:rFonts w:cs="Akhbar MT"/>
          <w:sz w:val="32"/>
          <w:szCs w:val="32"/>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955C75" w:rsidRDefault="00955C75" w:rsidP="00090937">
      <w:pPr>
        <w:spacing w:line="240" w:lineRule="auto"/>
        <w:jc w:val="center"/>
        <w:rPr>
          <w:rFonts w:cs="PT Bold Heading"/>
          <w:b/>
          <w:bCs/>
          <w:color w:val="9BBB59" w:themeColor="accent3"/>
          <w:sz w:val="44"/>
          <w:szCs w:val="44"/>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Pr="004452D6" w:rsidRDefault="007A6C45" w:rsidP="007A6C45">
      <w:pPr>
        <w:spacing w:after="0" w:line="240" w:lineRule="auto"/>
        <w:jc w:val="center"/>
        <w:rPr>
          <w:rFonts w:cs="Akhbar MT"/>
          <w:b/>
          <w:bCs/>
          <w:color w:val="76923C" w:themeColor="accent3" w:themeShade="BF"/>
          <w:sz w:val="180"/>
          <w:szCs w:val="180"/>
          <w:rtl/>
        </w:rPr>
      </w:pPr>
      <w:r w:rsidRPr="004452D6">
        <w:rPr>
          <w:rFonts w:cs="Akhbar MT" w:hint="cs"/>
          <w:b/>
          <w:bCs/>
          <w:color w:val="76923C" w:themeColor="accent3" w:themeShade="BF"/>
          <w:sz w:val="180"/>
          <w:szCs w:val="180"/>
          <w:rtl/>
        </w:rPr>
        <w:t xml:space="preserve">الفصل </w:t>
      </w:r>
      <w:r>
        <w:rPr>
          <w:rFonts w:cs="Akhbar MT" w:hint="cs"/>
          <w:b/>
          <w:bCs/>
          <w:color w:val="76923C" w:themeColor="accent3" w:themeShade="BF"/>
          <w:sz w:val="180"/>
          <w:szCs w:val="180"/>
          <w:rtl/>
        </w:rPr>
        <w:t>الخامس</w:t>
      </w:r>
    </w:p>
    <w:p w:rsidR="007A6C45" w:rsidRPr="006A770F" w:rsidRDefault="007A6C45" w:rsidP="007A6C45">
      <w:pPr>
        <w:pStyle w:val="a5"/>
        <w:spacing w:after="0" w:line="240" w:lineRule="auto"/>
        <w:rPr>
          <w:rFonts w:cs="Akhbar MT"/>
          <w:b/>
          <w:bCs/>
          <w:noProof/>
          <w:color w:val="948A54" w:themeColor="background2" w:themeShade="80"/>
          <w:sz w:val="52"/>
          <w:szCs w:val="52"/>
          <w:rtl/>
        </w:rPr>
      </w:pPr>
      <w:r>
        <w:rPr>
          <w:rFonts w:cs="Akhbar MT" w:hint="cs"/>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منجزات</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اللجان</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التابعة</w:t>
      </w:r>
      <w:r w:rsidRPr="006A770F">
        <w:rPr>
          <w:rFonts w:cs="Akhbar MT"/>
          <w:b/>
          <w:bCs/>
          <w:noProof/>
          <w:color w:val="948A54" w:themeColor="background2" w:themeShade="80"/>
          <w:sz w:val="52"/>
          <w:szCs w:val="52"/>
          <w:rtl/>
        </w:rPr>
        <w:t xml:space="preserve"> </w:t>
      </w:r>
      <w:r w:rsidRPr="006A770F">
        <w:rPr>
          <w:rFonts w:cs="Akhbar MT" w:hint="cs"/>
          <w:b/>
          <w:bCs/>
          <w:noProof/>
          <w:color w:val="948A54" w:themeColor="background2" w:themeShade="80"/>
          <w:sz w:val="52"/>
          <w:szCs w:val="52"/>
          <w:rtl/>
        </w:rPr>
        <w:t>للوكالة.</w:t>
      </w: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Default="007A6C45" w:rsidP="007A6C45">
      <w:pPr>
        <w:spacing w:after="0" w:line="240" w:lineRule="auto"/>
        <w:rPr>
          <w:rFonts w:cs="Akhbar MT"/>
          <w:sz w:val="32"/>
          <w:szCs w:val="32"/>
          <w:rtl/>
        </w:rPr>
      </w:pPr>
    </w:p>
    <w:p w:rsidR="007A6C45" w:rsidRPr="002F2C22" w:rsidRDefault="007A6C45" w:rsidP="007A6C45">
      <w:pPr>
        <w:spacing w:after="0" w:line="240" w:lineRule="auto"/>
        <w:rPr>
          <w:rFonts w:cs="Akhbar MT"/>
          <w:sz w:val="32"/>
          <w:szCs w:val="32"/>
          <w:rtl/>
        </w:rPr>
      </w:pPr>
    </w:p>
    <w:p w:rsidR="007A6C45" w:rsidRDefault="007A6C45" w:rsidP="007A6C45">
      <w:pPr>
        <w:spacing w:after="0" w:line="240" w:lineRule="auto"/>
        <w:jc w:val="center"/>
        <w:rPr>
          <w:rFonts w:cs="Akhbar MT"/>
          <w:b/>
          <w:bCs/>
          <w:sz w:val="48"/>
          <w:szCs w:val="48"/>
          <w:rtl/>
        </w:rPr>
      </w:pPr>
    </w:p>
    <w:p w:rsidR="007A6C45" w:rsidRPr="00CE4565" w:rsidRDefault="007A6C45" w:rsidP="007A6C45">
      <w:pPr>
        <w:spacing w:after="0" w:line="240" w:lineRule="auto"/>
        <w:rPr>
          <w:rFonts w:cs="Akhbar MT"/>
          <w:b/>
          <w:bCs/>
          <w:sz w:val="40"/>
          <w:szCs w:val="40"/>
          <w:rtl/>
        </w:rPr>
      </w:pPr>
      <w:r w:rsidRPr="00CE4565">
        <w:rPr>
          <w:rFonts w:cs="Akhbar MT" w:hint="cs"/>
          <w:b/>
          <w:bCs/>
          <w:sz w:val="40"/>
          <w:szCs w:val="40"/>
          <w:rtl/>
        </w:rPr>
        <w:lastRenderedPageBreak/>
        <w:t>مقدمة</w:t>
      </w:r>
    </w:p>
    <w:p w:rsidR="007A6C45" w:rsidRPr="002327E0" w:rsidRDefault="007A6C45" w:rsidP="007A6C45">
      <w:pPr>
        <w:spacing w:after="0" w:line="240" w:lineRule="auto"/>
        <w:jc w:val="both"/>
        <w:rPr>
          <w:rFonts w:cs="Akhbar MT"/>
          <w:sz w:val="32"/>
          <w:szCs w:val="32"/>
          <w:rtl/>
        </w:rPr>
      </w:pPr>
      <w:r>
        <w:rPr>
          <w:rFonts w:cs="Akhbar MT" w:hint="cs"/>
          <w:sz w:val="32"/>
          <w:szCs w:val="32"/>
          <w:rtl/>
        </w:rPr>
        <w:t xml:space="preserve">   تشرف وكالة الجامعة على لجان دائمة، و لجان مؤقتة، وقد حققت هذه اللجان انجازات كبيرة لا مجال لذكرها في هذا التقرير المختصر، كوضع إجراءات وتنظيم وتخطيط للعمل أو بناء وثائق </w:t>
      </w:r>
      <w:r w:rsidRPr="00074970">
        <w:rPr>
          <w:rFonts w:cs="Akhbar MT" w:hint="cs"/>
          <w:sz w:val="32"/>
          <w:szCs w:val="32"/>
          <w:rtl/>
        </w:rPr>
        <w:t>انجاز</w:t>
      </w:r>
      <w:r w:rsidRPr="00074970">
        <w:rPr>
          <w:rFonts w:cs="Akhbar MT"/>
          <w:sz w:val="32"/>
          <w:szCs w:val="32"/>
          <w:rtl/>
        </w:rPr>
        <w:t xml:space="preserve"> </w:t>
      </w:r>
      <w:r>
        <w:rPr>
          <w:rFonts w:cs="Akhbar MT" w:hint="cs"/>
          <w:sz w:val="32"/>
          <w:szCs w:val="32"/>
          <w:rtl/>
        </w:rPr>
        <w:t xml:space="preserve"> وغيرها، وسوف نضع في هذا الجزء من التقرير بعض الانجازات المختصرة لعدد من اللجان التابعة لوكالة الجامعة.</w:t>
      </w:r>
    </w:p>
    <w:p w:rsidR="007A6C45" w:rsidRDefault="007A6C45" w:rsidP="007A6C45">
      <w:pPr>
        <w:spacing w:after="0" w:line="240" w:lineRule="auto"/>
        <w:jc w:val="both"/>
        <w:rPr>
          <w:rFonts w:cs="Akhbar MT"/>
          <w:sz w:val="32"/>
          <w:szCs w:val="32"/>
          <w:rtl/>
        </w:rPr>
      </w:pPr>
      <w:r w:rsidRPr="002F2C22">
        <w:rPr>
          <w:rFonts w:cs="Akhbar MT" w:hint="cs"/>
          <w:noProof/>
          <w:sz w:val="32"/>
          <w:szCs w:val="32"/>
          <w:rtl/>
        </w:rPr>
        <w:drawing>
          <wp:anchor distT="0" distB="0" distL="114300" distR="114300" simplePos="0" relativeHeight="251675136" behindDoc="0" locked="0" layoutInCell="1" allowOverlap="1" wp14:anchorId="0BB6FB56" wp14:editId="05D4B889">
            <wp:simplePos x="0" y="0"/>
            <wp:positionH relativeFrom="column">
              <wp:posOffset>80010</wp:posOffset>
            </wp:positionH>
            <wp:positionV relativeFrom="paragraph">
              <wp:posOffset>311150</wp:posOffset>
            </wp:positionV>
            <wp:extent cx="5429250" cy="3619500"/>
            <wp:effectExtent l="0" t="0" r="0" b="0"/>
            <wp:wrapSquare wrapText="bothSides"/>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0" cy="3619500"/>
                    </a:xfrm>
                    <a:prstGeom prst="rect">
                      <a:avLst/>
                    </a:prstGeom>
                  </pic:spPr>
                </pic:pic>
              </a:graphicData>
            </a:graphic>
            <wp14:sizeRelH relativeFrom="page">
              <wp14:pctWidth>0</wp14:pctWidth>
            </wp14:sizeRelH>
            <wp14:sizeRelV relativeFrom="page">
              <wp14:pctHeight>0</wp14:pctHeight>
            </wp14:sizeRelV>
          </wp:anchor>
        </w:drawing>
      </w: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sz w:val="32"/>
          <w:szCs w:val="32"/>
          <w:rtl/>
        </w:rPr>
      </w:pPr>
    </w:p>
    <w:p w:rsidR="00E31E09" w:rsidRDefault="00E31E09" w:rsidP="007A6C45">
      <w:pPr>
        <w:spacing w:after="0" w:line="240" w:lineRule="auto"/>
        <w:jc w:val="both"/>
        <w:rPr>
          <w:rFonts w:cs="Akhbar MT"/>
          <w:sz w:val="32"/>
          <w:szCs w:val="32"/>
          <w:rtl/>
        </w:rPr>
      </w:pPr>
    </w:p>
    <w:p w:rsidR="007A6C45" w:rsidRDefault="007A6C45" w:rsidP="007A6C45">
      <w:pPr>
        <w:spacing w:after="0" w:line="240" w:lineRule="auto"/>
        <w:jc w:val="both"/>
        <w:rPr>
          <w:rFonts w:cs="Akhbar MT"/>
          <w:b/>
          <w:bCs/>
          <w:sz w:val="36"/>
          <w:szCs w:val="36"/>
          <w:rtl/>
        </w:rPr>
      </w:pPr>
      <w:r w:rsidRPr="00B97091">
        <w:rPr>
          <w:rFonts w:cs="Akhbar MT" w:hint="cs"/>
          <w:b/>
          <w:bCs/>
          <w:sz w:val="36"/>
          <w:szCs w:val="36"/>
          <w:rtl/>
        </w:rPr>
        <w:t xml:space="preserve"> </w:t>
      </w:r>
    </w:p>
    <w:p w:rsidR="007A6C45" w:rsidRPr="00B97091" w:rsidRDefault="00896FD7" w:rsidP="007A6C45">
      <w:pPr>
        <w:spacing w:after="0" w:line="240" w:lineRule="auto"/>
        <w:jc w:val="center"/>
        <w:rPr>
          <w:rFonts w:cs="Akhbar MT"/>
          <w:b/>
          <w:bCs/>
          <w:sz w:val="36"/>
          <w:szCs w:val="36"/>
          <w:rtl/>
        </w:rPr>
      </w:pPr>
      <w:r>
        <w:rPr>
          <w:rFonts w:cs="Akhbar MT" w:hint="cs"/>
          <w:b/>
          <w:bCs/>
          <w:sz w:val="36"/>
          <w:szCs w:val="36"/>
          <w:rtl/>
        </w:rPr>
        <w:lastRenderedPageBreak/>
        <w:t>انجازات</w:t>
      </w:r>
      <w:r w:rsidR="007A6C45" w:rsidRPr="00B97091">
        <w:rPr>
          <w:rFonts w:cs="Akhbar MT" w:hint="cs"/>
          <w:b/>
          <w:bCs/>
          <w:sz w:val="36"/>
          <w:szCs w:val="36"/>
          <w:rtl/>
        </w:rPr>
        <w:t xml:space="preserve"> اللجان التابعة لوكالة الجامعة</w:t>
      </w:r>
    </w:p>
    <w:p w:rsidR="007A6C45" w:rsidRPr="00937F58" w:rsidRDefault="007A6C45" w:rsidP="002D6E18">
      <w:pPr>
        <w:spacing w:after="0" w:line="240" w:lineRule="auto"/>
        <w:jc w:val="both"/>
        <w:rPr>
          <w:rFonts w:cs="Akhbar MT"/>
          <w:sz w:val="32"/>
          <w:szCs w:val="32"/>
          <w:rtl/>
        </w:rPr>
      </w:pPr>
      <w:r w:rsidRPr="00937F58">
        <w:rPr>
          <w:rFonts w:cs="Akhbar MT" w:hint="cs"/>
          <w:sz w:val="32"/>
          <w:szCs w:val="32"/>
          <w:rtl/>
        </w:rPr>
        <w:t xml:space="preserve">  يلخص الجدول (</w:t>
      </w:r>
      <w:r w:rsidR="002D6E18">
        <w:rPr>
          <w:rFonts w:cs="Akhbar MT" w:hint="cs"/>
          <w:sz w:val="32"/>
          <w:szCs w:val="32"/>
          <w:rtl/>
        </w:rPr>
        <w:t>13</w:t>
      </w:r>
      <w:r w:rsidRPr="00937F58">
        <w:rPr>
          <w:rFonts w:cs="Akhbar MT" w:hint="cs"/>
          <w:sz w:val="32"/>
          <w:szCs w:val="32"/>
          <w:rtl/>
        </w:rPr>
        <w:t xml:space="preserve"> ) عدد أعضاء وجلسات وموضوعات وتوصيات اللجان التابعة لوكالة الجامعة:</w:t>
      </w:r>
    </w:p>
    <w:p w:rsidR="007A6C45" w:rsidRPr="0054536E" w:rsidRDefault="007A6C45" w:rsidP="002D6E18">
      <w:pPr>
        <w:spacing w:line="168" w:lineRule="auto"/>
        <w:jc w:val="center"/>
        <w:rPr>
          <w:rFonts w:ascii="Hacen Tunisia Bold" w:eastAsia="Times New Roman" w:hAnsi="Hacen Tunisia Bold" w:cs="Akhbar MT"/>
          <w:b/>
          <w:bCs/>
          <w:sz w:val="28"/>
          <w:szCs w:val="32"/>
          <w:rtl/>
        </w:rPr>
      </w:pPr>
      <w:r w:rsidRPr="0054536E">
        <w:rPr>
          <w:rFonts w:ascii="Hacen Tunisia Bold" w:eastAsia="Times New Roman" w:hAnsi="Hacen Tunisia Bold" w:cs="Akhbar MT" w:hint="cs"/>
          <w:b/>
          <w:bCs/>
          <w:sz w:val="28"/>
          <w:szCs w:val="32"/>
          <w:rtl/>
        </w:rPr>
        <w:t xml:space="preserve">جدول ( </w:t>
      </w:r>
      <w:r w:rsidR="002D6E18">
        <w:rPr>
          <w:rFonts w:ascii="Hacen Tunisia Bold" w:eastAsia="Times New Roman" w:hAnsi="Hacen Tunisia Bold" w:cs="Akhbar MT" w:hint="cs"/>
          <w:b/>
          <w:bCs/>
          <w:sz w:val="28"/>
          <w:szCs w:val="32"/>
          <w:rtl/>
        </w:rPr>
        <w:t>13</w:t>
      </w:r>
      <w:r w:rsidRPr="0054536E">
        <w:rPr>
          <w:rFonts w:ascii="Hacen Tunisia Bold" w:eastAsia="Times New Roman" w:hAnsi="Hacen Tunisia Bold" w:cs="Akhbar MT" w:hint="cs"/>
          <w:b/>
          <w:bCs/>
          <w:sz w:val="28"/>
          <w:szCs w:val="32"/>
          <w:rtl/>
        </w:rPr>
        <w:t xml:space="preserve"> ) ملخص اللجان التي تشرف عليها وكالة الجامعة</w:t>
      </w:r>
    </w:p>
    <w:tbl>
      <w:tblPr>
        <w:tblStyle w:val="2-381"/>
        <w:bidiVisual/>
        <w:tblW w:w="8835" w:type="dxa"/>
        <w:tblBorders>
          <w:insideH w:val="single" w:sz="4" w:space="0" w:color="auto"/>
          <w:insideV w:val="single" w:sz="4" w:space="0" w:color="auto"/>
        </w:tblBorders>
        <w:tblLayout w:type="fixed"/>
        <w:tblLook w:val="04A0" w:firstRow="1" w:lastRow="0" w:firstColumn="1" w:lastColumn="0" w:noHBand="0" w:noVBand="1"/>
      </w:tblPr>
      <w:tblGrid>
        <w:gridCol w:w="511"/>
        <w:gridCol w:w="4157"/>
        <w:gridCol w:w="992"/>
        <w:gridCol w:w="993"/>
        <w:gridCol w:w="1134"/>
        <w:gridCol w:w="1048"/>
      </w:tblGrid>
      <w:tr w:rsidR="007A6C45" w:rsidRPr="0054536E" w:rsidTr="007606B3">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512" w:type="dxa"/>
            <w:vMerge w:val="restart"/>
            <w:tcBorders>
              <w:left w:val="single" w:sz="4" w:space="0" w:color="auto"/>
              <w:bottom w:val="nil"/>
              <w:right w:val="single" w:sz="4" w:space="0" w:color="auto"/>
            </w:tcBorders>
            <w:hideMark/>
          </w:tcPr>
          <w:p w:rsidR="007A6C45" w:rsidRPr="0054536E" w:rsidRDefault="007A6C45" w:rsidP="007606B3">
            <w:pPr>
              <w:spacing w:before="240"/>
              <w:jc w:val="center"/>
              <w:rPr>
                <w:rFonts w:eastAsia="Times New Roman" w:cs="Akhbar MT"/>
                <w:sz w:val="30"/>
                <w:szCs w:val="30"/>
              </w:rPr>
            </w:pPr>
            <w:r w:rsidRPr="0054536E">
              <w:rPr>
                <w:rFonts w:eastAsia="Times New Roman" w:cs="Akhbar MT" w:hint="cs"/>
                <w:sz w:val="30"/>
                <w:szCs w:val="30"/>
                <w:rtl/>
              </w:rPr>
              <w:t>م</w:t>
            </w:r>
          </w:p>
        </w:tc>
        <w:tc>
          <w:tcPr>
            <w:tcW w:w="4158" w:type="dxa"/>
            <w:vMerge w:val="restart"/>
            <w:tcBorders>
              <w:left w:val="single" w:sz="4" w:space="0" w:color="auto"/>
              <w:bottom w:val="single" w:sz="4" w:space="0" w:color="auto"/>
              <w:right w:val="single" w:sz="4" w:space="0" w:color="auto"/>
            </w:tcBorders>
            <w:hideMark/>
          </w:tcPr>
          <w:p w:rsidR="007A6C45" w:rsidRPr="0054536E" w:rsidRDefault="007A6C45" w:rsidP="007606B3">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اسم اللجنة</w:t>
            </w:r>
          </w:p>
        </w:tc>
        <w:tc>
          <w:tcPr>
            <w:tcW w:w="4167" w:type="dxa"/>
            <w:gridSpan w:val="4"/>
            <w:tcBorders>
              <w:left w:val="single" w:sz="4" w:space="0" w:color="auto"/>
              <w:right w:val="single" w:sz="4" w:space="0" w:color="auto"/>
            </w:tcBorders>
            <w:hideMark/>
          </w:tcPr>
          <w:p w:rsidR="007A6C45" w:rsidRPr="0054536E" w:rsidRDefault="007A6C45" w:rsidP="007606B3">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عدد</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0" w:type="dxa"/>
            <w:vMerge/>
            <w:tcBorders>
              <w:top w:val="single" w:sz="18" w:space="0" w:color="auto"/>
              <w:left w:val="single" w:sz="4" w:space="0" w:color="auto"/>
              <w:right w:val="single" w:sz="4" w:space="0" w:color="auto"/>
            </w:tcBorders>
            <w:vAlign w:val="center"/>
            <w:hideMark/>
          </w:tcPr>
          <w:p w:rsidR="007A6C45" w:rsidRPr="0054536E" w:rsidRDefault="007A6C45" w:rsidP="007606B3">
            <w:pPr>
              <w:bidi w:val="0"/>
              <w:rPr>
                <w:rFonts w:eastAsia="Times New Roman" w:cs="Akhbar MT"/>
                <w:sz w:val="30"/>
                <w:szCs w:val="30"/>
              </w:rPr>
            </w:pPr>
          </w:p>
        </w:tc>
        <w:tc>
          <w:tcPr>
            <w:tcW w:w="4158" w:type="dxa"/>
            <w:vMerge/>
            <w:tcBorders>
              <w:top w:val="single" w:sz="18" w:space="0" w:color="auto"/>
              <w:left w:val="single" w:sz="4" w:space="0" w:color="auto"/>
              <w:bottom w:val="single" w:sz="4" w:space="0" w:color="auto"/>
              <w:right w:val="single" w:sz="4" w:space="0" w:color="auto"/>
            </w:tcBorders>
            <w:vAlign w:val="center"/>
            <w:hideMark/>
          </w:tcPr>
          <w:p w:rsidR="007A6C45" w:rsidRPr="0054536E" w:rsidRDefault="007A6C45" w:rsidP="007606B3">
            <w:pPr>
              <w:bidi w:val="0"/>
              <w:cnfStyle w:val="000000100000" w:firstRow="0" w:lastRow="0" w:firstColumn="0" w:lastColumn="0" w:oddVBand="0" w:evenVBand="0" w:oddHBand="1" w:evenHBand="0" w:firstRowFirstColumn="0" w:firstRowLastColumn="0" w:lastRowFirstColumn="0" w:lastRowLastColumn="0"/>
              <w:rPr>
                <w:rFonts w:eastAsia="Times New Roman" w:cs="Akhbar MT"/>
                <w:b/>
                <w:bCs/>
                <w:color w:val="FFFFFF" w:themeColor="background1"/>
                <w:sz w:val="30"/>
                <w:szCs w:val="30"/>
              </w:rPr>
            </w:pP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6C45" w:rsidRPr="0054536E"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الأعضاء</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6C45" w:rsidRPr="0054536E"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الجلسات</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6C45" w:rsidRPr="0054536E"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الموضوعات</w:t>
            </w:r>
          </w:p>
        </w:tc>
        <w:tc>
          <w:tcPr>
            <w:tcW w:w="104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A6C45" w:rsidRPr="0054536E"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30"/>
                <w:szCs w:val="30"/>
              </w:rPr>
            </w:pPr>
            <w:r w:rsidRPr="0054536E">
              <w:rPr>
                <w:rFonts w:eastAsia="Times New Roman" w:cs="Akhbar MT" w:hint="cs"/>
                <w:sz w:val="30"/>
                <w:szCs w:val="30"/>
                <w:rtl/>
              </w:rPr>
              <w:t>التوصيات</w:t>
            </w:r>
          </w:p>
        </w:tc>
      </w:tr>
      <w:tr w:rsidR="007A6C45" w:rsidRPr="0054536E" w:rsidTr="007606B3">
        <w:trPr>
          <w:trHeight w:val="447"/>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1</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ترقيات الموظفين والاستقطاب الإداري والمسابقات والوظيفية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10</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34</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210</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210</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2</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دراسة المشاريع وتحديد أولوياتها واحتياجات الجامعة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12</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12</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63</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63</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3</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الإشراف على برامج التعليم الإلكتروني والتعلم عن بعد</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12</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30</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116</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116</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4</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التحضيرية لمشروعات الجامعة الإنشائية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13</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4</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24</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24</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5</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السلامة والأمن الجامعي في الجامعة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13</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19</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48</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48</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6</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إعداد التقارير السنوية للجامعة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8</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6</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6</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bottom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7</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ترجمة محتوى البوابة الإلكترونية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12</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36</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39</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39</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bottom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8</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تنسيق أعمال اللجان ومتابعتها</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8</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41</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106</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106</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bottom w:val="single" w:sz="4" w:space="0" w:color="auto"/>
            </w:tcBorders>
            <w:hideMark/>
          </w:tcPr>
          <w:p w:rsidR="007A6C45" w:rsidRPr="002A0200" w:rsidRDefault="007A6C45" w:rsidP="007606B3">
            <w:pPr>
              <w:spacing w:before="240"/>
              <w:jc w:val="center"/>
              <w:rPr>
                <w:rFonts w:eastAsia="Times New Roman" w:cs="Akhbar MT"/>
                <w:sz w:val="24"/>
                <w:szCs w:val="24"/>
              </w:rPr>
            </w:pPr>
            <w:r w:rsidRPr="002A0200">
              <w:rPr>
                <w:rFonts w:eastAsia="Times New Roman" w:cs="Akhbar MT" w:hint="cs"/>
                <w:sz w:val="24"/>
                <w:szCs w:val="24"/>
                <w:rtl/>
              </w:rPr>
              <w:t>9</w:t>
            </w:r>
          </w:p>
        </w:tc>
        <w:tc>
          <w:tcPr>
            <w:tcW w:w="415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eastAsia="Times New Roman" w:hAnsi="Arial" w:cs="Akhbar MT"/>
                <w:sz w:val="24"/>
                <w:szCs w:val="24"/>
              </w:rPr>
            </w:pPr>
            <w:r w:rsidRPr="002A0200">
              <w:rPr>
                <w:rFonts w:ascii="Arial" w:eastAsia="Times New Roman" w:hAnsi="Arial" w:cs="Akhbar MT" w:hint="cs"/>
                <w:sz w:val="24"/>
                <w:szCs w:val="24"/>
                <w:rtl/>
              </w:rPr>
              <w:t>الدراسات الاستثمارية</w:t>
            </w:r>
          </w:p>
        </w:tc>
        <w:tc>
          <w:tcPr>
            <w:tcW w:w="992"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10</w:t>
            </w:r>
          </w:p>
        </w:tc>
        <w:tc>
          <w:tcPr>
            <w:tcW w:w="993"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8</w:t>
            </w:r>
          </w:p>
        </w:tc>
        <w:tc>
          <w:tcPr>
            <w:tcW w:w="1134"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28</w:t>
            </w:r>
          </w:p>
        </w:tc>
        <w:tc>
          <w:tcPr>
            <w:tcW w:w="1048" w:type="dxa"/>
            <w:tcBorders>
              <w:top w:val="single" w:sz="4" w:space="0" w:color="auto"/>
              <w:left w:val="single" w:sz="4" w:space="0" w:color="auto"/>
              <w:bottom w:val="single" w:sz="4" w:space="0" w:color="auto"/>
              <w:right w:val="single" w:sz="4" w:space="0" w:color="auto"/>
            </w:tcBorders>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Akhbar MT"/>
                <w:sz w:val="24"/>
                <w:szCs w:val="24"/>
              </w:rPr>
            </w:pPr>
            <w:r w:rsidRPr="002A0200">
              <w:rPr>
                <w:rFonts w:eastAsia="Times New Roman" w:cs="Akhbar MT" w:hint="cs"/>
                <w:sz w:val="24"/>
                <w:szCs w:val="24"/>
                <w:rtl/>
              </w:rPr>
              <w:t>28</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bottom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10</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دراسة المبادرات</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20</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20</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11</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النظر في قطع الإجازات لأعضاء هيئة التدريس.</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36</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36</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12</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التحضيرية لملتقى الجامعات الناشئة والمسؤولية الاجتماعية</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5</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5</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13</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الإشرافية لدراسة أنظمة الاتصالات والأرشفة الإلكترونية</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42</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42</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14</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100000" w:firstRow="0" w:lastRow="0" w:firstColumn="0" w:lastColumn="0" w:oddVBand="0" w:evenVBand="0" w:oddHBand="1"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الإشراف والمتابعة على إدخال خطة التنمية العاشرة</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10</w:t>
            </w:r>
          </w:p>
        </w:tc>
      </w:tr>
      <w:tr w:rsidR="007A6C45" w:rsidRPr="0054536E" w:rsidTr="007606B3">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left w:val="single" w:sz="4" w:space="0" w:color="auto"/>
            </w:tcBorders>
            <w:vAlign w:val="center"/>
            <w:hideMark/>
          </w:tcPr>
          <w:p w:rsidR="007A6C45" w:rsidRPr="002A0200" w:rsidRDefault="007A6C45" w:rsidP="007606B3">
            <w:pPr>
              <w:spacing w:before="240"/>
              <w:jc w:val="center"/>
              <w:rPr>
                <w:rFonts w:cs="Akhbar MT"/>
                <w:sz w:val="24"/>
                <w:szCs w:val="24"/>
              </w:rPr>
            </w:pPr>
            <w:r w:rsidRPr="002A0200">
              <w:rPr>
                <w:rFonts w:cs="Akhbar MT" w:hint="cs"/>
                <w:sz w:val="24"/>
                <w:szCs w:val="24"/>
                <w:rtl/>
              </w:rPr>
              <w:t>15</w:t>
            </w:r>
          </w:p>
        </w:tc>
        <w:tc>
          <w:tcPr>
            <w:tcW w:w="415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cnfStyle w:val="000000000000" w:firstRow="0" w:lastRow="0" w:firstColumn="0" w:lastColumn="0" w:oddVBand="0" w:evenVBand="0" w:oddHBand="0" w:evenHBand="0" w:firstRowFirstColumn="0" w:firstRowLastColumn="0" w:lastRowFirstColumn="0" w:lastRowLastColumn="0"/>
              <w:rPr>
                <w:rFonts w:ascii="Arial" w:hAnsi="Arial" w:cs="Akhbar MT"/>
                <w:sz w:val="24"/>
                <w:szCs w:val="24"/>
              </w:rPr>
            </w:pPr>
            <w:r w:rsidRPr="002A0200">
              <w:rPr>
                <w:rFonts w:ascii="Arial" w:hAnsi="Arial" w:cs="Akhbar MT" w:hint="cs"/>
                <w:sz w:val="24"/>
                <w:szCs w:val="24"/>
                <w:rtl/>
              </w:rPr>
              <w:t>التعيين على وظائف البنود</w:t>
            </w:r>
          </w:p>
        </w:tc>
        <w:tc>
          <w:tcPr>
            <w:tcW w:w="992"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41</w:t>
            </w:r>
          </w:p>
        </w:tc>
        <w:tc>
          <w:tcPr>
            <w:tcW w:w="1048" w:type="dxa"/>
            <w:tcBorders>
              <w:top w:val="single" w:sz="4" w:space="0" w:color="auto"/>
              <w:left w:val="single" w:sz="4" w:space="0" w:color="auto"/>
              <w:bottom w:val="single" w:sz="4" w:space="0" w:color="auto"/>
              <w:right w:val="single" w:sz="4" w:space="0" w:color="auto"/>
            </w:tcBorders>
            <w:vAlign w:val="center"/>
            <w:hideMark/>
          </w:tcPr>
          <w:p w:rsidR="007A6C45" w:rsidRPr="002A0200" w:rsidRDefault="007A6C45" w:rsidP="007606B3">
            <w:pPr>
              <w:spacing w:before="240"/>
              <w:jc w:val="center"/>
              <w:cnfStyle w:val="000000000000" w:firstRow="0" w:lastRow="0" w:firstColumn="0" w:lastColumn="0" w:oddVBand="0" w:evenVBand="0" w:oddHBand="0" w:evenHBand="0" w:firstRowFirstColumn="0" w:firstRowLastColumn="0" w:lastRowFirstColumn="0" w:lastRowLastColumn="0"/>
              <w:rPr>
                <w:rFonts w:cs="Akhbar MT"/>
                <w:sz w:val="24"/>
                <w:szCs w:val="24"/>
              </w:rPr>
            </w:pPr>
            <w:r w:rsidRPr="002A0200">
              <w:rPr>
                <w:rFonts w:cs="Akhbar MT" w:hint="cs"/>
                <w:sz w:val="24"/>
                <w:szCs w:val="24"/>
                <w:rtl/>
              </w:rPr>
              <w:t>41</w:t>
            </w:r>
          </w:p>
        </w:tc>
      </w:tr>
      <w:tr w:rsidR="007A6C45" w:rsidRPr="0054536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gridSpan w:val="2"/>
            <w:tcBorders>
              <w:top w:val="single" w:sz="4" w:space="0" w:color="auto"/>
              <w:left w:val="single" w:sz="4" w:space="0" w:color="auto"/>
            </w:tcBorders>
            <w:vAlign w:val="center"/>
            <w:hideMark/>
          </w:tcPr>
          <w:p w:rsidR="007A6C45" w:rsidRPr="002A0200" w:rsidRDefault="007A6C45" w:rsidP="007606B3">
            <w:pPr>
              <w:spacing w:before="240"/>
              <w:jc w:val="center"/>
              <w:rPr>
                <w:rFonts w:ascii="Arial" w:hAnsi="Arial" w:cs="Akhbar MT"/>
                <w:sz w:val="24"/>
                <w:szCs w:val="24"/>
              </w:rPr>
            </w:pPr>
            <w:r w:rsidRPr="002A0200">
              <w:rPr>
                <w:rFonts w:ascii="Arial" w:hAnsi="Arial" w:cs="Akhbar MT" w:hint="cs"/>
                <w:sz w:val="24"/>
                <w:szCs w:val="24"/>
                <w:rtl/>
              </w:rPr>
              <w:t>الإجمالي</w:t>
            </w:r>
          </w:p>
        </w:tc>
        <w:tc>
          <w:tcPr>
            <w:tcW w:w="992" w:type="dxa"/>
            <w:tcBorders>
              <w:top w:val="single" w:sz="4" w:space="0" w:color="auto"/>
              <w:left w:val="single" w:sz="4" w:space="0" w:color="auto"/>
              <w:bottom w:val="single" w:sz="18"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136</w:t>
            </w:r>
          </w:p>
        </w:tc>
        <w:tc>
          <w:tcPr>
            <w:tcW w:w="993" w:type="dxa"/>
            <w:tcBorders>
              <w:top w:val="single" w:sz="4" w:space="0" w:color="auto"/>
              <w:left w:val="single" w:sz="4" w:space="0" w:color="auto"/>
              <w:bottom w:val="single" w:sz="18"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290</w:t>
            </w:r>
          </w:p>
        </w:tc>
        <w:tc>
          <w:tcPr>
            <w:tcW w:w="1134" w:type="dxa"/>
            <w:tcBorders>
              <w:top w:val="single" w:sz="4" w:space="0" w:color="auto"/>
              <w:left w:val="single" w:sz="4" w:space="0" w:color="auto"/>
              <w:bottom w:val="single" w:sz="18"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793</w:t>
            </w:r>
          </w:p>
        </w:tc>
        <w:tc>
          <w:tcPr>
            <w:tcW w:w="1048" w:type="dxa"/>
            <w:tcBorders>
              <w:top w:val="single" w:sz="4" w:space="0" w:color="auto"/>
              <w:left w:val="single" w:sz="4" w:space="0" w:color="auto"/>
              <w:bottom w:val="single" w:sz="18" w:space="0" w:color="auto"/>
              <w:right w:val="single" w:sz="4" w:space="0" w:color="auto"/>
            </w:tcBorders>
            <w:vAlign w:val="center"/>
            <w:hideMark/>
          </w:tcPr>
          <w:p w:rsidR="007A6C45" w:rsidRPr="002A0200" w:rsidRDefault="007A6C45" w:rsidP="007606B3">
            <w:pPr>
              <w:spacing w:before="240"/>
              <w:jc w:val="center"/>
              <w:cnfStyle w:val="000000100000" w:firstRow="0" w:lastRow="0" w:firstColumn="0" w:lastColumn="0" w:oddVBand="0" w:evenVBand="0" w:oddHBand="1" w:evenHBand="0" w:firstRowFirstColumn="0" w:firstRowLastColumn="0" w:lastRowFirstColumn="0" w:lastRowLastColumn="0"/>
              <w:rPr>
                <w:rFonts w:cs="Akhbar MT"/>
                <w:sz w:val="24"/>
                <w:szCs w:val="24"/>
              </w:rPr>
            </w:pPr>
            <w:r w:rsidRPr="002A0200">
              <w:rPr>
                <w:rFonts w:cs="Akhbar MT" w:hint="cs"/>
                <w:sz w:val="24"/>
                <w:szCs w:val="24"/>
                <w:rtl/>
              </w:rPr>
              <w:t>783</w:t>
            </w:r>
          </w:p>
        </w:tc>
      </w:tr>
    </w:tbl>
    <w:p w:rsidR="007A6C45" w:rsidRPr="0054536E" w:rsidRDefault="007A6C45" w:rsidP="0031498A">
      <w:pPr>
        <w:spacing w:line="240" w:lineRule="auto"/>
        <w:jc w:val="both"/>
        <w:rPr>
          <w:rFonts w:ascii="Hacen Tunisia Bold" w:eastAsia="Times New Roman" w:hAnsi="Hacen Tunisia Bold" w:cs="Akhbar MT"/>
          <w:sz w:val="28"/>
          <w:szCs w:val="32"/>
          <w:rtl/>
        </w:rPr>
      </w:pPr>
      <w:r>
        <w:rPr>
          <w:rFonts w:ascii="Times New Roman" w:eastAsia="Times New Roman" w:hAnsi="Times New Roman" w:cs="Akhbar MT" w:hint="cs"/>
          <w:color w:val="000000" w:themeColor="text1"/>
          <w:sz w:val="32"/>
          <w:szCs w:val="32"/>
          <w:rtl/>
        </w:rPr>
        <w:lastRenderedPageBreak/>
        <w:t xml:space="preserve">    </w:t>
      </w:r>
      <w:r w:rsidRPr="0054536E">
        <w:rPr>
          <w:rFonts w:ascii="Times New Roman" w:eastAsia="Times New Roman" w:hAnsi="Times New Roman" w:cs="Akhbar MT" w:hint="cs"/>
          <w:color w:val="000000" w:themeColor="text1"/>
          <w:sz w:val="32"/>
          <w:szCs w:val="32"/>
          <w:rtl/>
        </w:rPr>
        <w:t xml:space="preserve">حيث يظهر من الجدول </w:t>
      </w:r>
      <w:r w:rsidRPr="0054536E">
        <w:rPr>
          <w:rFonts w:ascii="Hacen Tunisia Bold" w:eastAsia="Times New Roman" w:hAnsi="Hacen Tunisia Bold" w:cs="Akhbar MT" w:hint="cs"/>
          <w:sz w:val="28"/>
          <w:szCs w:val="32"/>
          <w:rtl/>
        </w:rPr>
        <w:t xml:space="preserve">( </w:t>
      </w:r>
      <w:r w:rsidR="0031498A">
        <w:rPr>
          <w:rFonts w:ascii="Hacen Tunisia Bold" w:eastAsia="Times New Roman" w:hAnsi="Hacen Tunisia Bold" w:cs="Akhbar MT" w:hint="cs"/>
          <w:sz w:val="28"/>
          <w:szCs w:val="32"/>
          <w:rtl/>
        </w:rPr>
        <w:t>13</w:t>
      </w:r>
      <w:r w:rsidRPr="0054536E">
        <w:rPr>
          <w:rFonts w:ascii="Hacen Tunisia Bold" w:eastAsia="Times New Roman" w:hAnsi="Hacen Tunisia Bold" w:cs="Akhbar MT" w:hint="cs"/>
          <w:sz w:val="28"/>
          <w:szCs w:val="32"/>
          <w:rtl/>
        </w:rPr>
        <w:t xml:space="preserve"> ) السابق، أن إجمالي عدد أعضاء اللجان بلغ (  136 ) عضواًً، فيما استأثرت لجنتي "التحضيرية</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لمشروعات</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الجامعة</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الإنشائية" و" السلامة</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والأمن</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 xml:space="preserve">الجامعي" </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بعدد (26 ) عضو وبنسبة بلغت 19% من النسبة الإجمالية لعدد أعضاء اللجان، بسبب نوعية الموضوعات التي تناقشها اللجنتين وتشعبها، فيما بلغ عدد أعضاء لجنة "التعيين</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على</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وظائف</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البنود" (3 ) أعضاء وبنسبة بلغت 2% نظراًً لأن الحاجة لهذه اللجنة موسمية بوقت محدد من العام ولأسباب محددة، ويظهر ذلك بوضوح كما في الشكل</w:t>
      </w:r>
      <w:r w:rsidRPr="0054536E">
        <w:rPr>
          <w:rFonts w:ascii="Hacen Tunisia Bold" w:eastAsia="Times New Roman" w:hAnsi="Hacen Tunisia Bold" w:cs="Akhbar MT"/>
          <w:sz w:val="28"/>
          <w:szCs w:val="32"/>
          <w:rtl/>
        </w:rPr>
        <w:t xml:space="preserve"> (4) </w:t>
      </w:r>
      <w:r w:rsidRPr="0054536E">
        <w:rPr>
          <w:rFonts w:ascii="Hacen Tunisia Bold" w:eastAsia="Times New Roman" w:hAnsi="Hacen Tunisia Bold" w:cs="Akhbar MT" w:hint="cs"/>
          <w:sz w:val="28"/>
          <w:szCs w:val="32"/>
          <w:rtl/>
        </w:rPr>
        <w:t>لتوزيع</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عدد</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الأعضاء</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في</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اللجان</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التابعة</w:t>
      </w:r>
      <w:r w:rsidRPr="0054536E">
        <w:rPr>
          <w:rFonts w:ascii="Hacen Tunisia Bold" w:eastAsia="Times New Roman" w:hAnsi="Hacen Tunisia Bold" w:cs="Akhbar MT"/>
          <w:sz w:val="28"/>
          <w:szCs w:val="32"/>
          <w:rtl/>
        </w:rPr>
        <w:t xml:space="preserve"> </w:t>
      </w:r>
      <w:r w:rsidRPr="0054536E">
        <w:rPr>
          <w:rFonts w:ascii="Hacen Tunisia Bold" w:eastAsia="Times New Roman" w:hAnsi="Hacen Tunisia Bold" w:cs="Akhbar MT" w:hint="cs"/>
          <w:sz w:val="28"/>
          <w:szCs w:val="32"/>
          <w:rtl/>
        </w:rPr>
        <w:t>للوكالة.</w:t>
      </w:r>
    </w:p>
    <w:p w:rsidR="007A6C45" w:rsidRPr="0054536E" w:rsidRDefault="007A6C45" w:rsidP="007A6C45">
      <w:pPr>
        <w:spacing w:after="0" w:line="240" w:lineRule="auto"/>
        <w:jc w:val="both"/>
        <w:rPr>
          <w:rFonts w:ascii="Times New Roman" w:eastAsia="Times New Roman" w:hAnsi="Times New Roman" w:cs="Akhbar MT"/>
          <w:b/>
          <w:bCs/>
          <w:color w:val="000000" w:themeColor="text1"/>
          <w:sz w:val="12"/>
          <w:szCs w:val="12"/>
          <w:rtl/>
        </w:rPr>
      </w:pPr>
    </w:p>
    <w:p w:rsidR="007A6C45" w:rsidRPr="0054536E" w:rsidRDefault="007A6C45" w:rsidP="007A6C45">
      <w:pPr>
        <w:spacing w:after="0" w:line="240" w:lineRule="auto"/>
        <w:jc w:val="both"/>
        <w:rPr>
          <w:rFonts w:ascii="Times New Roman" w:eastAsia="Times New Roman" w:hAnsi="Times New Roman" w:cs="Akhbar MT"/>
          <w:b/>
          <w:bCs/>
          <w:color w:val="000000" w:themeColor="text1"/>
          <w:sz w:val="12"/>
          <w:szCs w:val="12"/>
          <w:rtl/>
        </w:rPr>
      </w:pPr>
      <w:r w:rsidRPr="0054536E">
        <w:rPr>
          <w:rFonts w:ascii="Calibri" w:eastAsia="Calibri" w:hAnsi="Calibri" w:cs="Arial" w:hint="cs"/>
          <w:noProof/>
          <w:rtl/>
        </w:rPr>
        <w:drawing>
          <wp:anchor distT="0" distB="0" distL="114300" distR="114300" simplePos="0" relativeHeight="251676160" behindDoc="0" locked="0" layoutInCell="1" allowOverlap="1" wp14:anchorId="4CB80C47" wp14:editId="4BBBD596">
            <wp:simplePos x="0" y="0"/>
            <wp:positionH relativeFrom="column">
              <wp:posOffset>94615</wp:posOffset>
            </wp:positionH>
            <wp:positionV relativeFrom="paragraph">
              <wp:posOffset>133985</wp:posOffset>
            </wp:positionV>
            <wp:extent cx="5443855" cy="4035425"/>
            <wp:effectExtent l="0" t="0" r="23495" b="22225"/>
            <wp:wrapSquare wrapText="bothSides"/>
            <wp:docPr id="43" name="مخطط 6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A6C45" w:rsidRPr="0054536E" w:rsidRDefault="007A6C45" w:rsidP="00AF2AFC">
      <w:pPr>
        <w:spacing w:line="240" w:lineRule="auto"/>
        <w:jc w:val="center"/>
        <w:rPr>
          <w:rFonts w:ascii="Adobe Arabic" w:eastAsia="Calibri" w:hAnsi="Adobe Arabic" w:cs="Akhbar MT"/>
          <w:b/>
          <w:bCs/>
          <w:sz w:val="34"/>
          <w:szCs w:val="36"/>
          <w:rtl/>
        </w:rPr>
      </w:pPr>
      <w:r w:rsidRPr="0054536E">
        <w:rPr>
          <w:rFonts w:ascii="Times New Roman" w:eastAsia="Times New Roman" w:hAnsi="Times New Roman" w:cs="Akhbar MT" w:hint="cs"/>
          <w:b/>
          <w:bCs/>
          <w:color w:val="000000" w:themeColor="text1"/>
          <w:sz w:val="32"/>
          <w:szCs w:val="32"/>
          <w:rtl/>
        </w:rPr>
        <w:t>الشكل (</w:t>
      </w:r>
      <w:r w:rsidR="00AF2AFC">
        <w:rPr>
          <w:rFonts w:ascii="Times New Roman" w:eastAsia="Times New Roman" w:hAnsi="Times New Roman" w:cs="Akhbar MT" w:hint="cs"/>
          <w:b/>
          <w:bCs/>
          <w:color w:val="000000" w:themeColor="text1"/>
          <w:sz w:val="32"/>
          <w:szCs w:val="32"/>
          <w:rtl/>
        </w:rPr>
        <w:t>3</w:t>
      </w:r>
      <w:r w:rsidRPr="0054536E">
        <w:rPr>
          <w:rFonts w:ascii="Times New Roman" w:eastAsia="Times New Roman" w:hAnsi="Times New Roman" w:cs="Akhbar MT" w:hint="cs"/>
          <w:b/>
          <w:bCs/>
          <w:color w:val="000000" w:themeColor="text1"/>
          <w:sz w:val="32"/>
          <w:szCs w:val="32"/>
          <w:rtl/>
        </w:rPr>
        <w:t>) توزيع عدد الأعضاء في اللجان التابعة للوكالة</w:t>
      </w:r>
    </w:p>
    <w:p w:rsidR="007A6C45" w:rsidRPr="0054536E" w:rsidRDefault="007A6C45" w:rsidP="0031498A">
      <w:pPr>
        <w:spacing w:line="240" w:lineRule="auto"/>
        <w:jc w:val="both"/>
        <w:rPr>
          <w:rFonts w:ascii="Adobe Arabic" w:eastAsia="Calibri" w:hAnsi="Adobe Arabic" w:cs="Akhbar MT"/>
          <w:sz w:val="32"/>
          <w:szCs w:val="32"/>
          <w:rtl/>
        </w:rPr>
      </w:pP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وفي الجانب الآخر يظهر</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الجدول</w:t>
      </w:r>
      <w:r w:rsidRPr="0054536E">
        <w:rPr>
          <w:rFonts w:ascii="Adobe Arabic" w:eastAsia="Calibri" w:hAnsi="Adobe Arabic" w:cs="Akhbar MT"/>
          <w:sz w:val="32"/>
          <w:szCs w:val="32"/>
          <w:rtl/>
        </w:rPr>
        <w:t xml:space="preserve"> ( </w:t>
      </w:r>
      <w:r w:rsidR="0031498A">
        <w:rPr>
          <w:rFonts w:ascii="Adobe Arabic" w:eastAsia="Calibri" w:hAnsi="Adobe Arabic" w:cs="Akhbar MT" w:hint="cs"/>
          <w:sz w:val="32"/>
          <w:szCs w:val="32"/>
          <w:rtl/>
        </w:rPr>
        <w:t>13</w:t>
      </w:r>
      <w:r w:rsidRPr="0054536E">
        <w:rPr>
          <w:rFonts w:ascii="Adobe Arabic" w:eastAsia="Calibri" w:hAnsi="Adobe Arabic" w:cs="Akhbar MT"/>
          <w:sz w:val="32"/>
          <w:szCs w:val="32"/>
          <w:rtl/>
        </w:rPr>
        <w:t xml:space="preserve"> ) </w:t>
      </w:r>
      <w:r w:rsidRPr="0054536E">
        <w:rPr>
          <w:rFonts w:ascii="Adobe Arabic" w:eastAsia="Calibri" w:hAnsi="Adobe Arabic" w:cs="Akhbar MT" w:hint="cs"/>
          <w:sz w:val="32"/>
          <w:szCs w:val="32"/>
          <w:rtl/>
        </w:rPr>
        <w:t>أن</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إجمالي</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عدد</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الجلسات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بلغ</w:t>
      </w:r>
      <w:r w:rsidRPr="0054536E">
        <w:rPr>
          <w:rFonts w:ascii="Adobe Arabic" w:eastAsia="Calibri" w:hAnsi="Adobe Arabic" w:cs="Akhbar MT"/>
          <w:sz w:val="32"/>
          <w:szCs w:val="32"/>
          <w:rtl/>
        </w:rPr>
        <w:t xml:space="preserve"> (  290 ) </w:t>
      </w:r>
      <w:r w:rsidRPr="0054536E">
        <w:rPr>
          <w:rFonts w:ascii="Adobe Arabic" w:eastAsia="Calibri" w:hAnsi="Adobe Arabic" w:cs="Akhbar MT" w:hint="cs"/>
          <w:sz w:val="32"/>
          <w:szCs w:val="32"/>
          <w:rtl/>
        </w:rPr>
        <w:t>جلسة،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جاءت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جلسات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لجنة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تنسيق</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أعمال</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اللجان</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ومتابعتها</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الإشرافية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لدراسة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أنظمة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الاتصالات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والأرشفة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الإلكترونية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في</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المرتبتين</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الأولى</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والثانية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بعدد</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جلسات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بلغت</w:t>
      </w:r>
      <w:r w:rsidR="0031498A">
        <w:rPr>
          <w:rFonts w:ascii="Adobe Arabic" w:eastAsia="Calibri" w:hAnsi="Adobe Arabic" w:cs="Akhbar MT"/>
          <w:sz w:val="32"/>
          <w:szCs w:val="32"/>
          <w:rtl/>
        </w:rPr>
        <w:t xml:space="preserve"> ( 81 </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جلسة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بنسبة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بلغت</w:t>
      </w:r>
      <w:r w:rsidR="0031498A">
        <w:rPr>
          <w:rFonts w:ascii="Adobe Arabic" w:eastAsia="Calibri" w:hAnsi="Adobe Arabic" w:cs="Akhbar MT"/>
          <w:sz w:val="32"/>
          <w:szCs w:val="32"/>
          <w:rtl/>
        </w:rPr>
        <w:t xml:space="preserve"> 28% </w:t>
      </w:r>
      <w:r w:rsidRPr="0054536E">
        <w:rPr>
          <w:rFonts w:ascii="Adobe Arabic" w:eastAsia="Calibri" w:hAnsi="Adobe Arabic" w:cs="Akhbar MT" w:hint="cs"/>
          <w:sz w:val="32"/>
          <w:szCs w:val="32"/>
          <w:rtl/>
        </w:rPr>
        <w:t>من</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إجمالي</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عدد</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الجلسات، فيما كانت "التحضيرية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لملتقى</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الجامعات</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الناشئة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والمسؤولية</w:t>
      </w:r>
      <w:r w:rsidRPr="0054536E">
        <w:rPr>
          <w:rFonts w:ascii="Adobe Arabic" w:eastAsia="Calibri" w:hAnsi="Adobe Arabic" w:cs="Akhbar MT"/>
          <w:sz w:val="32"/>
          <w:szCs w:val="32"/>
          <w:rtl/>
        </w:rPr>
        <w:t xml:space="preserve"> </w:t>
      </w:r>
      <w:r w:rsidRPr="0054536E">
        <w:rPr>
          <w:rFonts w:ascii="Adobe Arabic" w:eastAsia="Calibri" w:hAnsi="Adobe Arabic" w:cs="Akhbar MT" w:hint="cs"/>
          <w:sz w:val="32"/>
          <w:szCs w:val="32"/>
          <w:rtl/>
        </w:rPr>
        <w:t xml:space="preserve">الاجتماعية" الأقل بعدد الجلسات بواقع جلسة واحدة فقط، وهذا ما يتبين بوضوح في الشكل </w:t>
      </w:r>
      <w:r w:rsidRPr="0054536E">
        <w:rPr>
          <w:rFonts w:ascii="Adobe Arabic" w:eastAsia="Calibri" w:hAnsi="Adobe Arabic" w:cs="Akhbar MT"/>
          <w:sz w:val="32"/>
          <w:szCs w:val="32"/>
          <w:rtl/>
        </w:rPr>
        <w:t>(5)</w:t>
      </w:r>
      <w:r w:rsidRPr="0054536E">
        <w:rPr>
          <w:rFonts w:ascii="Adobe Arabic" w:eastAsia="Calibri" w:hAnsi="Adobe Arabic" w:cs="Akhbar MT" w:hint="cs"/>
          <w:sz w:val="32"/>
          <w:szCs w:val="32"/>
          <w:rtl/>
        </w:rPr>
        <w:t>.</w:t>
      </w:r>
    </w:p>
    <w:p w:rsidR="007A6C45" w:rsidRPr="0054536E" w:rsidRDefault="007A6C45" w:rsidP="007A6C45">
      <w:pPr>
        <w:spacing w:after="0" w:line="240" w:lineRule="auto"/>
        <w:jc w:val="both"/>
        <w:rPr>
          <w:rFonts w:ascii="Calibri" w:eastAsia="Calibri" w:hAnsi="Calibri" w:cs="Akhbar MT"/>
          <w:sz w:val="32"/>
          <w:szCs w:val="32"/>
          <w:rtl/>
        </w:rPr>
      </w:pPr>
      <w:r w:rsidRPr="0054536E">
        <w:rPr>
          <w:rFonts w:ascii="Calibri" w:eastAsia="Calibri" w:hAnsi="Calibri" w:cs="Arial"/>
          <w:b/>
          <w:bCs/>
          <w:noProof/>
        </w:rPr>
        <w:lastRenderedPageBreak/>
        <w:drawing>
          <wp:inline distT="0" distB="0" distL="0" distR="0" wp14:anchorId="7FFDB481" wp14:editId="4302B0F9">
            <wp:extent cx="5596759" cy="3452648"/>
            <wp:effectExtent l="0" t="0" r="23495" b="14605"/>
            <wp:docPr id="44" name="مخطط 6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C45" w:rsidRPr="0054536E" w:rsidRDefault="007A6C45" w:rsidP="00AF2AFC">
      <w:pPr>
        <w:spacing w:after="0" w:line="240" w:lineRule="auto"/>
        <w:jc w:val="center"/>
        <w:rPr>
          <w:rFonts w:ascii="Calibri" w:eastAsia="Calibri" w:hAnsi="Calibri" w:cs="Akhbar MT"/>
          <w:b/>
          <w:bCs/>
          <w:sz w:val="32"/>
          <w:szCs w:val="32"/>
          <w:rtl/>
        </w:rPr>
      </w:pPr>
      <w:r w:rsidRPr="0054536E">
        <w:rPr>
          <w:rFonts w:ascii="Calibri" w:eastAsia="Calibri" w:hAnsi="Calibri" w:cs="Akhbar MT" w:hint="cs"/>
          <w:b/>
          <w:bCs/>
          <w:sz w:val="32"/>
          <w:szCs w:val="32"/>
          <w:rtl/>
        </w:rPr>
        <w:t>الشكل (</w:t>
      </w:r>
      <w:r w:rsidR="00AF2AFC">
        <w:rPr>
          <w:rFonts w:ascii="Calibri" w:eastAsia="Calibri" w:hAnsi="Calibri" w:cs="Akhbar MT" w:hint="cs"/>
          <w:b/>
          <w:bCs/>
          <w:sz w:val="32"/>
          <w:szCs w:val="32"/>
          <w:rtl/>
        </w:rPr>
        <w:t>4</w:t>
      </w:r>
      <w:r w:rsidRPr="0054536E">
        <w:rPr>
          <w:rFonts w:ascii="Calibri" w:eastAsia="Calibri" w:hAnsi="Calibri" w:cs="Akhbar MT" w:hint="cs"/>
          <w:b/>
          <w:bCs/>
          <w:sz w:val="32"/>
          <w:szCs w:val="32"/>
          <w:rtl/>
        </w:rPr>
        <w:t>) توزيع اللجان التابعة للوكالة بحسب عدد الجلسات</w:t>
      </w:r>
    </w:p>
    <w:p w:rsidR="007A6C45" w:rsidRPr="0054536E" w:rsidRDefault="007A6C45" w:rsidP="007A6C45">
      <w:pPr>
        <w:spacing w:after="0" w:line="240" w:lineRule="auto"/>
        <w:jc w:val="both"/>
        <w:rPr>
          <w:rFonts w:ascii="Calibri" w:eastAsia="Calibri" w:hAnsi="Calibri" w:cs="Akhbar MT"/>
          <w:sz w:val="32"/>
          <w:szCs w:val="32"/>
          <w:rtl/>
        </w:rPr>
      </w:pPr>
      <w:r w:rsidRPr="0054536E">
        <w:rPr>
          <w:rFonts w:ascii="Calibri" w:eastAsia="Calibri" w:hAnsi="Calibri" w:cs="Akhbar MT" w:hint="cs"/>
          <w:sz w:val="32"/>
          <w:szCs w:val="32"/>
          <w:rtl/>
        </w:rPr>
        <w:t xml:space="preserve">    أما من حيث عدد الموضوعات والبالغة (793) موضوع جاءت على مدى 290 جلسة بمتوسط 3 موضوعات لكل جلسة، واستأثرت كل من لجنة ترقيات</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الموظفين</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والاستقطاب</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الإداري</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والمسابقات</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والوظيفية ولجنة</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الإشراف</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على</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برامج</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التعليم</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الإلكتروني</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والتعلم</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عن</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بعد ولجنة تنسيق</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أعمال</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اللجان</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ومتابعتها بالموضوعات الأكثر عدداً حيث بلغ مجموعها ( 432 ) موضوعاً وبنسبة مئوية بل</w:t>
      </w:r>
      <w:r w:rsidR="0031498A">
        <w:rPr>
          <w:rFonts w:ascii="Calibri" w:eastAsia="Calibri" w:hAnsi="Calibri" w:cs="Akhbar MT" w:hint="cs"/>
          <w:sz w:val="32"/>
          <w:szCs w:val="32"/>
          <w:rtl/>
        </w:rPr>
        <w:t>غت ( 54.5%</w:t>
      </w:r>
      <w:r w:rsidRPr="0054536E">
        <w:rPr>
          <w:rFonts w:ascii="Calibri" w:eastAsia="Calibri" w:hAnsi="Calibri" w:cs="Akhbar MT" w:hint="cs"/>
          <w:sz w:val="32"/>
          <w:szCs w:val="32"/>
          <w:rtl/>
        </w:rPr>
        <w:t xml:space="preserve"> ) من إجمالي عدد الموضوعات التي تم مناقشتها في جميع اللجان كما في الشكل ( 6  ).</w:t>
      </w:r>
    </w:p>
    <w:p w:rsidR="007A6C45" w:rsidRPr="0054536E" w:rsidRDefault="007A6C45" w:rsidP="007A6C45">
      <w:pPr>
        <w:spacing w:after="0" w:line="240" w:lineRule="auto"/>
        <w:jc w:val="both"/>
        <w:rPr>
          <w:rFonts w:ascii="Calibri" w:eastAsia="Calibri" w:hAnsi="Calibri" w:cs="Akhbar MT"/>
          <w:sz w:val="32"/>
          <w:szCs w:val="32"/>
          <w:rtl/>
        </w:rPr>
      </w:pPr>
      <w:r w:rsidRPr="0054536E">
        <w:rPr>
          <w:rFonts w:ascii="Calibri" w:eastAsia="Calibri" w:hAnsi="Calibri" w:cs="Arial"/>
          <w:b/>
          <w:bCs/>
          <w:noProof/>
        </w:rPr>
        <w:drawing>
          <wp:inline distT="0" distB="0" distL="0" distR="0" wp14:anchorId="594C20E3" wp14:editId="58969BE6">
            <wp:extent cx="5610225" cy="3076575"/>
            <wp:effectExtent l="0" t="0" r="9525" b="9525"/>
            <wp:docPr id="45" name="مخطط 6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6C45" w:rsidRPr="0054536E" w:rsidRDefault="007A6C45" w:rsidP="00AF2AFC">
      <w:pPr>
        <w:spacing w:after="0" w:line="240" w:lineRule="auto"/>
        <w:jc w:val="center"/>
        <w:rPr>
          <w:rFonts w:ascii="Calibri" w:eastAsia="Calibri" w:hAnsi="Calibri" w:cs="Akhbar MT"/>
          <w:b/>
          <w:bCs/>
          <w:sz w:val="32"/>
          <w:szCs w:val="32"/>
          <w:rtl/>
        </w:rPr>
      </w:pPr>
      <w:r w:rsidRPr="0054536E">
        <w:rPr>
          <w:rFonts w:ascii="Calibri" w:eastAsia="Calibri" w:hAnsi="Calibri" w:cs="Akhbar MT" w:hint="cs"/>
          <w:b/>
          <w:bCs/>
          <w:sz w:val="32"/>
          <w:szCs w:val="32"/>
          <w:rtl/>
        </w:rPr>
        <w:t>الشكل (</w:t>
      </w:r>
      <w:r w:rsidR="00AF2AFC">
        <w:rPr>
          <w:rFonts w:ascii="Calibri" w:eastAsia="Calibri" w:hAnsi="Calibri" w:cs="Akhbar MT" w:hint="cs"/>
          <w:b/>
          <w:bCs/>
          <w:sz w:val="32"/>
          <w:szCs w:val="32"/>
          <w:rtl/>
        </w:rPr>
        <w:t>5</w:t>
      </w:r>
      <w:r w:rsidRPr="0054536E">
        <w:rPr>
          <w:rFonts w:ascii="Calibri" w:eastAsia="Calibri" w:hAnsi="Calibri" w:cs="Akhbar MT" w:hint="cs"/>
          <w:b/>
          <w:bCs/>
          <w:sz w:val="32"/>
          <w:szCs w:val="32"/>
          <w:rtl/>
        </w:rPr>
        <w:t>) توزيع اللجان التابعة للوكالة بحسب عدد الموضوعات</w:t>
      </w:r>
    </w:p>
    <w:p w:rsidR="007A6C45" w:rsidRPr="0054536E" w:rsidRDefault="007A6C45" w:rsidP="007A6C45">
      <w:pPr>
        <w:spacing w:after="0" w:line="240" w:lineRule="auto"/>
        <w:rPr>
          <w:rFonts w:ascii="Calibri" w:eastAsia="Calibri" w:hAnsi="Calibri" w:cs="Akhbar MT"/>
          <w:b/>
          <w:bCs/>
          <w:sz w:val="36"/>
          <w:szCs w:val="36"/>
          <w:rtl/>
        </w:rPr>
      </w:pPr>
      <w:r w:rsidRPr="0054536E">
        <w:rPr>
          <w:rFonts w:ascii="Calibri" w:eastAsia="Calibri" w:hAnsi="Calibri" w:cs="Arial"/>
          <w:b/>
          <w:bCs/>
          <w:noProof/>
        </w:rPr>
        <w:lastRenderedPageBreak/>
        <w:drawing>
          <wp:inline distT="0" distB="0" distL="0" distR="0" wp14:anchorId="24E7B4ED" wp14:editId="6814B0ED">
            <wp:extent cx="5610225" cy="3076575"/>
            <wp:effectExtent l="0" t="0" r="9525" b="9525"/>
            <wp:docPr id="46" name="مخطط 6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6C45" w:rsidRPr="0054536E" w:rsidRDefault="007A6C45" w:rsidP="00AF2AFC">
      <w:pPr>
        <w:spacing w:after="0" w:line="240" w:lineRule="auto"/>
        <w:jc w:val="center"/>
        <w:rPr>
          <w:rFonts w:ascii="Calibri" w:eastAsia="Calibri" w:hAnsi="Calibri" w:cs="Akhbar MT"/>
          <w:b/>
          <w:bCs/>
          <w:sz w:val="32"/>
          <w:szCs w:val="32"/>
          <w:rtl/>
        </w:rPr>
      </w:pPr>
      <w:r w:rsidRPr="0054536E">
        <w:rPr>
          <w:rFonts w:ascii="Calibri" w:eastAsia="Calibri" w:hAnsi="Calibri" w:cs="Akhbar MT" w:hint="cs"/>
          <w:b/>
          <w:bCs/>
          <w:sz w:val="32"/>
          <w:szCs w:val="32"/>
          <w:rtl/>
        </w:rPr>
        <w:t>الشكل (</w:t>
      </w:r>
      <w:r w:rsidR="00AF2AFC">
        <w:rPr>
          <w:rFonts w:ascii="Calibri" w:eastAsia="Calibri" w:hAnsi="Calibri" w:cs="Akhbar MT" w:hint="cs"/>
          <w:b/>
          <w:bCs/>
          <w:sz w:val="32"/>
          <w:szCs w:val="32"/>
          <w:rtl/>
        </w:rPr>
        <w:t>6</w:t>
      </w:r>
      <w:r w:rsidRPr="0054536E">
        <w:rPr>
          <w:rFonts w:ascii="Calibri" w:eastAsia="Calibri" w:hAnsi="Calibri" w:cs="Akhbar MT" w:hint="cs"/>
          <w:b/>
          <w:bCs/>
          <w:sz w:val="32"/>
          <w:szCs w:val="32"/>
          <w:rtl/>
        </w:rPr>
        <w:t>) توزيع اللجان التابعة للوكالة بحسب عدد التوصيات</w:t>
      </w:r>
    </w:p>
    <w:p w:rsidR="007A6C45" w:rsidRPr="00E31E09" w:rsidRDefault="007A6C45" w:rsidP="007A6C45">
      <w:pPr>
        <w:spacing w:after="0" w:line="240" w:lineRule="auto"/>
        <w:jc w:val="center"/>
        <w:rPr>
          <w:rFonts w:ascii="Calibri" w:eastAsia="Calibri" w:hAnsi="Calibri" w:cs="Akhbar MT"/>
          <w:b/>
          <w:bCs/>
          <w:sz w:val="20"/>
          <w:szCs w:val="20"/>
          <w:rtl/>
        </w:rPr>
      </w:pPr>
    </w:p>
    <w:p w:rsidR="007A6C45" w:rsidRPr="0054536E" w:rsidRDefault="007A6C45" w:rsidP="007A6C45">
      <w:pPr>
        <w:spacing w:after="0" w:line="240" w:lineRule="auto"/>
        <w:jc w:val="both"/>
        <w:rPr>
          <w:rFonts w:ascii="Calibri" w:eastAsia="Calibri" w:hAnsi="Calibri" w:cs="Akhbar MT"/>
          <w:sz w:val="32"/>
          <w:szCs w:val="32"/>
          <w:rtl/>
        </w:rPr>
      </w:pPr>
      <w:r w:rsidRPr="0054536E">
        <w:rPr>
          <w:rFonts w:ascii="Calibri" w:eastAsia="Calibri" w:hAnsi="Calibri" w:cs="Akhbar MT" w:hint="cs"/>
          <w:sz w:val="32"/>
          <w:szCs w:val="32"/>
          <w:rtl/>
        </w:rPr>
        <w:t xml:space="preserve">   من جانب آخر فقد بلغ عدد التوصيات التي خلصت لها اللجان الـ ( 15 ) لجنة حوالي 783 توصية، بمعدل بلغ (4 ) توصيات تقريباً لكل جلسة، كما بلغ عدد التوصيات إلى إجمالي عدد اللجان حوالي 55 توصية لكل لجنة، وكانت لجنة " ترقيات</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الموظفين</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والاستقطاب</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الإداري</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والمسابقات</w:t>
      </w:r>
      <w:r w:rsidRPr="0054536E">
        <w:rPr>
          <w:rFonts w:ascii="Calibri" w:eastAsia="Calibri" w:hAnsi="Calibri" w:cs="Akhbar MT"/>
          <w:sz w:val="32"/>
          <w:szCs w:val="32"/>
          <w:rtl/>
        </w:rPr>
        <w:t xml:space="preserve"> </w:t>
      </w:r>
      <w:r w:rsidRPr="0054536E">
        <w:rPr>
          <w:rFonts w:ascii="Calibri" w:eastAsia="Calibri" w:hAnsi="Calibri" w:cs="Akhbar MT" w:hint="cs"/>
          <w:sz w:val="32"/>
          <w:szCs w:val="32"/>
          <w:rtl/>
        </w:rPr>
        <w:t>والوظيفية " قد تميزت كأكثر اللجان من حيث عدد الموضوعات والتوصيات نظراً لطبيعة عملها والانجازات البارزة التي حققتها.</w:t>
      </w:r>
    </w:p>
    <w:p w:rsidR="007A6C45" w:rsidRPr="00E31E09" w:rsidRDefault="007A6C45" w:rsidP="007A6C45">
      <w:pPr>
        <w:spacing w:after="0" w:line="240" w:lineRule="auto"/>
        <w:rPr>
          <w:rFonts w:cs="Akhbar MT"/>
          <w:b/>
          <w:bCs/>
          <w:sz w:val="32"/>
          <w:szCs w:val="32"/>
          <w:rtl/>
        </w:rPr>
      </w:pPr>
    </w:p>
    <w:p w:rsidR="007A6C45" w:rsidRPr="00937F58" w:rsidRDefault="007A6C45" w:rsidP="00940C30">
      <w:pPr>
        <w:pStyle w:val="a5"/>
        <w:numPr>
          <w:ilvl w:val="0"/>
          <w:numId w:val="16"/>
        </w:numPr>
        <w:spacing w:after="0" w:line="240" w:lineRule="auto"/>
        <w:jc w:val="center"/>
        <w:rPr>
          <w:rFonts w:ascii="Times New Roman" w:eastAsia="Times New Roman" w:hAnsi="Times New Roman" w:cs="Akhbar MT"/>
          <w:b/>
          <w:bCs/>
          <w:sz w:val="36"/>
          <w:szCs w:val="36"/>
          <w:rtl/>
        </w:rPr>
      </w:pPr>
      <w:r w:rsidRPr="00937F58">
        <w:rPr>
          <w:rFonts w:ascii="Times New Roman" w:eastAsia="Times New Roman" w:hAnsi="Times New Roman" w:cs="Akhbar MT" w:hint="cs"/>
          <w:b/>
          <w:bCs/>
          <w:sz w:val="36"/>
          <w:szCs w:val="36"/>
          <w:rtl/>
        </w:rPr>
        <w:t>لجنة تنسيق أعمال اللجان ومتابعتها</w:t>
      </w:r>
    </w:p>
    <w:p w:rsidR="007A6C45" w:rsidRPr="00F00E55" w:rsidRDefault="007A6C45" w:rsidP="007A6C45">
      <w:pPr>
        <w:tabs>
          <w:tab w:val="left" w:pos="1190"/>
        </w:tabs>
        <w:spacing w:after="0" w:line="240" w:lineRule="auto"/>
        <w:jc w:val="both"/>
        <w:rPr>
          <w:rFonts w:cs="Akhbar MT"/>
          <w:sz w:val="32"/>
          <w:szCs w:val="32"/>
          <w:rtl/>
        </w:rPr>
      </w:pPr>
      <w:r>
        <w:rPr>
          <w:rFonts w:cs="Akhbar MT" w:hint="cs"/>
          <w:sz w:val="32"/>
          <w:szCs w:val="32"/>
          <w:rtl/>
        </w:rPr>
        <w:t xml:space="preserve">   </w:t>
      </w:r>
      <w:r w:rsidRPr="00F00E55">
        <w:rPr>
          <w:rFonts w:cs="Akhbar MT" w:hint="cs"/>
          <w:sz w:val="32"/>
          <w:szCs w:val="32"/>
          <w:rtl/>
        </w:rPr>
        <w:t xml:space="preserve">ناقشت اللجنة خلال العام الجامعي 1434/1435هـ العديد الموضوعات المتعلقة </w:t>
      </w:r>
      <w:r>
        <w:rPr>
          <w:rFonts w:cs="Akhbar MT" w:hint="cs"/>
          <w:sz w:val="32"/>
          <w:szCs w:val="32"/>
          <w:rtl/>
        </w:rPr>
        <w:t>ب</w:t>
      </w:r>
      <w:r w:rsidRPr="002A0200">
        <w:rPr>
          <w:rFonts w:cs="Akhbar MT" w:hint="cs"/>
          <w:sz w:val="32"/>
          <w:szCs w:val="32"/>
          <w:rtl/>
        </w:rPr>
        <w:t>تنسيق</w:t>
      </w:r>
      <w:r w:rsidRPr="002A0200">
        <w:rPr>
          <w:rFonts w:cs="Akhbar MT"/>
          <w:sz w:val="32"/>
          <w:szCs w:val="32"/>
          <w:rtl/>
        </w:rPr>
        <w:t xml:space="preserve"> </w:t>
      </w:r>
      <w:r w:rsidRPr="002A0200">
        <w:rPr>
          <w:rFonts w:cs="Akhbar MT" w:hint="cs"/>
          <w:sz w:val="32"/>
          <w:szCs w:val="32"/>
          <w:rtl/>
        </w:rPr>
        <w:t>أعمال</w:t>
      </w:r>
      <w:r w:rsidRPr="002A0200">
        <w:rPr>
          <w:rFonts w:cs="Akhbar MT"/>
          <w:sz w:val="32"/>
          <w:szCs w:val="32"/>
          <w:rtl/>
        </w:rPr>
        <w:t xml:space="preserve"> </w:t>
      </w:r>
      <w:r w:rsidRPr="002A0200">
        <w:rPr>
          <w:rFonts w:cs="Akhbar MT" w:hint="cs"/>
          <w:sz w:val="32"/>
          <w:szCs w:val="32"/>
          <w:rtl/>
        </w:rPr>
        <w:t>اللجان</w:t>
      </w:r>
      <w:r w:rsidRPr="002A0200">
        <w:rPr>
          <w:rFonts w:cs="Akhbar MT"/>
          <w:sz w:val="32"/>
          <w:szCs w:val="32"/>
          <w:rtl/>
        </w:rPr>
        <w:t xml:space="preserve"> </w:t>
      </w:r>
      <w:r w:rsidRPr="002A0200">
        <w:rPr>
          <w:rFonts w:cs="Akhbar MT" w:hint="cs"/>
          <w:sz w:val="32"/>
          <w:szCs w:val="32"/>
          <w:rtl/>
        </w:rPr>
        <w:t>ومتابعتها</w:t>
      </w:r>
      <w:r>
        <w:rPr>
          <w:rFonts w:cs="Akhbar MT" w:hint="cs"/>
          <w:sz w:val="32"/>
          <w:szCs w:val="32"/>
          <w:rtl/>
        </w:rPr>
        <w:t>، وخلصت إلى العديد من التوصيات،</w:t>
      </w:r>
      <w:r w:rsidRPr="00F00E55">
        <w:rPr>
          <w:rFonts w:cs="Akhbar MT"/>
          <w:sz w:val="32"/>
          <w:szCs w:val="32"/>
          <w:rtl/>
        </w:rPr>
        <w:t xml:space="preserve"> </w:t>
      </w:r>
      <w:r w:rsidRPr="00F00E55">
        <w:rPr>
          <w:rFonts w:cs="Akhbar MT" w:hint="cs"/>
          <w:sz w:val="32"/>
          <w:szCs w:val="32"/>
          <w:rtl/>
        </w:rPr>
        <w:t xml:space="preserve">وفيما يلي أبرز </w:t>
      </w:r>
      <w:r>
        <w:rPr>
          <w:rFonts w:cs="Akhbar MT" w:hint="cs"/>
          <w:sz w:val="32"/>
          <w:szCs w:val="32"/>
          <w:rtl/>
        </w:rPr>
        <w:t>توصيات اللجنة</w:t>
      </w:r>
      <w:r w:rsidRPr="00F00E55">
        <w:rPr>
          <w:rFonts w:cs="Akhbar MT" w:hint="cs"/>
          <w:sz w:val="32"/>
          <w:szCs w:val="32"/>
          <w:rtl/>
        </w:rPr>
        <w:t xml:space="preserve"> </w:t>
      </w:r>
      <w:r>
        <w:rPr>
          <w:rFonts w:cs="Akhbar MT" w:hint="cs"/>
          <w:sz w:val="32"/>
          <w:szCs w:val="32"/>
          <w:rtl/>
        </w:rPr>
        <w:t>وإنجازاتها</w:t>
      </w:r>
      <w:r w:rsidRPr="00F00E55">
        <w:rPr>
          <w:rFonts w:cs="Akhbar MT" w:hint="cs"/>
          <w:sz w:val="32"/>
          <w:szCs w:val="32"/>
          <w:rtl/>
        </w:rPr>
        <w:t>:</w:t>
      </w:r>
    </w:p>
    <w:p w:rsidR="007A6C45" w:rsidRPr="000C4CBF" w:rsidRDefault="007A6C45" w:rsidP="00940C30">
      <w:pPr>
        <w:numPr>
          <w:ilvl w:val="0"/>
          <w:numId w:val="13"/>
        </w:numPr>
        <w:spacing w:after="0" w:line="240" w:lineRule="auto"/>
        <w:jc w:val="both"/>
        <w:rPr>
          <w:rFonts w:ascii="Times New Roman" w:eastAsia="Times New Roman" w:hAnsi="Times New Roman" w:cs="Akhbar MT"/>
          <w:sz w:val="32"/>
          <w:szCs w:val="32"/>
          <w:rtl/>
        </w:rPr>
      </w:pPr>
      <w:r w:rsidRPr="000C4CBF">
        <w:rPr>
          <w:rFonts w:ascii="Times New Roman" w:eastAsia="Times New Roman" w:hAnsi="Times New Roman" w:cs="Akhbar MT" w:hint="cs"/>
          <w:sz w:val="32"/>
          <w:szCs w:val="32"/>
          <w:rtl/>
        </w:rPr>
        <w:t>رفع تقارير اللجان المؤقتة التي أنهت اعمالها لمدير الجامعة ولعمادة شؤون اعضاء هيئة التدريس بالحصر الالكتروني للجان والمجالس.</w:t>
      </w:r>
    </w:p>
    <w:p w:rsidR="007A6C45" w:rsidRPr="000C4CBF" w:rsidRDefault="007A6C45" w:rsidP="00940C30">
      <w:pPr>
        <w:numPr>
          <w:ilvl w:val="0"/>
          <w:numId w:val="13"/>
        </w:numPr>
        <w:spacing w:after="0" w:line="240" w:lineRule="auto"/>
        <w:jc w:val="both"/>
        <w:rPr>
          <w:rFonts w:ascii="Times New Roman" w:eastAsia="Times New Roman" w:hAnsi="Times New Roman" w:cs="Akhbar MT"/>
          <w:sz w:val="32"/>
          <w:szCs w:val="32"/>
        </w:rPr>
      </w:pPr>
      <w:r w:rsidRPr="000C4CBF">
        <w:rPr>
          <w:rFonts w:ascii="Times New Roman" w:eastAsia="Times New Roman" w:hAnsi="Times New Roman" w:cs="Akhbar MT" w:hint="cs"/>
          <w:sz w:val="32"/>
          <w:szCs w:val="32"/>
          <w:rtl/>
        </w:rPr>
        <w:t xml:space="preserve">التوصية بربط مراكز البحوث بعميد البحث العلمي في النظام الالكتروني للجان والمجالس بحكم اختصاصه وفقاً للائحة البحث العلمي. </w:t>
      </w:r>
    </w:p>
    <w:p w:rsidR="007A6C45" w:rsidRPr="000C4CBF" w:rsidRDefault="007A6C45" w:rsidP="00940C30">
      <w:pPr>
        <w:numPr>
          <w:ilvl w:val="0"/>
          <w:numId w:val="13"/>
        </w:numPr>
        <w:spacing w:after="0" w:line="240" w:lineRule="auto"/>
        <w:jc w:val="both"/>
        <w:rPr>
          <w:rFonts w:ascii="Times New Roman" w:eastAsia="Times New Roman" w:hAnsi="Times New Roman" w:cs="Akhbar MT"/>
          <w:sz w:val="32"/>
          <w:szCs w:val="32"/>
        </w:rPr>
      </w:pPr>
      <w:r w:rsidRPr="000C4CBF">
        <w:rPr>
          <w:rFonts w:ascii="Times New Roman" w:eastAsia="Times New Roman" w:hAnsi="Times New Roman" w:cs="Akhbar MT" w:hint="cs"/>
          <w:sz w:val="32"/>
          <w:szCs w:val="32"/>
          <w:rtl/>
        </w:rPr>
        <w:t xml:space="preserve">تطوير نظام اللجان والمجالس في نسخته الثالثة، لتشمل اللغة الانجليزية للمحاضر في الاقسام ومجالس الكليات، وتغيير شكل النظام من خلال التصميم، والعمل على تطبيق الهواتف الذكية، والنسخة في حال الدخول من الجوال، والاجتماع المرئي. </w:t>
      </w:r>
    </w:p>
    <w:p w:rsidR="007A6C45" w:rsidRPr="000C4CBF" w:rsidRDefault="007A6C45" w:rsidP="00940C30">
      <w:pPr>
        <w:numPr>
          <w:ilvl w:val="0"/>
          <w:numId w:val="13"/>
        </w:numPr>
        <w:spacing w:after="0" w:line="240" w:lineRule="auto"/>
        <w:jc w:val="both"/>
        <w:rPr>
          <w:rFonts w:ascii="Times New Roman" w:eastAsia="Times New Roman" w:hAnsi="Times New Roman" w:cs="Akhbar MT"/>
          <w:sz w:val="32"/>
          <w:szCs w:val="32"/>
        </w:rPr>
      </w:pPr>
      <w:r w:rsidRPr="000C4CBF">
        <w:rPr>
          <w:rFonts w:ascii="Times New Roman" w:eastAsia="Times New Roman" w:hAnsi="Times New Roman" w:cs="Akhbar MT" w:hint="cs"/>
          <w:sz w:val="32"/>
          <w:szCs w:val="32"/>
          <w:rtl/>
        </w:rPr>
        <w:t>إيقاف (10) اللجان في النظام الالكتروني للجان والمجالس نظراً لانتهاء المدة الزمنية المحددة.</w:t>
      </w:r>
    </w:p>
    <w:p w:rsidR="007A6C45" w:rsidRPr="00AB0B00" w:rsidRDefault="007A6C45" w:rsidP="0031498A">
      <w:pPr>
        <w:numPr>
          <w:ilvl w:val="0"/>
          <w:numId w:val="13"/>
        </w:numPr>
        <w:spacing w:after="0" w:line="240" w:lineRule="auto"/>
        <w:jc w:val="both"/>
        <w:rPr>
          <w:rFonts w:ascii="Times New Roman" w:eastAsia="Times New Roman" w:hAnsi="Times New Roman" w:cs="Akhbar MT"/>
          <w:sz w:val="32"/>
          <w:szCs w:val="32"/>
          <w:rtl/>
        </w:rPr>
      </w:pPr>
      <w:r w:rsidRPr="000C4CBF">
        <w:rPr>
          <w:rFonts w:ascii="Times New Roman" w:eastAsia="Times New Roman" w:hAnsi="Times New Roman" w:cs="Akhbar MT" w:hint="cs"/>
          <w:sz w:val="32"/>
          <w:szCs w:val="32"/>
          <w:rtl/>
        </w:rPr>
        <w:lastRenderedPageBreak/>
        <w:t>وضع آلية لإضافة الأعضاء لمجلس الكلية أو القسم من خلال إعداد خطاب من العميد الكليات في حال الإضافة لمجلس الكلية أو مجلس القسم ويرسل لرئيس لجنة تنسيق اعمال اللجان ومتابعتها لإضافة العضو للمجل</w:t>
      </w:r>
      <w:r>
        <w:rPr>
          <w:rFonts w:ascii="Times New Roman" w:eastAsia="Times New Roman" w:hAnsi="Times New Roman" w:cs="Akhbar MT" w:hint="cs"/>
          <w:sz w:val="32"/>
          <w:szCs w:val="32"/>
          <w:rtl/>
        </w:rPr>
        <w:t xml:space="preserve">س أو القسم، ويظهر في الجدولين ( </w:t>
      </w:r>
      <w:r w:rsidR="0031498A">
        <w:rPr>
          <w:rFonts w:ascii="Times New Roman" w:eastAsia="Times New Roman" w:hAnsi="Times New Roman" w:cs="Akhbar MT" w:hint="cs"/>
          <w:sz w:val="32"/>
          <w:szCs w:val="32"/>
          <w:rtl/>
        </w:rPr>
        <w:t>14</w:t>
      </w:r>
      <w:r>
        <w:rPr>
          <w:rFonts w:ascii="Times New Roman" w:eastAsia="Times New Roman" w:hAnsi="Times New Roman" w:cs="Akhbar MT" w:hint="cs"/>
          <w:sz w:val="32"/>
          <w:szCs w:val="32"/>
          <w:rtl/>
        </w:rPr>
        <w:t xml:space="preserve"> ) و ( </w:t>
      </w:r>
      <w:r w:rsidR="0031498A">
        <w:rPr>
          <w:rFonts w:ascii="Times New Roman" w:eastAsia="Times New Roman" w:hAnsi="Times New Roman" w:cs="Akhbar MT" w:hint="cs"/>
          <w:sz w:val="32"/>
          <w:szCs w:val="32"/>
          <w:rtl/>
        </w:rPr>
        <w:t>15</w:t>
      </w:r>
      <w:r>
        <w:rPr>
          <w:rFonts w:ascii="Times New Roman" w:eastAsia="Times New Roman" w:hAnsi="Times New Roman" w:cs="Akhbar MT" w:hint="cs"/>
          <w:sz w:val="32"/>
          <w:szCs w:val="32"/>
          <w:rtl/>
        </w:rPr>
        <w:t xml:space="preserve"> ) تفاصيل احصائية عن اللجان والمجالس في الجامعة.</w:t>
      </w:r>
    </w:p>
    <w:p w:rsidR="007A6C45" w:rsidRPr="005A77CE" w:rsidRDefault="007A6C45" w:rsidP="0031498A">
      <w:pPr>
        <w:spacing w:after="0" w:line="240" w:lineRule="auto"/>
        <w:ind w:left="720"/>
        <w:jc w:val="both"/>
        <w:rPr>
          <w:rFonts w:ascii="Times New Roman" w:eastAsia="Times New Roman" w:hAnsi="Times New Roman" w:cs="Akhbar MT"/>
          <w:b/>
          <w:bCs/>
          <w:sz w:val="32"/>
          <w:szCs w:val="32"/>
        </w:rPr>
      </w:pPr>
      <w:r w:rsidRPr="005A77CE">
        <w:rPr>
          <w:rFonts w:ascii="Times New Roman" w:eastAsia="Times New Roman" w:hAnsi="Times New Roman" w:cs="Akhbar MT" w:hint="cs"/>
          <w:b/>
          <w:bCs/>
          <w:sz w:val="32"/>
          <w:szCs w:val="32"/>
          <w:rtl/>
        </w:rPr>
        <w:t xml:space="preserve">جدول ( </w:t>
      </w:r>
      <w:r w:rsidR="0031498A">
        <w:rPr>
          <w:rFonts w:ascii="Times New Roman" w:eastAsia="Times New Roman" w:hAnsi="Times New Roman" w:cs="Akhbar MT" w:hint="cs"/>
          <w:b/>
          <w:bCs/>
          <w:sz w:val="32"/>
          <w:szCs w:val="32"/>
          <w:rtl/>
        </w:rPr>
        <w:t>14</w:t>
      </w:r>
      <w:r w:rsidRPr="005A77CE">
        <w:rPr>
          <w:rFonts w:ascii="Times New Roman" w:eastAsia="Times New Roman" w:hAnsi="Times New Roman" w:cs="Akhbar MT" w:hint="cs"/>
          <w:b/>
          <w:bCs/>
          <w:sz w:val="32"/>
          <w:szCs w:val="32"/>
          <w:rtl/>
        </w:rPr>
        <w:t xml:space="preserve"> ) توزيع عدد الأعضاء والجلسات والموضوعات والتوصيات للعام الجامعي34/1435هـ</w:t>
      </w:r>
    </w:p>
    <w:tbl>
      <w:tblPr>
        <w:tblStyle w:val="2-39"/>
        <w:tblpPr w:leftFromText="180" w:rightFromText="180" w:vertAnchor="text" w:horzAnchor="margin" w:tblpY="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1417"/>
        <w:gridCol w:w="1418"/>
      </w:tblGrid>
      <w:tr w:rsidR="007A6C45" w:rsidRPr="005A77CE" w:rsidTr="00760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3" w:type="dxa"/>
            <w:tcBorders>
              <w:top w:val="none" w:sz="0" w:space="0" w:color="auto"/>
              <w:left w:val="none" w:sz="0" w:space="0" w:color="auto"/>
              <w:bottom w:val="none" w:sz="0" w:space="0" w:color="auto"/>
              <w:right w:val="none" w:sz="0" w:space="0" w:color="auto"/>
            </w:tcBorders>
          </w:tcPr>
          <w:p w:rsidR="007A6C45" w:rsidRPr="005A77CE" w:rsidRDefault="007A6C45" w:rsidP="007606B3">
            <w:pPr>
              <w:rPr>
                <w:rFonts w:cs="Akhbar MT"/>
                <w:sz w:val="28"/>
                <w:szCs w:val="28"/>
                <w:rtl/>
              </w:rPr>
            </w:pPr>
            <w:r w:rsidRPr="005A77CE">
              <w:rPr>
                <w:rFonts w:cs="Akhbar MT" w:hint="cs"/>
                <w:sz w:val="28"/>
                <w:szCs w:val="28"/>
                <w:rtl/>
              </w:rPr>
              <w:t>عدد اللجان والمجالس</w:t>
            </w:r>
          </w:p>
        </w:tc>
        <w:tc>
          <w:tcPr>
            <w:tcW w:w="1559" w:type="dxa"/>
            <w:tcBorders>
              <w:top w:val="none" w:sz="0" w:space="0" w:color="auto"/>
              <w:left w:val="none" w:sz="0" w:space="0" w:color="auto"/>
              <w:bottom w:val="none" w:sz="0" w:space="0" w:color="auto"/>
              <w:right w:val="none" w:sz="0" w:space="0" w:color="auto"/>
            </w:tcBorders>
          </w:tcPr>
          <w:p w:rsidR="007A6C45" w:rsidRPr="005A77CE"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عدد</w:t>
            </w:r>
            <w:r w:rsidRPr="005A77CE">
              <w:rPr>
                <w:rFonts w:cs="Akhbar MT"/>
                <w:sz w:val="28"/>
                <w:szCs w:val="28"/>
                <w:rtl/>
              </w:rPr>
              <w:t xml:space="preserve"> </w:t>
            </w:r>
            <w:r w:rsidRPr="005A77CE">
              <w:rPr>
                <w:rFonts w:cs="Akhbar MT" w:hint="cs"/>
                <w:sz w:val="28"/>
                <w:szCs w:val="28"/>
                <w:rtl/>
              </w:rPr>
              <w:t>الاجتماعات</w:t>
            </w:r>
          </w:p>
        </w:tc>
        <w:tc>
          <w:tcPr>
            <w:tcW w:w="1560" w:type="dxa"/>
            <w:tcBorders>
              <w:top w:val="none" w:sz="0" w:space="0" w:color="auto"/>
              <w:left w:val="none" w:sz="0" w:space="0" w:color="auto"/>
              <w:bottom w:val="none" w:sz="0" w:space="0" w:color="auto"/>
              <w:right w:val="none" w:sz="0" w:space="0" w:color="auto"/>
            </w:tcBorders>
          </w:tcPr>
          <w:p w:rsidR="007A6C45" w:rsidRPr="005A77CE"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عدد</w:t>
            </w:r>
            <w:r w:rsidRPr="005A77CE">
              <w:rPr>
                <w:rFonts w:cs="Akhbar MT"/>
                <w:sz w:val="28"/>
                <w:szCs w:val="28"/>
                <w:rtl/>
              </w:rPr>
              <w:t xml:space="preserve"> </w:t>
            </w:r>
            <w:r w:rsidRPr="005A77CE">
              <w:rPr>
                <w:rFonts w:cs="Akhbar MT" w:hint="cs"/>
                <w:sz w:val="28"/>
                <w:szCs w:val="28"/>
                <w:rtl/>
              </w:rPr>
              <w:t>الموضوعات</w:t>
            </w:r>
          </w:p>
        </w:tc>
        <w:tc>
          <w:tcPr>
            <w:tcW w:w="1417" w:type="dxa"/>
            <w:tcBorders>
              <w:top w:val="none" w:sz="0" w:space="0" w:color="auto"/>
              <w:left w:val="none" w:sz="0" w:space="0" w:color="auto"/>
              <w:bottom w:val="none" w:sz="0" w:space="0" w:color="auto"/>
              <w:right w:val="none" w:sz="0" w:space="0" w:color="auto"/>
            </w:tcBorders>
          </w:tcPr>
          <w:p w:rsidR="007A6C45" w:rsidRPr="005A77CE"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عدد</w:t>
            </w:r>
            <w:r w:rsidRPr="005A77CE">
              <w:rPr>
                <w:rFonts w:cs="Akhbar MT"/>
                <w:sz w:val="28"/>
                <w:szCs w:val="28"/>
                <w:rtl/>
              </w:rPr>
              <w:t xml:space="preserve"> </w:t>
            </w:r>
            <w:r w:rsidRPr="005A77CE">
              <w:rPr>
                <w:rFonts w:cs="Akhbar MT" w:hint="cs"/>
                <w:sz w:val="28"/>
                <w:szCs w:val="28"/>
                <w:rtl/>
              </w:rPr>
              <w:t>التوصيات</w:t>
            </w:r>
          </w:p>
        </w:tc>
        <w:tc>
          <w:tcPr>
            <w:tcW w:w="1418" w:type="dxa"/>
            <w:tcBorders>
              <w:top w:val="none" w:sz="0" w:space="0" w:color="auto"/>
              <w:left w:val="none" w:sz="0" w:space="0" w:color="auto"/>
              <w:bottom w:val="none" w:sz="0" w:space="0" w:color="auto"/>
              <w:right w:val="none" w:sz="0" w:space="0" w:color="auto"/>
            </w:tcBorders>
          </w:tcPr>
          <w:p w:rsidR="007A6C45" w:rsidRPr="005A77CE"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عدد</w:t>
            </w:r>
            <w:r w:rsidRPr="005A77CE">
              <w:rPr>
                <w:rFonts w:cs="Akhbar MT"/>
                <w:sz w:val="28"/>
                <w:szCs w:val="28"/>
                <w:rtl/>
              </w:rPr>
              <w:t xml:space="preserve"> </w:t>
            </w:r>
            <w:r w:rsidRPr="005A77CE">
              <w:rPr>
                <w:rFonts w:cs="Akhbar MT" w:hint="cs"/>
                <w:sz w:val="28"/>
                <w:szCs w:val="28"/>
                <w:rtl/>
              </w:rPr>
              <w:t>الأعضاء</w:t>
            </w:r>
          </w:p>
        </w:tc>
      </w:tr>
      <w:tr w:rsidR="007A6C45" w:rsidRPr="005A77CE"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bottom w:val="none" w:sz="0" w:space="0" w:color="auto"/>
              <w:right w:val="none" w:sz="0" w:space="0" w:color="auto"/>
            </w:tcBorders>
          </w:tcPr>
          <w:p w:rsidR="007A6C45" w:rsidRPr="005A77CE" w:rsidRDefault="007A6C45" w:rsidP="007606B3">
            <w:pPr>
              <w:jc w:val="center"/>
              <w:rPr>
                <w:rFonts w:cs="Akhbar MT"/>
                <w:sz w:val="28"/>
                <w:szCs w:val="28"/>
                <w:rtl/>
              </w:rPr>
            </w:pPr>
            <w:r w:rsidRPr="005A77CE">
              <w:rPr>
                <w:rFonts w:cs="Akhbar MT" w:hint="cs"/>
                <w:sz w:val="32"/>
                <w:szCs w:val="32"/>
                <w:rtl/>
              </w:rPr>
              <w:t>176</w:t>
            </w:r>
          </w:p>
        </w:tc>
        <w:tc>
          <w:tcPr>
            <w:tcW w:w="1559"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4478</w:t>
            </w:r>
          </w:p>
        </w:tc>
        <w:tc>
          <w:tcPr>
            <w:tcW w:w="1560"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12870</w:t>
            </w:r>
          </w:p>
        </w:tc>
        <w:tc>
          <w:tcPr>
            <w:tcW w:w="1417"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4404</w:t>
            </w:r>
          </w:p>
        </w:tc>
        <w:tc>
          <w:tcPr>
            <w:tcW w:w="1418"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1256</w:t>
            </w:r>
          </w:p>
        </w:tc>
      </w:tr>
    </w:tbl>
    <w:p w:rsidR="007A6C45" w:rsidRPr="005A77CE" w:rsidRDefault="007A6C45" w:rsidP="007A6C45">
      <w:pPr>
        <w:rPr>
          <w:rtl/>
        </w:rPr>
      </w:pPr>
    </w:p>
    <w:p w:rsidR="007A6C45" w:rsidRDefault="007A6C45" w:rsidP="007A6C45">
      <w:pPr>
        <w:rPr>
          <w:rtl/>
        </w:rPr>
      </w:pPr>
      <w:r>
        <w:rPr>
          <w:noProof/>
        </w:rPr>
        <w:drawing>
          <wp:inline distT="0" distB="0" distL="0" distR="0" wp14:anchorId="7CD46337" wp14:editId="7AEF1D21">
            <wp:extent cx="5486400" cy="2850078"/>
            <wp:effectExtent l="0" t="0" r="19050" b="26670"/>
            <wp:docPr id="48" name="مخطط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6C45" w:rsidRDefault="007A6C45" w:rsidP="00AF2AFC">
      <w:pPr>
        <w:spacing w:after="0" w:line="240" w:lineRule="auto"/>
        <w:ind w:left="720"/>
        <w:jc w:val="both"/>
        <w:rPr>
          <w:rFonts w:ascii="Times New Roman" w:eastAsia="Times New Roman" w:hAnsi="Times New Roman" w:cs="Akhbar MT"/>
          <w:b/>
          <w:bCs/>
          <w:sz w:val="32"/>
          <w:szCs w:val="32"/>
          <w:rtl/>
        </w:rPr>
      </w:pPr>
      <w:r>
        <w:rPr>
          <w:rFonts w:ascii="Times New Roman" w:eastAsia="Times New Roman" w:hAnsi="Times New Roman" w:cs="Akhbar MT" w:hint="cs"/>
          <w:b/>
          <w:bCs/>
          <w:sz w:val="32"/>
          <w:szCs w:val="32"/>
          <w:rtl/>
        </w:rPr>
        <w:t xml:space="preserve">الشكل(  </w:t>
      </w:r>
      <w:r w:rsidR="00AF2AFC">
        <w:rPr>
          <w:rFonts w:ascii="Times New Roman" w:eastAsia="Times New Roman" w:hAnsi="Times New Roman" w:cs="Akhbar MT" w:hint="cs"/>
          <w:b/>
          <w:bCs/>
          <w:sz w:val="32"/>
          <w:szCs w:val="32"/>
          <w:rtl/>
        </w:rPr>
        <w:t>7</w:t>
      </w:r>
      <w:r>
        <w:rPr>
          <w:rFonts w:ascii="Times New Roman" w:eastAsia="Times New Roman" w:hAnsi="Times New Roman" w:cs="Akhbar MT" w:hint="cs"/>
          <w:b/>
          <w:bCs/>
          <w:sz w:val="32"/>
          <w:szCs w:val="32"/>
          <w:rtl/>
        </w:rPr>
        <w:t xml:space="preserve"> ) التوزيع النسبي لعدد حضور وغياب الأعضاء في نظام المجالس واللجان</w:t>
      </w:r>
    </w:p>
    <w:p w:rsidR="007A6C45" w:rsidRDefault="007A6C45" w:rsidP="007A6C45">
      <w:pPr>
        <w:spacing w:after="0" w:line="240" w:lineRule="auto"/>
        <w:ind w:left="720"/>
        <w:jc w:val="both"/>
        <w:rPr>
          <w:rFonts w:ascii="Times New Roman" w:eastAsia="Times New Roman" w:hAnsi="Times New Roman" w:cs="Akhbar MT"/>
          <w:b/>
          <w:bCs/>
          <w:sz w:val="32"/>
          <w:szCs w:val="32"/>
          <w:rtl/>
        </w:rPr>
      </w:pPr>
    </w:p>
    <w:p w:rsidR="007A6C45" w:rsidRPr="005A77CE" w:rsidRDefault="007A6C45" w:rsidP="0031498A">
      <w:pPr>
        <w:spacing w:after="0" w:line="240" w:lineRule="auto"/>
        <w:ind w:left="720"/>
        <w:jc w:val="both"/>
        <w:rPr>
          <w:rFonts w:ascii="Times New Roman" w:eastAsia="Times New Roman" w:hAnsi="Times New Roman" w:cs="Akhbar MT"/>
          <w:b/>
          <w:bCs/>
          <w:sz w:val="32"/>
          <w:szCs w:val="32"/>
          <w:rtl/>
        </w:rPr>
      </w:pPr>
      <w:r w:rsidRPr="005A77CE">
        <w:rPr>
          <w:rFonts w:ascii="Times New Roman" w:eastAsia="Times New Roman" w:hAnsi="Times New Roman" w:cs="Akhbar MT" w:hint="cs"/>
          <w:b/>
          <w:bCs/>
          <w:sz w:val="32"/>
          <w:szCs w:val="32"/>
          <w:rtl/>
        </w:rPr>
        <w:t xml:space="preserve">جدول ( </w:t>
      </w:r>
      <w:r w:rsidR="0031498A">
        <w:rPr>
          <w:rFonts w:ascii="Times New Roman" w:eastAsia="Times New Roman" w:hAnsi="Times New Roman" w:cs="Akhbar MT" w:hint="cs"/>
          <w:b/>
          <w:bCs/>
          <w:sz w:val="32"/>
          <w:szCs w:val="32"/>
          <w:rtl/>
        </w:rPr>
        <w:t>15</w:t>
      </w:r>
      <w:r w:rsidRPr="005A77CE">
        <w:rPr>
          <w:rFonts w:ascii="Times New Roman" w:eastAsia="Times New Roman" w:hAnsi="Times New Roman" w:cs="Akhbar MT" w:hint="cs"/>
          <w:b/>
          <w:bCs/>
          <w:sz w:val="32"/>
          <w:szCs w:val="32"/>
          <w:rtl/>
        </w:rPr>
        <w:t xml:space="preserve"> ) </w:t>
      </w:r>
      <w:r>
        <w:rPr>
          <w:rFonts w:ascii="Times New Roman" w:eastAsia="Times New Roman" w:hAnsi="Times New Roman" w:cs="Akhbar MT" w:hint="cs"/>
          <w:b/>
          <w:bCs/>
          <w:sz w:val="32"/>
          <w:szCs w:val="32"/>
          <w:rtl/>
        </w:rPr>
        <w:t>عدد الحضور والغياب في لجان ومجالس الجامعة</w:t>
      </w:r>
      <w:r w:rsidRPr="005A77CE">
        <w:rPr>
          <w:rFonts w:ascii="Times New Roman" w:eastAsia="Times New Roman" w:hAnsi="Times New Roman" w:cs="Akhbar MT" w:hint="cs"/>
          <w:b/>
          <w:bCs/>
          <w:sz w:val="32"/>
          <w:szCs w:val="32"/>
          <w:rtl/>
        </w:rPr>
        <w:t xml:space="preserve"> للعام الجامعي34/1435هـ</w:t>
      </w:r>
    </w:p>
    <w:tbl>
      <w:tblPr>
        <w:tblStyle w:val="2-39"/>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67"/>
        <w:gridCol w:w="3022"/>
      </w:tblGrid>
      <w:tr w:rsidR="007A6C45" w:rsidRPr="005A77CE" w:rsidTr="007606B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80" w:type="dxa"/>
            <w:tcBorders>
              <w:top w:val="none" w:sz="0" w:space="0" w:color="auto"/>
              <w:left w:val="none" w:sz="0" w:space="0" w:color="auto"/>
              <w:bottom w:val="none" w:sz="0" w:space="0" w:color="auto"/>
              <w:right w:val="none" w:sz="0" w:space="0" w:color="auto"/>
            </w:tcBorders>
          </w:tcPr>
          <w:p w:rsidR="007A6C45" w:rsidRPr="005A77CE" w:rsidRDefault="007A6C45" w:rsidP="007606B3">
            <w:pPr>
              <w:jc w:val="center"/>
              <w:rPr>
                <w:rFonts w:cs="Akhbar MT"/>
                <w:sz w:val="28"/>
                <w:szCs w:val="28"/>
                <w:rtl/>
              </w:rPr>
            </w:pPr>
            <w:r w:rsidRPr="005A77CE">
              <w:rPr>
                <w:rFonts w:cs="Akhbar MT" w:hint="cs"/>
                <w:sz w:val="28"/>
                <w:szCs w:val="28"/>
                <w:rtl/>
              </w:rPr>
              <w:t>حضور اللجان والمجالس</w:t>
            </w:r>
          </w:p>
        </w:tc>
        <w:tc>
          <w:tcPr>
            <w:tcW w:w="2967" w:type="dxa"/>
            <w:tcBorders>
              <w:top w:val="none" w:sz="0" w:space="0" w:color="auto"/>
              <w:left w:val="none" w:sz="0" w:space="0" w:color="auto"/>
              <w:bottom w:val="none" w:sz="0" w:space="0" w:color="auto"/>
              <w:right w:val="none" w:sz="0" w:space="0" w:color="auto"/>
            </w:tcBorders>
          </w:tcPr>
          <w:p w:rsidR="007A6C45" w:rsidRPr="005A77CE"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 xml:space="preserve">الحضور </w:t>
            </w:r>
          </w:p>
        </w:tc>
        <w:tc>
          <w:tcPr>
            <w:tcW w:w="3022" w:type="dxa"/>
            <w:tcBorders>
              <w:top w:val="none" w:sz="0" w:space="0" w:color="auto"/>
              <w:left w:val="none" w:sz="0" w:space="0" w:color="auto"/>
              <w:bottom w:val="none" w:sz="0" w:space="0" w:color="auto"/>
              <w:right w:val="none" w:sz="0" w:space="0" w:color="auto"/>
            </w:tcBorders>
          </w:tcPr>
          <w:p w:rsidR="007A6C45" w:rsidRPr="005A77CE"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8"/>
                <w:szCs w:val="28"/>
                <w:rtl/>
              </w:rPr>
            </w:pPr>
            <w:r w:rsidRPr="005A77CE">
              <w:rPr>
                <w:rFonts w:cs="Akhbar MT" w:hint="cs"/>
                <w:sz w:val="28"/>
                <w:szCs w:val="28"/>
                <w:rtl/>
              </w:rPr>
              <w:t>الغياب</w:t>
            </w:r>
          </w:p>
        </w:tc>
      </w:tr>
      <w:tr w:rsidR="007A6C45" w:rsidRPr="005A77CE" w:rsidTr="007606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0" w:type="dxa"/>
            <w:tcBorders>
              <w:left w:val="none" w:sz="0" w:space="0" w:color="auto"/>
              <w:bottom w:val="none" w:sz="0" w:space="0" w:color="auto"/>
              <w:right w:val="none" w:sz="0" w:space="0" w:color="auto"/>
            </w:tcBorders>
          </w:tcPr>
          <w:p w:rsidR="007A6C45" w:rsidRPr="005A77CE" w:rsidRDefault="007A6C45" w:rsidP="007606B3">
            <w:pPr>
              <w:jc w:val="center"/>
              <w:rPr>
                <w:rFonts w:cs="Akhbar MT"/>
                <w:sz w:val="28"/>
                <w:szCs w:val="28"/>
                <w:rtl/>
              </w:rPr>
            </w:pPr>
            <w:r w:rsidRPr="005A77CE">
              <w:rPr>
                <w:rFonts w:cs="Akhbar MT" w:hint="cs"/>
                <w:sz w:val="28"/>
                <w:szCs w:val="28"/>
                <w:rtl/>
              </w:rPr>
              <w:t>العدد</w:t>
            </w:r>
          </w:p>
        </w:tc>
        <w:tc>
          <w:tcPr>
            <w:tcW w:w="2967"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36296</w:t>
            </w:r>
          </w:p>
        </w:tc>
        <w:tc>
          <w:tcPr>
            <w:tcW w:w="3022" w:type="dxa"/>
          </w:tcPr>
          <w:p w:rsidR="007A6C45" w:rsidRPr="005A77CE"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8"/>
                <w:szCs w:val="28"/>
                <w:rtl/>
              </w:rPr>
            </w:pPr>
            <w:r w:rsidRPr="005A77CE">
              <w:rPr>
                <w:rFonts w:cs="Akhbar MT" w:hint="cs"/>
                <w:b/>
                <w:bCs/>
                <w:sz w:val="28"/>
                <w:szCs w:val="28"/>
                <w:rtl/>
              </w:rPr>
              <w:t>4111</w:t>
            </w:r>
          </w:p>
        </w:tc>
      </w:tr>
      <w:tr w:rsidR="007A6C45" w:rsidRPr="005A77CE" w:rsidTr="007606B3">
        <w:trPr>
          <w:jc w:val="center"/>
        </w:trPr>
        <w:tc>
          <w:tcPr>
            <w:cnfStyle w:val="001000000000" w:firstRow="0" w:lastRow="0" w:firstColumn="1" w:lastColumn="0" w:oddVBand="0" w:evenVBand="0" w:oddHBand="0" w:evenHBand="0" w:firstRowFirstColumn="0" w:firstRowLastColumn="0" w:lastRowFirstColumn="0" w:lastRowLastColumn="0"/>
            <w:tcW w:w="2680" w:type="dxa"/>
            <w:tcBorders>
              <w:left w:val="none" w:sz="0" w:space="0" w:color="auto"/>
              <w:bottom w:val="none" w:sz="0" w:space="0" w:color="auto"/>
              <w:right w:val="none" w:sz="0" w:space="0" w:color="auto"/>
            </w:tcBorders>
          </w:tcPr>
          <w:p w:rsidR="007A6C45" w:rsidRPr="005A77CE" w:rsidRDefault="007A6C45" w:rsidP="007606B3">
            <w:pPr>
              <w:jc w:val="center"/>
              <w:rPr>
                <w:rFonts w:cs="Akhbar MT"/>
                <w:sz w:val="28"/>
                <w:szCs w:val="28"/>
                <w:rtl/>
              </w:rPr>
            </w:pPr>
            <w:r w:rsidRPr="005A77CE">
              <w:rPr>
                <w:rFonts w:cs="Akhbar MT" w:hint="cs"/>
                <w:sz w:val="28"/>
                <w:szCs w:val="28"/>
                <w:rtl/>
              </w:rPr>
              <w:t>النسبة المئوية</w:t>
            </w:r>
          </w:p>
        </w:tc>
        <w:tc>
          <w:tcPr>
            <w:tcW w:w="2967" w:type="dxa"/>
          </w:tcPr>
          <w:p w:rsidR="007A6C45" w:rsidRPr="005A77CE"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8"/>
                <w:szCs w:val="28"/>
                <w:rtl/>
              </w:rPr>
            </w:pPr>
            <w:r>
              <w:rPr>
                <w:rFonts w:cs="Akhbar MT" w:hint="cs"/>
                <w:b/>
                <w:bCs/>
                <w:sz w:val="28"/>
                <w:szCs w:val="28"/>
                <w:rtl/>
              </w:rPr>
              <w:t xml:space="preserve">89 </w:t>
            </w:r>
            <w:r w:rsidRPr="005A77CE">
              <w:rPr>
                <w:rFonts w:cs="Akhbar MT" w:hint="cs"/>
                <w:b/>
                <w:bCs/>
                <w:sz w:val="28"/>
                <w:szCs w:val="28"/>
                <w:rtl/>
              </w:rPr>
              <w:t>%</w:t>
            </w:r>
          </w:p>
        </w:tc>
        <w:tc>
          <w:tcPr>
            <w:tcW w:w="3022" w:type="dxa"/>
          </w:tcPr>
          <w:p w:rsidR="007A6C45" w:rsidRPr="005A77CE"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8"/>
                <w:szCs w:val="28"/>
                <w:rtl/>
              </w:rPr>
            </w:pPr>
            <w:r>
              <w:rPr>
                <w:rFonts w:cs="Akhbar MT" w:hint="cs"/>
                <w:b/>
                <w:bCs/>
                <w:sz w:val="28"/>
                <w:szCs w:val="28"/>
                <w:rtl/>
              </w:rPr>
              <w:t xml:space="preserve">11 </w:t>
            </w:r>
            <w:r w:rsidRPr="005A77CE">
              <w:rPr>
                <w:rFonts w:cs="Akhbar MT" w:hint="cs"/>
                <w:b/>
                <w:bCs/>
                <w:sz w:val="28"/>
                <w:szCs w:val="28"/>
                <w:rtl/>
              </w:rPr>
              <w:t>%</w:t>
            </w:r>
          </w:p>
        </w:tc>
      </w:tr>
    </w:tbl>
    <w:p w:rsidR="00E31E09" w:rsidRDefault="00E31E09" w:rsidP="00E31E09">
      <w:pPr>
        <w:pStyle w:val="a5"/>
        <w:spacing w:after="0" w:line="240" w:lineRule="auto"/>
        <w:rPr>
          <w:rFonts w:ascii="Times New Roman" w:eastAsia="Times New Roman" w:hAnsi="Times New Roman" w:cs="Akhbar MT"/>
          <w:b/>
          <w:bCs/>
          <w:sz w:val="36"/>
          <w:szCs w:val="36"/>
          <w:rtl/>
        </w:rPr>
      </w:pPr>
    </w:p>
    <w:p w:rsidR="00E31E09" w:rsidRDefault="00E31E09" w:rsidP="00E31E09">
      <w:pPr>
        <w:pStyle w:val="a5"/>
        <w:spacing w:after="0" w:line="240" w:lineRule="auto"/>
        <w:rPr>
          <w:rFonts w:ascii="Times New Roman" w:eastAsia="Times New Roman" w:hAnsi="Times New Roman" w:cs="Akhbar MT"/>
          <w:b/>
          <w:bCs/>
          <w:sz w:val="36"/>
          <w:szCs w:val="36"/>
          <w:rtl/>
        </w:rPr>
      </w:pPr>
    </w:p>
    <w:p w:rsidR="00E31E09" w:rsidRDefault="00E31E09" w:rsidP="00E31E09">
      <w:pPr>
        <w:pStyle w:val="a5"/>
        <w:spacing w:after="0" w:line="240" w:lineRule="auto"/>
        <w:rPr>
          <w:rFonts w:ascii="Times New Roman" w:eastAsia="Times New Roman" w:hAnsi="Times New Roman" w:cs="Akhbar MT"/>
          <w:b/>
          <w:bCs/>
          <w:sz w:val="36"/>
          <w:szCs w:val="36"/>
        </w:rPr>
      </w:pPr>
    </w:p>
    <w:p w:rsidR="007A6C45" w:rsidRPr="00937F58" w:rsidRDefault="007A6C45" w:rsidP="00940C30">
      <w:pPr>
        <w:pStyle w:val="a5"/>
        <w:numPr>
          <w:ilvl w:val="0"/>
          <w:numId w:val="17"/>
        </w:numPr>
        <w:spacing w:after="0" w:line="240" w:lineRule="auto"/>
        <w:jc w:val="center"/>
        <w:rPr>
          <w:rFonts w:ascii="Times New Roman" w:eastAsia="Times New Roman" w:hAnsi="Times New Roman" w:cs="Akhbar MT"/>
          <w:b/>
          <w:bCs/>
          <w:sz w:val="36"/>
          <w:szCs w:val="36"/>
          <w:rtl/>
        </w:rPr>
      </w:pPr>
      <w:r>
        <w:rPr>
          <w:rFonts w:ascii="Times New Roman" w:eastAsia="Times New Roman" w:hAnsi="Times New Roman" w:cs="Akhbar MT" w:hint="cs"/>
          <w:b/>
          <w:bCs/>
          <w:sz w:val="36"/>
          <w:szCs w:val="36"/>
          <w:rtl/>
        </w:rPr>
        <w:lastRenderedPageBreak/>
        <w:t xml:space="preserve">لجنة </w:t>
      </w:r>
      <w:r w:rsidRPr="00937F58">
        <w:rPr>
          <w:rFonts w:ascii="Times New Roman" w:eastAsia="Times New Roman" w:hAnsi="Times New Roman" w:cs="Akhbar MT" w:hint="cs"/>
          <w:b/>
          <w:bCs/>
          <w:sz w:val="36"/>
          <w:szCs w:val="36"/>
          <w:rtl/>
        </w:rPr>
        <w:t>ترقيات الموظفين والاستقطاب الإداري والمسابقات الوظيفية</w:t>
      </w:r>
    </w:p>
    <w:p w:rsidR="007A6C45" w:rsidRPr="00F00E55" w:rsidRDefault="007A6C45" w:rsidP="007A6C45">
      <w:pPr>
        <w:tabs>
          <w:tab w:val="left" w:pos="1190"/>
        </w:tabs>
        <w:spacing w:after="0" w:line="240" w:lineRule="auto"/>
        <w:jc w:val="both"/>
        <w:rPr>
          <w:rFonts w:cs="Akhbar MT"/>
          <w:sz w:val="32"/>
          <w:szCs w:val="32"/>
          <w:rtl/>
        </w:rPr>
      </w:pPr>
      <w:r>
        <w:rPr>
          <w:rFonts w:cs="Akhbar MT" w:hint="cs"/>
          <w:sz w:val="32"/>
          <w:szCs w:val="32"/>
          <w:rtl/>
        </w:rPr>
        <w:t xml:space="preserve">   </w:t>
      </w:r>
      <w:r w:rsidRPr="00F00E55">
        <w:rPr>
          <w:rFonts w:cs="Akhbar MT" w:hint="cs"/>
          <w:sz w:val="32"/>
          <w:szCs w:val="32"/>
          <w:rtl/>
        </w:rPr>
        <w:t xml:space="preserve">ناقشت اللجنة خلال العام الجامعي 1434/1435هـ العديد الموضوعات المتعلقة </w:t>
      </w:r>
      <w:r>
        <w:rPr>
          <w:rFonts w:cs="Akhbar MT" w:hint="cs"/>
          <w:sz w:val="32"/>
          <w:szCs w:val="32"/>
          <w:rtl/>
        </w:rPr>
        <w:t>ب</w:t>
      </w:r>
      <w:r w:rsidRPr="002A0200">
        <w:rPr>
          <w:rFonts w:cs="Akhbar MT" w:hint="cs"/>
          <w:sz w:val="32"/>
          <w:szCs w:val="32"/>
          <w:rtl/>
        </w:rPr>
        <w:t>الترقيات</w:t>
      </w:r>
      <w:r w:rsidRPr="002A0200">
        <w:rPr>
          <w:rFonts w:cs="Akhbar MT"/>
          <w:sz w:val="32"/>
          <w:szCs w:val="32"/>
          <w:rtl/>
        </w:rPr>
        <w:t xml:space="preserve"> </w:t>
      </w:r>
      <w:r w:rsidRPr="002A0200">
        <w:rPr>
          <w:rFonts w:cs="Akhbar MT" w:hint="cs"/>
          <w:sz w:val="32"/>
          <w:szCs w:val="32"/>
          <w:rtl/>
        </w:rPr>
        <w:t>والاستقطاب</w:t>
      </w:r>
      <w:r w:rsidRPr="002A0200">
        <w:rPr>
          <w:rFonts w:cs="Akhbar MT"/>
          <w:sz w:val="32"/>
          <w:szCs w:val="32"/>
          <w:rtl/>
        </w:rPr>
        <w:t xml:space="preserve"> </w:t>
      </w:r>
      <w:r w:rsidRPr="002A0200">
        <w:rPr>
          <w:rFonts w:cs="Akhbar MT" w:hint="cs"/>
          <w:sz w:val="32"/>
          <w:szCs w:val="32"/>
          <w:rtl/>
        </w:rPr>
        <w:t>الإداري</w:t>
      </w:r>
      <w:r w:rsidRPr="002A0200">
        <w:rPr>
          <w:rFonts w:cs="Akhbar MT"/>
          <w:sz w:val="32"/>
          <w:szCs w:val="32"/>
          <w:rtl/>
        </w:rPr>
        <w:t xml:space="preserve"> </w:t>
      </w:r>
      <w:r w:rsidRPr="002A0200">
        <w:rPr>
          <w:rFonts w:cs="Akhbar MT" w:hint="cs"/>
          <w:sz w:val="32"/>
          <w:szCs w:val="32"/>
          <w:rtl/>
        </w:rPr>
        <w:t>والمسابقات</w:t>
      </w:r>
      <w:r w:rsidRPr="002A0200">
        <w:rPr>
          <w:rFonts w:cs="Akhbar MT"/>
          <w:sz w:val="32"/>
          <w:szCs w:val="32"/>
          <w:rtl/>
        </w:rPr>
        <w:t xml:space="preserve"> </w:t>
      </w:r>
      <w:r w:rsidRPr="002A0200">
        <w:rPr>
          <w:rFonts w:cs="Akhbar MT" w:hint="cs"/>
          <w:sz w:val="32"/>
          <w:szCs w:val="32"/>
          <w:rtl/>
        </w:rPr>
        <w:t>الوظيفية</w:t>
      </w:r>
      <w:r>
        <w:rPr>
          <w:rFonts w:cs="Akhbar MT" w:hint="cs"/>
          <w:sz w:val="32"/>
          <w:szCs w:val="32"/>
          <w:rtl/>
        </w:rPr>
        <w:t>، وخلصت إلى العديد من التوصيات،</w:t>
      </w:r>
      <w:r w:rsidRPr="00F00E55">
        <w:rPr>
          <w:rFonts w:cs="Akhbar MT"/>
          <w:sz w:val="32"/>
          <w:szCs w:val="32"/>
          <w:rtl/>
        </w:rPr>
        <w:t xml:space="preserve"> </w:t>
      </w:r>
      <w:r w:rsidRPr="00F00E55">
        <w:rPr>
          <w:rFonts w:cs="Akhbar MT" w:hint="cs"/>
          <w:sz w:val="32"/>
          <w:szCs w:val="32"/>
          <w:rtl/>
        </w:rPr>
        <w:t xml:space="preserve">وفيما يلي </w:t>
      </w:r>
      <w:r>
        <w:rPr>
          <w:rFonts w:cs="Akhbar MT" w:hint="cs"/>
          <w:sz w:val="32"/>
          <w:szCs w:val="32"/>
          <w:rtl/>
        </w:rPr>
        <w:t>إنجازات اللجنة</w:t>
      </w:r>
      <w:r w:rsidRPr="00F00E55">
        <w:rPr>
          <w:rFonts w:cs="Akhbar MT" w:hint="cs"/>
          <w:sz w:val="32"/>
          <w:szCs w:val="32"/>
          <w:rtl/>
        </w:rPr>
        <w:t>:</w:t>
      </w:r>
    </w:p>
    <w:p w:rsidR="007A6C45" w:rsidRPr="000C4CBF" w:rsidRDefault="007A6C45" w:rsidP="007A6C45">
      <w:pPr>
        <w:spacing w:after="0" w:line="240" w:lineRule="auto"/>
        <w:jc w:val="both"/>
        <w:rPr>
          <w:rFonts w:ascii="Times New Roman" w:eastAsia="Times New Roman" w:hAnsi="Times New Roman" w:cs="Akhbar MT"/>
          <w:b/>
          <w:bCs/>
          <w:sz w:val="32"/>
          <w:szCs w:val="32"/>
          <w:rtl/>
        </w:rPr>
      </w:pPr>
      <w:r w:rsidRPr="000C4CBF">
        <w:rPr>
          <w:rFonts w:ascii="Times New Roman" w:eastAsia="Times New Roman" w:hAnsi="Times New Roman" w:cs="Akhbar MT" w:hint="cs"/>
          <w:b/>
          <w:bCs/>
          <w:sz w:val="32"/>
          <w:szCs w:val="32"/>
          <w:rtl/>
        </w:rPr>
        <w:t>إنجازات اللجنة في مجال المسابقة الوظيفية</w:t>
      </w:r>
      <w:r w:rsidRPr="000C4CBF">
        <w:rPr>
          <w:rFonts w:ascii="Times New Roman" w:eastAsia="Times New Roman" w:hAnsi="Times New Roman" w:cs="Akhbar MT" w:hint="cs"/>
          <w:b/>
          <w:bCs/>
          <w:sz w:val="32"/>
          <w:szCs w:val="32"/>
        </w:rPr>
        <w:t xml:space="preserve"> </w:t>
      </w:r>
    </w:p>
    <w:p w:rsidR="007A6C45" w:rsidRDefault="007A6C45" w:rsidP="0031498A">
      <w:pPr>
        <w:spacing w:after="0" w:line="240" w:lineRule="auto"/>
        <w:ind w:left="720"/>
        <w:jc w:val="both"/>
        <w:rPr>
          <w:rFonts w:ascii="Times New Roman" w:eastAsia="Times New Roman" w:hAnsi="Times New Roman" w:cs="Akhbar MT"/>
          <w:sz w:val="32"/>
          <w:szCs w:val="32"/>
          <w:rtl/>
        </w:rPr>
      </w:pPr>
      <w:r>
        <w:rPr>
          <w:rFonts w:ascii="Times New Roman" w:eastAsia="Times New Roman" w:hAnsi="Times New Roman" w:cs="Akhbar MT" w:hint="cs"/>
          <w:sz w:val="32"/>
          <w:szCs w:val="32"/>
          <w:rtl/>
        </w:rPr>
        <w:t xml:space="preserve">تم </w:t>
      </w:r>
      <w:r w:rsidRPr="000C4CBF">
        <w:rPr>
          <w:rFonts w:ascii="Times New Roman" w:eastAsia="Times New Roman" w:hAnsi="Times New Roman" w:cs="Akhbar MT" w:hint="cs"/>
          <w:sz w:val="32"/>
          <w:szCs w:val="32"/>
          <w:rtl/>
        </w:rPr>
        <w:t xml:space="preserve">طرح </w:t>
      </w:r>
      <w:r>
        <w:rPr>
          <w:rFonts w:ascii="Times New Roman" w:eastAsia="Times New Roman" w:hAnsi="Times New Roman" w:cs="Akhbar MT" w:hint="cs"/>
          <w:sz w:val="32"/>
          <w:szCs w:val="32"/>
          <w:rtl/>
        </w:rPr>
        <w:t xml:space="preserve">( 87 ) وظيفة في </w:t>
      </w:r>
      <w:r w:rsidRPr="000C4CBF">
        <w:rPr>
          <w:rFonts w:ascii="Times New Roman" w:eastAsia="Times New Roman" w:hAnsi="Times New Roman" w:cs="Akhbar MT" w:hint="cs"/>
          <w:sz w:val="32"/>
          <w:szCs w:val="32"/>
          <w:rtl/>
        </w:rPr>
        <w:t>مسابقة الوظائف الإدارية والفنية والإعلان عنها واستقبال الطلبات إلكترونيا على مستوى الجامعة ويدويا لكلية العلوم وا</w:t>
      </w:r>
      <w:r>
        <w:rPr>
          <w:rFonts w:ascii="Times New Roman" w:eastAsia="Times New Roman" w:hAnsi="Times New Roman" w:cs="Akhbar MT" w:hint="cs"/>
          <w:sz w:val="32"/>
          <w:szCs w:val="32"/>
          <w:rtl/>
        </w:rPr>
        <w:t xml:space="preserve">لدراسات الإنسانية في محافظة رماح، حيث بلغ عدد الطلبات المقدمة للمسابقة أكثر من 17000 طلب، ويبين الجدول ( </w:t>
      </w:r>
      <w:r w:rsidR="0031498A">
        <w:rPr>
          <w:rFonts w:ascii="Times New Roman" w:eastAsia="Times New Roman" w:hAnsi="Times New Roman" w:cs="Akhbar MT" w:hint="cs"/>
          <w:sz w:val="32"/>
          <w:szCs w:val="32"/>
          <w:rtl/>
        </w:rPr>
        <w:t>16</w:t>
      </w:r>
      <w:r>
        <w:rPr>
          <w:rFonts w:ascii="Times New Roman" w:eastAsia="Times New Roman" w:hAnsi="Times New Roman" w:cs="Akhbar MT" w:hint="cs"/>
          <w:sz w:val="32"/>
          <w:szCs w:val="32"/>
          <w:rtl/>
        </w:rPr>
        <w:t xml:space="preserve"> ) أعداد المتقدمين للمسابقة الوظيفية</w:t>
      </w:r>
      <w:r w:rsidRPr="00CD0FAF">
        <w:rPr>
          <w:rFonts w:hint="cs"/>
          <w:rtl/>
        </w:rPr>
        <w:t xml:space="preserve"> </w:t>
      </w:r>
      <w:r w:rsidRPr="00CD0FAF">
        <w:rPr>
          <w:rFonts w:ascii="Times New Roman" w:eastAsia="Times New Roman" w:hAnsi="Times New Roman" w:cs="Akhbar MT" w:hint="cs"/>
          <w:sz w:val="32"/>
          <w:szCs w:val="32"/>
          <w:rtl/>
        </w:rPr>
        <w:t>والطلبات</w:t>
      </w:r>
      <w:r w:rsidRPr="00CD0FAF">
        <w:rPr>
          <w:rFonts w:ascii="Times New Roman" w:eastAsia="Times New Roman" w:hAnsi="Times New Roman" w:cs="Akhbar MT"/>
          <w:sz w:val="32"/>
          <w:szCs w:val="32"/>
          <w:rtl/>
        </w:rPr>
        <w:t xml:space="preserve"> </w:t>
      </w:r>
      <w:r w:rsidRPr="00CD0FAF">
        <w:rPr>
          <w:rFonts w:ascii="Times New Roman" w:eastAsia="Times New Roman" w:hAnsi="Times New Roman" w:cs="Akhbar MT" w:hint="cs"/>
          <w:sz w:val="32"/>
          <w:szCs w:val="32"/>
          <w:rtl/>
        </w:rPr>
        <w:t>المكتملة</w:t>
      </w:r>
      <w:r w:rsidRPr="00CD0FAF">
        <w:rPr>
          <w:rFonts w:ascii="Times New Roman" w:eastAsia="Times New Roman" w:hAnsi="Times New Roman" w:cs="Akhbar MT"/>
          <w:sz w:val="32"/>
          <w:szCs w:val="32"/>
          <w:rtl/>
        </w:rPr>
        <w:t xml:space="preserve"> </w:t>
      </w:r>
      <w:r w:rsidRPr="00CD0FAF">
        <w:rPr>
          <w:rFonts w:ascii="Times New Roman" w:eastAsia="Times New Roman" w:hAnsi="Times New Roman" w:cs="Akhbar MT" w:hint="cs"/>
          <w:sz w:val="32"/>
          <w:szCs w:val="32"/>
          <w:rtl/>
        </w:rPr>
        <w:t>والمستبعدة</w:t>
      </w:r>
      <w:r>
        <w:rPr>
          <w:rFonts w:ascii="Times New Roman" w:eastAsia="Times New Roman" w:hAnsi="Times New Roman" w:cs="Akhbar MT" w:hint="cs"/>
          <w:sz w:val="32"/>
          <w:szCs w:val="32"/>
          <w:rtl/>
        </w:rPr>
        <w:t>:</w:t>
      </w:r>
    </w:p>
    <w:p w:rsidR="007A6C45" w:rsidRDefault="007A6C45" w:rsidP="007A6C45">
      <w:pPr>
        <w:spacing w:after="0" w:line="240" w:lineRule="auto"/>
        <w:ind w:left="720"/>
        <w:jc w:val="both"/>
        <w:rPr>
          <w:rFonts w:ascii="Times New Roman" w:eastAsia="Times New Roman" w:hAnsi="Times New Roman" w:cs="Akhbar MT"/>
          <w:sz w:val="32"/>
          <w:szCs w:val="32"/>
          <w:rtl/>
        </w:rPr>
      </w:pPr>
    </w:p>
    <w:p w:rsidR="007A6C45" w:rsidRPr="005A77CE" w:rsidRDefault="007A6C45" w:rsidP="0031498A">
      <w:pPr>
        <w:spacing w:after="0" w:line="240" w:lineRule="auto"/>
        <w:ind w:left="720"/>
        <w:jc w:val="both"/>
        <w:rPr>
          <w:rFonts w:ascii="Times New Roman" w:eastAsia="Times New Roman" w:hAnsi="Times New Roman" w:cs="Akhbar MT"/>
          <w:b/>
          <w:bCs/>
          <w:sz w:val="32"/>
          <w:szCs w:val="32"/>
        </w:rPr>
      </w:pPr>
      <w:r>
        <w:rPr>
          <w:rFonts w:ascii="Times New Roman" w:eastAsia="Times New Roman" w:hAnsi="Times New Roman" w:cs="Akhbar MT" w:hint="cs"/>
          <w:sz w:val="32"/>
          <w:szCs w:val="32"/>
          <w:rtl/>
        </w:rPr>
        <w:t xml:space="preserve"> </w:t>
      </w:r>
      <w:r w:rsidRPr="005A77CE">
        <w:rPr>
          <w:rFonts w:ascii="Times New Roman" w:eastAsia="Times New Roman" w:hAnsi="Times New Roman" w:cs="Akhbar MT" w:hint="cs"/>
          <w:b/>
          <w:bCs/>
          <w:sz w:val="32"/>
          <w:szCs w:val="32"/>
          <w:rtl/>
        </w:rPr>
        <w:t xml:space="preserve">جدول ( </w:t>
      </w:r>
      <w:r w:rsidR="0031498A">
        <w:rPr>
          <w:rFonts w:ascii="Times New Roman" w:eastAsia="Times New Roman" w:hAnsi="Times New Roman" w:cs="Akhbar MT" w:hint="cs"/>
          <w:b/>
          <w:bCs/>
          <w:sz w:val="32"/>
          <w:szCs w:val="32"/>
          <w:rtl/>
        </w:rPr>
        <w:t>16</w:t>
      </w:r>
      <w:r w:rsidRPr="005A77CE">
        <w:rPr>
          <w:rFonts w:ascii="Times New Roman" w:eastAsia="Times New Roman" w:hAnsi="Times New Roman" w:cs="Akhbar MT" w:hint="cs"/>
          <w:b/>
          <w:bCs/>
          <w:sz w:val="32"/>
          <w:szCs w:val="32"/>
          <w:rtl/>
        </w:rPr>
        <w:t xml:space="preserve"> ) </w:t>
      </w:r>
      <w:r>
        <w:rPr>
          <w:rFonts w:ascii="Times New Roman" w:eastAsia="Times New Roman" w:hAnsi="Times New Roman" w:cs="Akhbar MT" w:hint="cs"/>
          <w:b/>
          <w:bCs/>
          <w:sz w:val="32"/>
          <w:szCs w:val="32"/>
          <w:rtl/>
        </w:rPr>
        <w:t>عدد</w:t>
      </w:r>
      <w:r w:rsidRPr="001C3A29">
        <w:rPr>
          <w:rFonts w:ascii="Times New Roman" w:eastAsia="Times New Roman" w:hAnsi="Times New Roman" w:cs="Akhbar MT"/>
          <w:b/>
          <w:bCs/>
          <w:sz w:val="32"/>
          <w:szCs w:val="32"/>
          <w:rtl/>
        </w:rPr>
        <w:t xml:space="preserve"> </w:t>
      </w:r>
      <w:r w:rsidRPr="001C3A29">
        <w:rPr>
          <w:rFonts w:ascii="Times New Roman" w:eastAsia="Times New Roman" w:hAnsi="Times New Roman" w:cs="Akhbar MT" w:hint="cs"/>
          <w:b/>
          <w:bCs/>
          <w:sz w:val="32"/>
          <w:szCs w:val="32"/>
          <w:rtl/>
        </w:rPr>
        <w:t>المتقدمين</w:t>
      </w:r>
      <w:r w:rsidRPr="001C3A29">
        <w:rPr>
          <w:rFonts w:ascii="Times New Roman" w:eastAsia="Times New Roman" w:hAnsi="Times New Roman" w:cs="Akhbar MT"/>
          <w:b/>
          <w:bCs/>
          <w:sz w:val="32"/>
          <w:szCs w:val="32"/>
          <w:rtl/>
        </w:rPr>
        <w:t xml:space="preserve"> </w:t>
      </w:r>
      <w:r w:rsidRPr="001C3A29">
        <w:rPr>
          <w:rFonts w:ascii="Times New Roman" w:eastAsia="Times New Roman" w:hAnsi="Times New Roman" w:cs="Akhbar MT" w:hint="cs"/>
          <w:b/>
          <w:bCs/>
          <w:sz w:val="32"/>
          <w:szCs w:val="32"/>
          <w:rtl/>
        </w:rPr>
        <w:t>للمسابقة</w:t>
      </w:r>
      <w:r w:rsidRPr="001C3A29">
        <w:rPr>
          <w:rFonts w:ascii="Times New Roman" w:eastAsia="Times New Roman" w:hAnsi="Times New Roman" w:cs="Akhbar MT"/>
          <w:b/>
          <w:bCs/>
          <w:sz w:val="32"/>
          <w:szCs w:val="32"/>
          <w:rtl/>
        </w:rPr>
        <w:t xml:space="preserve"> </w:t>
      </w:r>
      <w:r w:rsidRPr="001C3A29">
        <w:rPr>
          <w:rFonts w:ascii="Times New Roman" w:eastAsia="Times New Roman" w:hAnsi="Times New Roman" w:cs="Akhbar MT" w:hint="cs"/>
          <w:b/>
          <w:bCs/>
          <w:sz w:val="32"/>
          <w:szCs w:val="32"/>
          <w:rtl/>
        </w:rPr>
        <w:t>الوظيفية</w:t>
      </w:r>
      <w:r>
        <w:rPr>
          <w:rFonts w:ascii="Times New Roman" w:eastAsia="Times New Roman" w:hAnsi="Times New Roman" w:cs="Akhbar MT" w:hint="cs"/>
          <w:b/>
          <w:bCs/>
          <w:sz w:val="32"/>
          <w:szCs w:val="32"/>
          <w:rtl/>
        </w:rPr>
        <w:t xml:space="preserve"> والطلبات المكتملة والمستبعدة</w:t>
      </w:r>
    </w:p>
    <w:tbl>
      <w:tblPr>
        <w:tblStyle w:val="2-39"/>
        <w:tblpPr w:leftFromText="180" w:rightFromText="180" w:vertAnchor="text" w:horzAnchor="margin" w:tblpXSpec="center" w:tblpY="60"/>
        <w:bidiVisual/>
        <w:tblW w:w="7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73"/>
        <w:gridCol w:w="2127"/>
      </w:tblGrid>
      <w:tr w:rsidR="007A6C45" w:rsidRPr="0069494C" w:rsidTr="00760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Pr>
                <w:rFonts w:cs="Akhbar MT" w:hint="cs"/>
                <w:sz w:val="24"/>
                <w:szCs w:val="24"/>
                <w:rtl/>
              </w:rPr>
              <w:t xml:space="preserve">إجمالي </w:t>
            </w:r>
            <w:r w:rsidRPr="0069494C">
              <w:rPr>
                <w:rFonts w:cs="Akhbar MT" w:hint="cs"/>
                <w:sz w:val="24"/>
                <w:szCs w:val="24"/>
                <w:rtl/>
              </w:rPr>
              <w:t xml:space="preserve">عدد </w:t>
            </w:r>
            <w:r>
              <w:rPr>
                <w:rFonts w:cs="Akhbar MT" w:hint="cs"/>
                <w:sz w:val="24"/>
                <w:szCs w:val="24"/>
                <w:rtl/>
              </w:rPr>
              <w:t>الطلبات في ا</w:t>
            </w:r>
            <w:r w:rsidRPr="0069494C">
              <w:rPr>
                <w:rFonts w:cs="Akhbar MT" w:hint="cs"/>
                <w:sz w:val="24"/>
                <w:szCs w:val="24"/>
                <w:rtl/>
              </w:rPr>
              <w:t>لمسابقة الوظيفية</w:t>
            </w:r>
          </w:p>
        </w:tc>
        <w:tc>
          <w:tcPr>
            <w:tcW w:w="1973"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69494C">
              <w:rPr>
                <w:rFonts w:cs="Akhbar MT" w:hint="cs"/>
                <w:sz w:val="24"/>
                <w:szCs w:val="24"/>
                <w:rtl/>
              </w:rPr>
              <w:t>الطلبات المكتملة</w:t>
            </w:r>
          </w:p>
        </w:tc>
        <w:tc>
          <w:tcPr>
            <w:tcW w:w="2127"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69494C">
              <w:rPr>
                <w:rFonts w:cs="Akhbar MT" w:hint="cs"/>
                <w:sz w:val="24"/>
                <w:szCs w:val="24"/>
                <w:rtl/>
              </w:rPr>
              <w:t>الطلبات المستبعدة</w:t>
            </w:r>
          </w:p>
        </w:tc>
      </w:tr>
      <w:tr w:rsidR="007A6C45" w:rsidRPr="0069494C"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Pr>
                <w:rFonts w:cs="Akhbar MT" w:hint="cs"/>
                <w:sz w:val="24"/>
                <w:szCs w:val="24"/>
                <w:rtl/>
              </w:rPr>
              <w:t>17389</w:t>
            </w:r>
          </w:p>
        </w:tc>
        <w:tc>
          <w:tcPr>
            <w:tcW w:w="1973"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8785</w:t>
            </w:r>
          </w:p>
        </w:tc>
        <w:tc>
          <w:tcPr>
            <w:tcW w:w="2127"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8604</w:t>
            </w:r>
          </w:p>
        </w:tc>
      </w:tr>
      <w:tr w:rsidR="007A6C45" w:rsidRPr="0069494C" w:rsidTr="007606B3">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bottom w:val="none" w:sz="0" w:space="0" w:color="auto"/>
              <w:right w:val="none" w:sz="0" w:space="0" w:color="auto"/>
            </w:tcBorders>
          </w:tcPr>
          <w:p w:rsidR="007A6C45" w:rsidRDefault="007A6C45" w:rsidP="007606B3">
            <w:pPr>
              <w:jc w:val="center"/>
              <w:rPr>
                <w:rFonts w:cs="Akhbar MT"/>
                <w:sz w:val="24"/>
                <w:szCs w:val="24"/>
                <w:rtl/>
              </w:rPr>
            </w:pPr>
            <w:r>
              <w:rPr>
                <w:rFonts w:cs="Akhbar MT" w:hint="cs"/>
                <w:sz w:val="24"/>
                <w:szCs w:val="24"/>
                <w:rtl/>
              </w:rPr>
              <w:t>100 %</w:t>
            </w:r>
          </w:p>
        </w:tc>
        <w:tc>
          <w:tcPr>
            <w:tcW w:w="1973"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50.5 %</w:t>
            </w:r>
          </w:p>
        </w:tc>
        <w:tc>
          <w:tcPr>
            <w:tcW w:w="2127"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49.5 %</w:t>
            </w:r>
          </w:p>
        </w:tc>
      </w:tr>
    </w:tbl>
    <w:p w:rsidR="007A6C45" w:rsidRPr="000C4CBF" w:rsidRDefault="007A6C45" w:rsidP="007A6C45">
      <w:pPr>
        <w:spacing w:after="0" w:line="240" w:lineRule="auto"/>
        <w:jc w:val="both"/>
        <w:rPr>
          <w:rFonts w:ascii="Times New Roman" w:eastAsia="Times New Roman" w:hAnsi="Times New Roman" w:cs="Akhbar MT"/>
          <w:sz w:val="32"/>
          <w:szCs w:val="32"/>
          <w:rtl/>
        </w:rPr>
      </w:pPr>
    </w:p>
    <w:p w:rsidR="007A6C45" w:rsidRPr="000C4CBF" w:rsidRDefault="007A6C45" w:rsidP="00940C30">
      <w:pPr>
        <w:numPr>
          <w:ilvl w:val="0"/>
          <w:numId w:val="14"/>
        </w:numPr>
        <w:spacing w:after="0" w:line="240" w:lineRule="auto"/>
        <w:jc w:val="both"/>
        <w:rPr>
          <w:rFonts w:ascii="Times New Roman" w:eastAsia="Times New Roman" w:hAnsi="Times New Roman" w:cs="Akhbar MT"/>
          <w:sz w:val="32"/>
          <w:szCs w:val="32"/>
        </w:rPr>
      </w:pPr>
      <w:r>
        <w:rPr>
          <w:rFonts w:ascii="Times New Roman" w:eastAsia="Times New Roman" w:hAnsi="Times New Roman" w:cs="Akhbar MT" w:hint="cs"/>
          <w:sz w:val="32"/>
          <w:szCs w:val="32"/>
          <w:rtl/>
        </w:rPr>
        <w:t>قامت اللجنة ب</w:t>
      </w:r>
      <w:r w:rsidRPr="000C4CBF">
        <w:rPr>
          <w:rFonts w:ascii="Times New Roman" w:eastAsia="Times New Roman" w:hAnsi="Times New Roman" w:cs="Akhbar MT" w:hint="cs"/>
          <w:sz w:val="32"/>
          <w:szCs w:val="32"/>
          <w:rtl/>
        </w:rPr>
        <w:t>فرز الطلبات وتدقيق البيانات وارسال الرسائل للمتسابقين للدخول في الامتحان التحريري</w:t>
      </w:r>
      <w:r>
        <w:rPr>
          <w:rFonts w:ascii="Times New Roman" w:eastAsia="Times New Roman" w:hAnsi="Times New Roman" w:cs="Akhbar MT" w:hint="cs"/>
          <w:sz w:val="32"/>
          <w:szCs w:val="32"/>
          <w:rtl/>
        </w:rPr>
        <w:t xml:space="preserve"> والذين بلغ عددها ( 5652 ) طلب</w:t>
      </w:r>
      <w:r w:rsidRPr="000C4CBF">
        <w:rPr>
          <w:rFonts w:ascii="Times New Roman" w:eastAsia="Times New Roman" w:hAnsi="Times New Roman" w:cs="Akhbar MT" w:hint="cs"/>
          <w:sz w:val="32"/>
          <w:szCs w:val="32"/>
          <w:rtl/>
        </w:rPr>
        <w:t xml:space="preserve">, </w:t>
      </w:r>
      <w:r>
        <w:rPr>
          <w:rFonts w:ascii="Times New Roman" w:eastAsia="Times New Roman" w:hAnsi="Times New Roman" w:cs="Akhbar MT" w:hint="cs"/>
          <w:sz w:val="32"/>
          <w:szCs w:val="32"/>
          <w:rtl/>
        </w:rPr>
        <w:t xml:space="preserve">وبنسبة بلغت 64% من إجمالي عدد الطلبات المكتملة </w:t>
      </w:r>
      <w:r w:rsidRPr="000C4CBF">
        <w:rPr>
          <w:rFonts w:ascii="Times New Roman" w:eastAsia="Times New Roman" w:hAnsi="Times New Roman" w:cs="Akhbar MT" w:hint="cs"/>
          <w:sz w:val="32"/>
          <w:szCs w:val="32"/>
          <w:rtl/>
        </w:rPr>
        <w:t>ثم عمليات التصحيح وإعلان النتائج وإرسال الرسائل لمن اجتاز الامتحان</w:t>
      </w:r>
      <w:r w:rsidRPr="000C4CBF">
        <w:rPr>
          <w:rFonts w:ascii="Times New Roman" w:eastAsia="Times New Roman" w:hAnsi="Times New Roman" w:cs="Akhbar MT"/>
          <w:sz w:val="32"/>
          <w:szCs w:val="32"/>
        </w:rPr>
        <w:t xml:space="preserve">. </w:t>
      </w:r>
    </w:p>
    <w:p w:rsidR="007A6C45" w:rsidRPr="000C4CBF" w:rsidRDefault="007A6C45" w:rsidP="00940C30">
      <w:pPr>
        <w:numPr>
          <w:ilvl w:val="0"/>
          <w:numId w:val="14"/>
        </w:numPr>
        <w:spacing w:after="0" w:line="240" w:lineRule="auto"/>
        <w:jc w:val="both"/>
        <w:rPr>
          <w:rFonts w:ascii="Times New Roman" w:eastAsia="Times New Roman" w:hAnsi="Times New Roman" w:cs="Akhbar MT"/>
          <w:sz w:val="32"/>
          <w:szCs w:val="32"/>
        </w:rPr>
      </w:pPr>
      <w:r w:rsidRPr="000C4CBF">
        <w:rPr>
          <w:rFonts w:ascii="Times New Roman" w:eastAsia="Times New Roman" w:hAnsi="Times New Roman" w:cs="Akhbar MT" w:hint="cs"/>
          <w:sz w:val="32"/>
          <w:szCs w:val="32"/>
          <w:rtl/>
        </w:rPr>
        <w:t xml:space="preserve">تشكيل عدة لجان لمقابلة </w:t>
      </w:r>
      <w:r>
        <w:rPr>
          <w:rFonts w:ascii="Times New Roman" w:eastAsia="Times New Roman" w:hAnsi="Times New Roman" w:cs="Akhbar MT" w:hint="cs"/>
          <w:sz w:val="32"/>
          <w:szCs w:val="32"/>
          <w:rtl/>
        </w:rPr>
        <w:t>المتقدمين</w:t>
      </w:r>
      <w:r w:rsidRPr="000C4CBF">
        <w:rPr>
          <w:rFonts w:ascii="Times New Roman" w:eastAsia="Times New Roman" w:hAnsi="Times New Roman" w:cs="Akhbar MT" w:hint="cs"/>
          <w:sz w:val="32"/>
          <w:szCs w:val="32"/>
          <w:rtl/>
        </w:rPr>
        <w:t xml:space="preserve"> </w:t>
      </w:r>
      <w:r>
        <w:rPr>
          <w:rFonts w:ascii="Times New Roman" w:eastAsia="Times New Roman" w:hAnsi="Times New Roman" w:cs="Akhbar MT" w:hint="cs"/>
          <w:sz w:val="32"/>
          <w:szCs w:val="32"/>
          <w:rtl/>
        </w:rPr>
        <w:t xml:space="preserve">والبالغ عددهم ( 555 ) متقدم، بنسبة بلغت 6.3 % من إجمالي عدد الطلبات المكتملة، </w:t>
      </w:r>
      <w:r w:rsidRPr="000C4CBF">
        <w:rPr>
          <w:rFonts w:ascii="Times New Roman" w:eastAsia="Times New Roman" w:hAnsi="Times New Roman" w:cs="Akhbar MT" w:hint="cs"/>
          <w:sz w:val="32"/>
          <w:szCs w:val="32"/>
          <w:rtl/>
        </w:rPr>
        <w:t>والتحقق من بياناتهم وصلاحيتهم للعمل في الجامعة</w:t>
      </w:r>
      <w:r w:rsidRPr="000C4CBF">
        <w:rPr>
          <w:rFonts w:ascii="Times New Roman" w:eastAsia="Times New Roman" w:hAnsi="Times New Roman" w:cs="Akhbar MT"/>
          <w:sz w:val="32"/>
          <w:szCs w:val="32"/>
        </w:rPr>
        <w:t xml:space="preserve">. </w:t>
      </w:r>
    </w:p>
    <w:p w:rsidR="007A6C45" w:rsidRDefault="007A6C45" w:rsidP="0031498A">
      <w:pPr>
        <w:numPr>
          <w:ilvl w:val="0"/>
          <w:numId w:val="14"/>
        </w:numPr>
        <w:spacing w:after="0" w:line="240" w:lineRule="auto"/>
        <w:jc w:val="both"/>
        <w:rPr>
          <w:rFonts w:ascii="Times New Roman" w:eastAsia="Times New Roman" w:hAnsi="Times New Roman" w:cs="Akhbar MT"/>
          <w:sz w:val="32"/>
          <w:szCs w:val="32"/>
        </w:rPr>
      </w:pPr>
      <w:r w:rsidRPr="000C4CBF">
        <w:rPr>
          <w:rFonts w:ascii="Times New Roman" w:eastAsia="Times New Roman" w:hAnsi="Times New Roman" w:cs="Akhbar MT" w:hint="cs"/>
          <w:sz w:val="32"/>
          <w:szCs w:val="32"/>
          <w:rtl/>
        </w:rPr>
        <w:t xml:space="preserve">اختيار </w:t>
      </w:r>
      <w:r>
        <w:rPr>
          <w:rFonts w:ascii="Times New Roman" w:eastAsia="Times New Roman" w:hAnsi="Times New Roman" w:cs="Akhbar MT" w:hint="cs"/>
          <w:sz w:val="32"/>
          <w:szCs w:val="32"/>
          <w:rtl/>
        </w:rPr>
        <w:t xml:space="preserve">( 87 ) متقدم، بنسبة بلغت 1 % من إجمالي عدد الطلبات المكتملة، للعمل في الوظائف الشاغرة </w:t>
      </w:r>
      <w:r w:rsidRPr="000C4CBF">
        <w:rPr>
          <w:rFonts w:ascii="Times New Roman" w:eastAsia="Times New Roman" w:hAnsi="Times New Roman" w:cs="Akhbar MT" w:hint="cs"/>
          <w:sz w:val="32"/>
          <w:szCs w:val="32"/>
          <w:rtl/>
        </w:rPr>
        <w:t>وتوزيعهم على كافة قطاعات الجامعة وفق الاحتياج</w:t>
      </w:r>
      <w:r>
        <w:rPr>
          <w:rFonts w:ascii="Times New Roman" w:eastAsia="Times New Roman" w:hAnsi="Times New Roman" w:cs="Akhbar MT" w:hint="cs"/>
          <w:sz w:val="32"/>
          <w:szCs w:val="32"/>
          <w:rtl/>
        </w:rPr>
        <w:t xml:space="preserve">، ويبين الجدول ( </w:t>
      </w:r>
      <w:r w:rsidR="0031498A">
        <w:rPr>
          <w:rFonts w:ascii="Times New Roman" w:eastAsia="Times New Roman" w:hAnsi="Times New Roman" w:cs="Akhbar MT" w:hint="cs"/>
          <w:sz w:val="32"/>
          <w:szCs w:val="32"/>
          <w:rtl/>
        </w:rPr>
        <w:t>17</w:t>
      </w:r>
      <w:r>
        <w:rPr>
          <w:rFonts w:ascii="Times New Roman" w:eastAsia="Times New Roman" w:hAnsi="Times New Roman" w:cs="Akhbar MT" w:hint="cs"/>
          <w:sz w:val="32"/>
          <w:szCs w:val="32"/>
          <w:rtl/>
        </w:rPr>
        <w:t xml:space="preserve"> ) عدد المتقدمين والمرشحين للاختبار والمقابلة:</w:t>
      </w:r>
    </w:p>
    <w:p w:rsidR="007A6C45" w:rsidRPr="00392C8D" w:rsidRDefault="007A6C45" w:rsidP="007A6C45">
      <w:pPr>
        <w:spacing w:after="0" w:line="240" w:lineRule="auto"/>
        <w:ind w:left="720"/>
        <w:jc w:val="both"/>
        <w:rPr>
          <w:rFonts w:ascii="Times New Roman" w:eastAsia="Times New Roman" w:hAnsi="Times New Roman" w:cs="Akhbar MT"/>
          <w:sz w:val="32"/>
          <w:szCs w:val="32"/>
          <w:rtl/>
        </w:rPr>
      </w:pPr>
    </w:p>
    <w:p w:rsidR="007A6C45" w:rsidRPr="00CD0FAF" w:rsidRDefault="007A6C45" w:rsidP="0031498A">
      <w:pPr>
        <w:spacing w:after="0" w:line="240" w:lineRule="auto"/>
        <w:jc w:val="center"/>
        <w:rPr>
          <w:rFonts w:ascii="Times New Roman" w:eastAsia="Times New Roman" w:hAnsi="Times New Roman" w:cs="Akhbar MT"/>
          <w:b/>
          <w:bCs/>
          <w:sz w:val="32"/>
          <w:szCs w:val="32"/>
        </w:rPr>
      </w:pPr>
      <w:r w:rsidRPr="00CD0FAF">
        <w:rPr>
          <w:rFonts w:ascii="Times New Roman" w:eastAsia="Times New Roman" w:hAnsi="Times New Roman" w:cs="Akhbar MT" w:hint="cs"/>
          <w:b/>
          <w:bCs/>
          <w:sz w:val="32"/>
          <w:szCs w:val="32"/>
          <w:rtl/>
        </w:rPr>
        <w:t xml:space="preserve">جدول ( </w:t>
      </w:r>
      <w:r w:rsidR="0031498A">
        <w:rPr>
          <w:rFonts w:ascii="Times New Roman" w:eastAsia="Times New Roman" w:hAnsi="Times New Roman" w:cs="Akhbar MT" w:hint="cs"/>
          <w:b/>
          <w:bCs/>
          <w:sz w:val="32"/>
          <w:szCs w:val="32"/>
          <w:rtl/>
        </w:rPr>
        <w:t>17</w:t>
      </w:r>
      <w:r w:rsidRPr="00CD0FAF">
        <w:rPr>
          <w:rFonts w:ascii="Times New Roman" w:eastAsia="Times New Roman" w:hAnsi="Times New Roman" w:cs="Akhbar MT" w:hint="cs"/>
          <w:b/>
          <w:bCs/>
          <w:sz w:val="32"/>
          <w:szCs w:val="32"/>
          <w:rtl/>
        </w:rPr>
        <w:t xml:space="preserve"> ) </w:t>
      </w:r>
      <w:r>
        <w:rPr>
          <w:rFonts w:ascii="Times New Roman" w:eastAsia="Times New Roman" w:hAnsi="Times New Roman" w:cs="Akhbar MT" w:hint="cs"/>
          <w:b/>
          <w:bCs/>
          <w:sz w:val="32"/>
          <w:szCs w:val="32"/>
          <w:rtl/>
        </w:rPr>
        <w:t>أ</w:t>
      </w:r>
      <w:r w:rsidRPr="00CD0FAF">
        <w:rPr>
          <w:rFonts w:ascii="Times New Roman" w:eastAsia="Times New Roman" w:hAnsi="Times New Roman" w:cs="Akhbar MT" w:hint="cs"/>
          <w:b/>
          <w:bCs/>
          <w:sz w:val="32"/>
          <w:szCs w:val="32"/>
          <w:rtl/>
        </w:rPr>
        <w:t>عد</w:t>
      </w:r>
      <w:r>
        <w:rPr>
          <w:rFonts w:ascii="Times New Roman" w:eastAsia="Times New Roman" w:hAnsi="Times New Roman" w:cs="Akhbar MT" w:hint="cs"/>
          <w:b/>
          <w:bCs/>
          <w:sz w:val="32"/>
          <w:szCs w:val="32"/>
          <w:rtl/>
        </w:rPr>
        <w:t>ا</w:t>
      </w:r>
      <w:r w:rsidRPr="00CD0FAF">
        <w:rPr>
          <w:rFonts w:ascii="Times New Roman" w:eastAsia="Times New Roman" w:hAnsi="Times New Roman" w:cs="Akhbar MT" w:hint="cs"/>
          <w:b/>
          <w:bCs/>
          <w:sz w:val="32"/>
          <w:szCs w:val="32"/>
          <w:rtl/>
        </w:rPr>
        <w:t xml:space="preserve">د </w:t>
      </w:r>
      <w:r>
        <w:rPr>
          <w:rFonts w:ascii="Times New Roman" w:eastAsia="Times New Roman" w:hAnsi="Times New Roman" w:cs="Akhbar MT" w:hint="cs"/>
          <w:b/>
          <w:bCs/>
          <w:sz w:val="32"/>
          <w:szCs w:val="32"/>
          <w:rtl/>
        </w:rPr>
        <w:t xml:space="preserve">ونسب </w:t>
      </w:r>
      <w:r w:rsidRPr="00CD0FAF">
        <w:rPr>
          <w:rFonts w:ascii="Times New Roman" w:eastAsia="Times New Roman" w:hAnsi="Times New Roman" w:cs="Akhbar MT" w:hint="cs"/>
          <w:b/>
          <w:bCs/>
          <w:sz w:val="32"/>
          <w:szCs w:val="32"/>
          <w:rtl/>
        </w:rPr>
        <w:t>المتقدمين والمرشحين للاختبار والمقابلة</w:t>
      </w:r>
      <w:r>
        <w:rPr>
          <w:rFonts w:ascii="Times New Roman" w:eastAsia="Times New Roman" w:hAnsi="Times New Roman" w:cs="Akhbar MT" w:hint="cs"/>
          <w:b/>
          <w:bCs/>
          <w:sz w:val="32"/>
          <w:szCs w:val="32"/>
          <w:rtl/>
        </w:rPr>
        <w:t xml:space="preserve"> خلال المسابقة الوظيفية</w:t>
      </w:r>
    </w:p>
    <w:tbl>
      <w:tblPr>
        <w:tblStyle w:val="2-39"/>
        <w:tblpPr w:leftFromText="180" w:rightFromText="180" w:vertAnchor="text" w:horzAnchor="margin" w:tblpY="60"/>
        <w:bidiVisual/>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7"/>
        <w:gridCol w:w="1701"/>
      </w:tblGrid>
      <w:tr w:rsidR="007A6C45" w:rsidRPr="0069494C" w:rsidTr="00760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7A6C45" w:rsidRPr="0069494C" w:rsidRDefault="007A6C45" w:rsidP="007606B3">
            <w:pPr>
              <w:rPr>
                <w:rFonts w:cs="Akhbar MT"/>
                <w:sz w:val="24"/>
                <w:szCs w:val="24"/>
                <w:rtl/>
              </w:rPr>
            </w:pPr>
            <w:r>
              <w:rPr>
                <w:rFonts w:cs="Akhbar MT" w:hint="cs"/>
                <w:sz w:val="24"/>
                <w:szCs w:val="24"/>
                <w:rtl/>
              </w:rPr>
              <w:t>عدد الطلبات المكتملة</w:t>
            </w:r>
          </w:p>
        </w:tc>
        <w:tc>
          <w:tcPr>
            <w:tcW w:w="2126" w:type="dxa"/>
            <w:tcBorders>
              <w:top w:val="none" w:sz="0" w:space="0" w:color="auto"/>
              <w:left w:val="none" w:sz="0" w:space="0" w:color="auto"/>
              <w:bottom w:val="none" w:sz="0" w:space="0" w:color="auto"/>
              <w:right w:val="none" w:sz="0" w:space="0" w:color="auto"/>
            </w:tcBorders>
          </w:tcPr>
          <w:p w:rsidR="007A6C45" w:rsidRPr="0069494C"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69494C">
              <w:rPr>
                <w:rFonts w:cs="Akhbar MT" w:hint="cs"/>
                <w:sz w:val="24"/>
                <w:szCs w:val="24"/>
                <w:rtl/>
              </w:rPr>
              <w:t>المرشحين للاختبار التحريري</w:t>
            </w:r>
          </w:p>
        </w:tc>
        <w:tc>
          <w:tcPr>
            <w:tcW w:w="2127" w:type="dxa"/>
            <w:tcBorders>
              <w:top w:val="none" w:sz="0" w:space="0" w:color="auto"/>
              <w:left w:val="none" w:sz="0" w:space="0" w:color="auto"/>
              <w:bottom w:val="none" w:sz="0" w:space="0" w:color="auto"/>
              <w:right w:val="none" w:sz="0" w:space="0" w:color="auto"/>
            </w:tcBorders>
          </w:tcPr>
          <w:p w:rsidR="007A6C45" w:rsidRPr="0069494C"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69494C">
              <w:rPr>
                <w:rFonts w:cs="Akhbar MT" w:hint="cs"/>
                <w:sz w:val="24"/>
                <w:szCs w:val="24"/>
                <w:rtl/>
              </w:rPr>
              <w:t>المرشحين للمقابلة الشخصية</w:t>
            </w:r>
          </w:p>
        </w:tc>
        <w:tc>
          <w:tcPr>
            <w:tcW w:w="1701" w:type="dxa"/>
            <w:tcBorders>
              <w:top w:val="none" w:sz="0" w:space="0" w:color="auto"/>
              <w:left w:val="none" w:sz="0" w:space="0" w:color="auto"/>
              <w:bottom w:val="none" w:sz="0" w:space="0" w:color="auto"/>
              <w:right w:val="none" w:sz="0" w:space="0" w:color="auto"/>
            </w:tcBorders>
          </w:tcPr>
          <w:p w:rsidR="007A6C45" w:rsidRPr="0069494C"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69494C">
              <w:rPr>
                <w:rFonts w:cs="Akhbar MT" w:hint="cs"/>
                <w:sz w:val="24"/>
                <w:szCs w:val="24"/>
                <w:rtl/>
              </w:rPr>
              <w:t>الترشيح النهائي</w:t>
            </w:r>
          </w:p>
        </w:tc>
      </w:tr>
      <w:tr w:rsidR="007A6C45" w:rsidRPr="0069494C"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sidRPr="00392C8D">
              <w:rPr>
                <w:rFonts w:cs="Akhbar MT"/>
                <w:sz w:val="24"/>
                <w:szCs w:val="24"/>
                <w:rtl/>
              </w:rPr>
              <w:t>8785</w:t>
            </w:r>
          </w:p>
        </w:tc>
        <w:tc>
          <w:tcPr>
            <w:tcW w:w="2126"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5652</w:t>
            </w:r>
          </w:p>
        </w:tc>
        <w:tc>
          <w:tcPr>
            <w:tcW w:w="2127"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555</w:t>
            </w:r>
          </w:p>
        </w:tc>
        <w:tc>
          <w:tcPr>
            <w:tcW w:w="1701"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87</w:t>
            </w:r>
          </w:p>
        </w:tc>
      </w:tr>
      <w:tr w:rsidR="007A6C45" w:rsidRPr="0069494C" w:rsidTr="007606B3">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7A6C45" w:rsidRDefault="007A6C45" w:rsidP="007606B3">
            <w:pPr>
              <w:jc w:val="center"/>
              <w:rPr>
                <w:rFonts w:cs="Akhbar MT"/>
                <w:sz w:val="24"/>
                <w:szCs w:val="24"/>
                <w:rtl/>
              </w:rPr>
            </w:pPr>
            <w:r>
              <w:rPr>
                <w:rFonts w:cs="Akhbar MT" w:hint="cs"/>
                <w:sz w:val="24"/>
                <w:szCs w:val="24"/>
                <w:rtl/>
              </w:rPr>
              <w:t>النسبة المئوية</w:t>
            </w:r>
          </w:p>
        </w:tc>
        <w:tc>
          <w:tcPr>
            <w:tcW w:w="2126"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64 %</w:t>
            </w:r>
          </w:p>
        </w:tc>
        <w:tc>
          <w:tcPr>
            <w:tcW w:w="2127"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6.3 %</w:t>
            </w:r>
          </w:p>
        </w:tc>
        <w:tc>
          <w:tcPr>
            <w:tcW w:w="1701"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1 %</w:t>
            </w:r>
          </w:p>
        </w:tc>
      </w:tr>
    </w:tbl>
    <w:p w:rsidR="007A6C45" w:rsidRPr="005A77CE" w:rsidRDefault="007A6C45" w:rsidP="007A6C45">
      <w:pPr>
        <w:rPr>
          <w:rtl/>
        </w:rPr>
      </w:pPr>
    </w:p>
    <w:p w:rsidR="007A6C45" w:rsidRDefault="007A6C45" w:rsidP="007A6C45">
      <w:pPr>
        <w:spacing w:after="0" w:line="240" w:lineRule="auto"/>
        <w:ind w:left="720"/>
        <w:jc w:val="both"/>
        <w:rPr>
          <w:rFonts w:ascii="Times New Roman" w:eastAsia="Times New Roman" w:hAnsi="Times New Roman" w:cs="Akhbar MT"/>
          <w:sz w:val="32"/>
          <w:szCs w:val="32"/>
          <w:rtl/>
        </w:rPr>
      </w:pPr>
    </w:p>
    <w:p w:rsidR="007A6C45" w:rsidRDefault="007A6C45" w:rsidP="007A6C45">
      <w:pPr>
        <w:spacing w:after="0" w:line="240" w:lineRule="auto"/>
        <w:ind w:left="720"/>
        <w:jc w:val="both"/>
        <w:rPr>
          <w:rFonts w:ascii="Times New Roman" w:eastAsia="Times New Roman" w:hAnsi="Times New Roman" w:cs="Akhbar MT"/>
          <w:sz w:val="32"/>
          <w:szCs w:val="32"/>
          <w:rtl/>
        </w:rPr>
      </w:pPr>
    </w:p>
    <w:p w:rsidR="007A6C45" w:rsidRPr="000C4CBF" w:rsidRDefault="007A6C45" w:rsidP="007A6C45">
      <w:pPr>
        <w:spacing w:after="0" w:line="240" w:lineRule="auto"/>
        <w:jc w:val="both"/>
        <w:rPr>
          <w:rFonts w:ascii="Times New Roman" w:eastAsia="Times New Roman" w:hAnsi="Times New Roman" w:cs="Akhbar MT"/>
          <w:sz w:val="32"/>
          <w:szCs w:val="32"/>
        </w:rPr>
      </w:pPr>
    </w:p>
    <w:p w:rsidR="007A6C45" w:rsidRPr="000C4CBF" w:rsidRDefault="007A6C45" w:rsidP="007A6C45">
      <w:pPr>
        <w:spacing w:after="0" w:line="240" w:lineRule="auto"/>
        <w:jc w:val="both"/>
        <w:rPr>
          <w:rFonts w:ascii="Times New Roman" w:eastAsia="Times New Roman" w:hAnsi="Times New Roman" w:cs="Akhbar MT"/>
          <w:b/>
          <w:bCs/>
          <w:sz w:val="32"/>
          <w:szCs w:val="32"/>
        </w:rPr>
      </w:pPr>
      <w:r w:rsidRPr="000C4CBF">
        <w:rPr>
          <w:rFonts w:ascii="Times New Roman" w:eastAsia="Times New Roman" w:hAnsi="Times New Roman" w:cs="Akhbar MT" w:hint="cs"/>
          <w:b/>
          <w:bCs/>
          <w:sz w:val="32"/>
          <w:szCs w:val="32"/>
          <w:rtl/>
        </w:rPr>
        <w:lastRenderedPageBreak/>
        <w:t>إنجازات اللجنة في مجال الاستقطاب الإداري</w:t>
      </w:r>
      <w:r w:rsidRPr="000C4CBF">
        <w:rPr>
          <w:rFonts w:ascii="Times New Roman" w:eastAsia="Times New Roman" w:hAnsi="Times New Roman" w:cs="Akhbar MT" w:hint="cs"/>
          <w:b/>
          <w:bCs/>
          <w:sz w:val="32"/>
          <w:szCs w:val="32"/>
        </w:rPr>
        <w:t xml:space="preserve"> </w:t>
      </w:r>
    </w:p>
    <w:p w:rsidR="007A6C45" w:rsidRDefault="007A6C45" w:rsidP="0031498A">
      <w:pPr>
        <w:spacing w:after="0" w:line="240" w:lineRule="auto"/>
        <w:jc w:val="both"/>
        <w:rPr>
          <w:rFonts w:ascii="Times New Roman" w:eastAsia="Times New Roman" w:hAnsi="Times New Roman" w:cs="Akhbar MT"/>
          <w:sz w:val="32"/>
          <w:szCs w:val="32"/>
          <w:rtl/>
        </w:rPr>
      </w:pPr>
      <w:r w:rsidRPr="000C4CBF">
        <w:rPr>
          <w:rFonts w:ascii="Times New Roman" w:eastAsia="Times New Roman" w:hAnsi="Times New Roman" w:cs="Akhbar MT" w:hint="cs"/>
          <w:sz w:val="32"/>
          <w:szCs w:val="32"/>
          <w:rtl/>
        </w:rPr>
        <w:t xml:space="preserve">    نظرت اللجنة في </w:t>
      </w:r>
      <w:r>
        <w:rPr>
          <w:rFonts w:ascii="Times New Roman" w:eastAsia="Times New Roman" w:hAnsi="Times New Roman" w:cs="Akhbar MT" w:hint="cs"/>
          <w:sz w:val="32"/>
          <w:szCs w:val="32"/>
          <w:rtl/>
        </w:rPr>
        <w:t xml:space="preserve">( 104 ) طلب تكليف أو </w:t>
      </w:r>
      <w:r w:rsidRPr="000C4CBF">
        <w:rPr>
          <w:rFonts w:ascii="Times New Roman" w:eastAsia="Times New Roman" w:hAnsi="Times New Roman" w:cs="Akhbar MT" w:hint="cs"/>
          <w:sz w:val="32"/>
          <w:szCs w:val="32"/>
          <w:rtl/>
        </w:rPr>
        <w:t>نقل للعمل في الجامعة، وتم استقطاب مجموعة من الموظفين المتميزين للعمل في كافة قطاعات الجامعة سواءً بالنقل أو التكليف، حيث تم اختيارهم بعناية فائقة بعد التأكد من مطابقة معايير الاستقطاب من حيث التأهيل والتميز في الأداء، بعد مقابلتهم والتحقق من صلاحيتهم</w:t>
      </w:r>
      <w:r>
        <w:rPr>
          <w:rFonts w:ascii="Times New Roman" w:eastAsia="Times New Roman" w:hAnsi="Times New Roman" w:cs="Akhbar MT"/>
          <w:sz w:val="32"/>
          <w:szCs w:val="32"/>
        </w:rPr>
        <w:t xml:space="preserve"> </w:t>
      </w:r>
      <w:r>
        <w:rPr>
          <w:rFonts w:ascii="Times New Roman" w:eastAsia="Times New Roman" w:hAnsi="Times New Roman" w:cs="Akhbar MT" w:hint="cs"/>
          <w:sz w:val="32"/>
          <w:szCs w:val="32"/>
          <w:rtl/>
        </w:rPr>
        <w:t xml:space="preserve">ويبين جدول ( </w:t>
      </w:r>
      <w:r w:rsidR="0031498A">
        <w:rPr>
          <w:rFonts w:ascii="Times New Roman" w:eastAsia="Times New Roman" w:hAnsi="Times New Roman" w:cs="Akhbar MT" w:hint="cs"/>
          <w:sz w:val="32"/>
          <w:szCs w:val="32"/>
          <w:rtl/>
        </w:rPr>
        <w:t>18</w:t>
      </w:r>
      <w:r>
        <w:rPr>
          <w:rFonts w:ascii="Times New Roman" w:eastAsia="Times New Roman" w:hAnsi="Times New Roman" w:cs="Akhbar MT" w:hint="cs"/>
          <w:sz w:val="32"/>
          <w:szCs w:val="32"/>
          <w:rtl/>
        </w:rPr>
        <w:t xml:space="preserve"> ) أعداد ونسب طلبات التكليف أو النقل التي درستها اللجنة خلال العام الجامعي 34/1435هـ:</w:t>
      </w:r>
    </w:p>
    <w:p w:rsidR="007A6C45" w:rsidRDefault="007A6C45" w:rsidP="0031498A">
      <w:pPr>
        <w:spacing w:after="0" w:line="240" w:lineRule="auto"/>
        <w:jc w:val="center"/>
        <w:rPr>
          <w:rFonts w:ascii="Times New Roman" w:eastAsia="Times New Roman" w:hAnsi="Times New Roman" w:cs="Akhbar MT"/>
          <w:b/>
          <w:bCs/>
          <w:sz w:val="32"/>
          <w:szCs w:val="32"/>
          <w:rtl/>
        </w:rPr>
      </w:pPr>
      <w:r w:rsidRPr="00B770D9">
        <w:rPr>
          <w:rFonts w:ascii="Times New Roman" w:eastAsia="Times New Roman" w:hAnsi="Times New Roman" w:cs="Akhbar MT" w:hint="cs"/>
          <w:b/>
          <w:bCs/>
          <w:sz w:val="32"/>
          <w:szCs w:val="32"/>
          <w:rtl/>
        </w:rPr>
        <w:t>جدول</w:t>
      </w:r>
      <w:r w:rsidRPr="00B770D9">
        <w:rPr>
          <w:rFonts w:ascii="Times New Roman" w:eastAsia="Times New Roman" w:hAnsi="Times New Roman" w:cs="Akhbar MT"/>
          <w:b/>
          <w:bCs/>
          <w:sz w:val="32"/>
          <w:szCs w:val="32"/>
          <w:rtl/>
        </w:rPr>
        <w:t xml:space="preserve"> ( </w:t>
      </w:r>
      <w:r w:rsidR="0031498A">
        <w:rPr>
          <w:rFonts w:ascii="Times New Roman" w:eastAsia="Times New Roman" w:hAnsi="Times New Roman" w:cs="Akhbar MT" w:hint="cs"/>
          <w:b/>
          <w:bCs/>
          <w:sz w:val="32"/>
          <w:szCs w:val="32"/>
          <w:rtl/>
        </w:rPr>
        <w:t>18</w:t>
      </w:r>
      <w:r w:rsidRPr="00B770D9">
        <w:rPr>
          <w:rFonts w:ascii="Times New Roman" w:eastAsia="Times New Roman" w:hAnsi="Times New Roman" w:cs="Akhbar MT"/>
          <w:b/>
          <w:bCs/>
          <w:sz w:val="32"/>
          <w:szCs w:val="32"/>
          <w:rtl/>
        </w:rPr>
        <w:t xml:space="preserve"> ) </w:t>
      </w:r>
      <w:r w:rsidRPr="00B770D9">
        <w:rPr>
          <w:rFonts w:ascii="Times New Roman" w:eastAsia="Times New Roman" w:hAnsi="Times New Roman" w:cs="Akhbar MT" w:hint="cs"/>
          <w:b/>
          <w:bCs/>
          <w:sz w:val="32"/>
          <w:szCs w:val="32"/>
          <w:rtl/>
        </w:rPr>
        <w:t>أعداد</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ونسب</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طلبات</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التكليف</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أو</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النقل</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التي</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درستها</w:t>
      </w:r>
      <w:r w:rsidRPr="00B770D9">
        <w:rPr>
          <w:rFonts w:ascii="Times New Roman" w:eastAsia="Times New Roman" w:hAnsi="Times New Roman" w:cs="Akhbar MT"/>
          <w:b/>
          <w:bCs/>
          <w:sz w:val="32"/>
          <w:szCs w:val="32"/>
          <w:rtl/>
        </w:rPr>
        <w:t xml:space="preserve"> </w:t>
      </w:r>
      <w:r w:rsidRPr="00B770D9">
        <w:rPr>
          <w:rFonts w:ascii="Times New Roman" w:eastAsia="Times New Roman" w:hAnsi="Times New Roman" w:cs="Akhbar MT" w:hint="cs"/>
          <w:b/>
          <w:bCs/>
          <w:sz w:val="32"/>
          <w:szCs w:val="32"/>
          <w:rtl/>
        </w:rPr>
        <w:t>اللجنة</w:t>
      </w:r>
      <w:r w:rsidRPr="00B770D9">
        <w:rPr>
          <w:rFonts w:ascii="Times New Roman" w:eastAsia="Times New Roman" w:hAnsi="Times New Roman" w:cs="Akhbar MT"/>
          <w:b/>
          <w:bCs/>
          <w:sz w:val="32"/>
          <w:szCs w:val="32"/>
          <w:rtl/>
        </w:rPr>
        <w:t xml:space="preserve"> </w:t>
      </w:r>
    </w:p>
    <w:tbl>
      <w:tblPr>
        <w:tblStyle w:val="2-39"/>
        <w:tblpPr w:leftFromText="180" w:rightFromText="180" w:vertAnchor="text" w:horzAnchor="margin" w:tblpXSpec="center" w:tblpY="60"/>
        <w:bidiVisual/>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967"/>
        <w:gridCol w:w="1114"/>
        <w:gridCol w:w="3589"/>
      </w:tblGrid>
      <w:tr w:rsidR="007A6C45" w:rsidRPr="0069494C" w:rsidTr="00760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9"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Pr>
                <w:rFonts w:cs="Akhbar MT" w:hint="cs"/>
                <w:sz w:val="24"/>
                <w:szCs w:val="24"/>
                <w:rtl/>
              </w:rPr>
              <w:t>طلبات التكليف والنقل</w:t>
            </w:r>
          </w:p>
        </w:tc>
        <w:tc>
          <w:tcPr>
            <w:tcW w:w="967"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Pr>
                <w:rFonts w:cs="Akhbar MT" w:hint="cs"/>
                <w:sz w:val="24"/>
                <w:szCs w:val="24"/>
                <w:rtl/>
              </w:rPr>
              <w:t>الموافقة</w:t>
            </w:r>
          </w:p>
        </w:tc>
        <w:tc>
          <w:tcPr>
            <w:tcW w:w="1114"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Pr>
                <w:rFonts w:cs="Akhbar MT" w:hint="cs"/>
                <w:sz w:val="24"/>
                <w:szCs w:val="24"/>
                <w:rtl/>
              </w:rPr>
              <w:t>عدم الموافقة</w:t>
            </w:r>
          </w:p>
        </w:tc>
        <w:tc>
          <w:tcPr>
            <w:tcW w:w="3589" w:type="dxa"/>
            <w:tcBorders>
              <w:top w:val="none" w:sz="0" w:space="0" w:color="auto"/>
              <w:left w:val="none" w:sz="0" w:space="0" w:color="auto"/>
              <w:bottom w:val="none" w:sz="0" w:space="0" w:color="auto"/>
              <w:right w:val="none" w:sz="0" w:space="0" w:color="auto"/>
            </w:tcBorders>
          </w:tcPr>
          <w:p w:rsidR="007A6C45"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Pr>
                <w:rFonts w:cs="Akhbar MT" w:hint="cs"/>
                <w:sz w:val="24"/>
                <w:szCs w:val="24"/>
                <w:rtl/>
              </w:rPr>
              <w:t>الإحالة لجهات أخرى في الجامعة لعدم الاختصاص</w:t>
            </w:r>
          </w:p>
        </w:tc>
      </w:tr>
      <w:tr w:rsidR="007A6C45" w:rsidRPr="0069494C"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Pr>
                <w:rFonts w:cs="Akhbar MT" w:hint="cs"/>
                <w:sz w:val="24"/>
                <w:szCs w:val="24"/>
                <w:rtl/>
              </w:rPr>
              <w:t>104</w:t>
            </w:r>
          </w:p>
        </w:tc>
        <w:tc>
          <w:tcPr>
            <w:tcW w:w="967"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42</w:t>
            </w:r>
          </w:p>
        </w:tc>
        <w:tc>
          <w:tcPr>
            <w:tcW w:w="1114"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32</w:t>
            </w:r>
          </w:p>
        </w:tc>
        <w:tc>
          <w:tcPr>
            <w:tcW w:w="3589" w:type="dxa"/>
          </w:tcPr>
          <w:p w:rsidR="007A6C45"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30</w:t>
            </w:r>
          </w:p>
        </w:tc>
      </w:tr>
      <w:tr w:rsidR="007A6C45" w:rsidRPr="0069494C" w:rsidTr="007606B3">
        <w:tc>
          <w:tcPr>
            <w:cnfStyle w:val="001000000000" w:firstRow="0" w:lastRow="0" w:firstColumn="1" w:lastColumn="0" w:oddVBand="0" w:evenVBand="0" w:oddHBand="0" w:evenHBand="0" w:firstRowFirstColumn="0" w:firstRowLastColumn="0" w:lastRowFirstColumn="0" w:lastRowLastColumn="0"/>
            <w:tcW w:w="2819" w:type="dxa"/>
            <w:tcBorders>
              <w:left w:val="none" w:sz="0" w:space="0" w:color="auto"/>
              <w:bottom w:val="none" w:sz="0" w:space="0" w:color="auto"/>
              <w:right w:val="none" w:sz="0" w:space="0" w:color="auto"/>
            </w:tcBorders>
          </w:tcPr>
          <w:p w:rsidR="007A6C45" w:rsidRDefault="007A6C45" w:rsidP="007606B3">
            <w:pPr>
              <w:jc w:val="center"/>
              <w:rPr>
                <w:rFonts w:cs="Akhbar MT"/>
                <w:sz w:val="24"/>
                <w:szCs w:val="24"/>
                <w:rtl/>
              </w:rPr>
            </w:pPr>
            <w:r>
              <w:rPr>
                <w:rFonts w:cs="Akhbar MT" w:hint="cs"/>
                <w:sz w:val="24"/>
                <w:szCs w:val="24"/>
                <w:rtl/>
              </w:rPr>
              <w:t xml:space="preserve">100% </w:t>
            </w:r>
          </w:p>
        </w:tc>
        <w:tc>
          <w:tcPr>
            <w:tcW w:w="967"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40%</w:t>
            </w:r>
          </w:p>
        </w:tc>
        <w:tc>
          <w:tcPr>
            <w:tcW w:w="1114"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31%</w:t>
            </w:r>
          </w:p>
        </w:tc>
        <w:tc>
          <w:tcPr>
            <w:tcW w:w="3589"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29%</w:t>
            </w:r>
          </w:p>
        </w:tc>
      </w:tr>
    </w:tbl>
    <w:p w:rsidR="007A6C45" w:rsidRPr="000C4CBF" w:rsidRDefault="007A6C45" w:rsidP="007A6C45">
      <w:pPr>
        <w:spacing w:after="0" w:line="240" w:lineRule="auto"/>
        <w:jc w:val="both"/>
        <w:rPr>
          <w:rFonts w:ascii="Times New Roman" w:eastAsia="Times New Roman" w:hAnsi="Times New Roman" w:cs="Akhbar MT"/>
          <w:sz w:val="32"/>
          <w:szCs w:val="32"/>
          <w:rtl/>
        </w:rPr>
      </w:pPr>
    </w:p>
    <w:p w:rsidR="007A6C45" w:rsidRDefault="007A6C45" w:rsidP="007A6C45">
      <w:pPr>
        <w:spacing w:after="0" w:line="240" w:lineRule="auto"/>
        <w:jc w:val="both"/>
        <w:rPr>
          <w:rFonts w:ascii="Times New Roman" w:eastAsia="Times New Roman" w:hAnsi="Times New Roman" w:cs="Akhbar MT"/>
          <w:b/>
          <w:bCs/>
          <w:sz w:val="32"/>
          <w:szCs w:val="32"/>
          <w:rtl/>
        </w:rPr>
      </w:pPr>
      <w:r>
        <w:rPr>
          <w:rFonts w:ascii="Times New Roman" w:eastAsia="Times New Roman" w:hAnsi="Times New Roman" w:cs="Akhbar MT" w:hint="cs"/>
          <w:b/>
          <w:bCs/>
          <w:noProof/>
          <w:sz w:val="32"/>
          <w:szCs w:val="32"/>
          <w:rtl/>
        </w:rPr>
        <w:drawing>
          <wp:inline distT="0" distB="0" distL="0" distR="0" wp14:anchorId="423D6743" wp14:editId="48AF3AF3">
            <wp:extent cx="5486400" cy="3200400"/>
            <wp:effectExtent l="0" t="0" r="19050" b="19050"/>
            <wp:docPr id="50" name="مخطط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6C45" w:rsidRDefault="007A6C45" w:rsidP="00AF2AFC">
      <w:pPr>
        <w:spacing w:after="0" w:line="240" w:lineRule="auto"/>
        <w:jc w:val="center"/>
        <w:rPr>
          <w:rFonts w:ascii="Times New Roman" w:eastAsia="Times New Roman" w:hAnsi="Times New Roman" w:cs="Akhbar MT"/>
          <w:b/>
          <w:bCs/>
          <w:sz w:val="32"/>
          <w:szCs w:val="32"/>
          <w:rtl/>
        </w:rPr>
      </w:pPr>
      <w:r w:rsidRPr="00BF4E97">
        <w:rPr>
          <w:rFonts w:ascii="Times New Roman" w:eastAsia="Times New Roman" w:hAnsi="Times New Roman" w:cs="Akhbar MT" w:hint="cs"/>
          <w:b/>
          <w:bCs/>
          <w:sz w:val="32"/>
          <w:szCs w:val="32"/>
          <w:rtl/>
        </w:rPr>
        <w:t>الشكل</w:t>
      </w:r>
      <w:r w:rsidRPr="00BF4E97">
        <w:rPr>
          <w:rFonts w:ascii="Times New Roman" w:eastAsia="Times New Roman" w:hAnsi="Times New Roman" w:cs="Akhbar MT"/>
          <w:b/>
          <w:bCs/>
          <w:sz w:val="32"/>
          <w:szCs w:val="32"/>
          <w:rtl/>
        </w:rPr>
        <w:t xml:space="preserve">(  </w:t>
      </w:r>
      <w:r w:rsidR="00AF2AFC">
        <w:rPr>
          <w:rFonts w:ascii="Times New Roman" w:eastAsia="Times New Roman" w:hAnsi="Times New Roman" w:cs="Akhbar MT" w:hint="cs"/>
          <w:b/>
          <w:bCs/>
          <w:sz w:val="32"/>
          <w:szCs w:val="32"/>
          <w:rtl/>
        </w:rPr>
        <w:t>8</w:t>
      </w:r>
      <w:r w:rsidRPr="00BF4E97">
        <w:rPr>
          <w:rFonts w:ascii="Times New Roman" w:eastAsia="Times New Roman" w:hAnsi="Times New Roman" w:cs="Akhbar MT"/>
          <w:b/>
          <w:bCs/>
          <w:sz w:val="32"/>
          <w:szCs w:val="32"/>
          <w:rtl/>
        </w:rPr>
        <w:t xml:space="preserve"> ) </w:t>
      </w:r>
      <w:r w:rsidRPr="00BF4E97">
        <w:rPr>
          <w:rFonts w:ascii="Times New Roman" w:eastAsia="Times New Roman" w:hAnsi="Times New Roman" w:cs="Akhbar MT" w:hint="cs"/>
          <w:b/>
          <w:bCs/>
          <w:sz w:val="32"/>
          <w:szCs w:val="32"/>
          <w:rtl/>
        </w:rPr>
        <w:t>التوزيع</w:t>
      </w:r>
      <w:r w:rsidRPr="00BF4E97">
        <w:rPr>
          <w:rFonts w:ascii="Times New Roman" w:eastAsia="Times New Roman" w:hAnsi="Times New Roman" w:cs="Akhbar MT"/>
          <w:b/>
          <w:bCs/>
          <w:sz w:val="32"/>
          <w:szCs w:val="32"/>
          <w:rtl/>
        </w:rPr>
        <w:t xml:space="preserve"> </w:t>
      </w:r>
      <w:r w:rsidRPr="00BF4E97">
        <w:rPr>
          <w:rFonts w:ascii="Times New Roman" w:eastAsia="Times New Roman" w:hAnsi="Times New Roman" w:cs="Akhbar MT" w:hint="cs"/>
          <w:b/>
          <w:bCs/>
          <w:sz w:val="32"/>
          <w:szCs w:val="32"/>
          <w:rtl/>
        </w:rPr>
        <w:t>النسبي</w:t>
      </w:r>
      <w:r w:rsidRPr="00BF4E97">
        <w:rPr>
          <w:rFonts w:ascii="Times New Roman" w:eastAsia="Times New Roman" w:hAnsi="Times New Roman" w:cs="Akhbar MT"/>
          <w:b/>
          <w:bCs/>
          <w:sz w:val="32"/>
          <w:szCs w:val="32"/>
          <w:rtl/>
        </w:rPr>
        <w:t xml:space="preserve"> </w:t>
      </w:r>
      <w:r>
        <w:rPr>
          <w:rFonts w:ascii="Times New Roman" w:eastAsia="Times New Roman" w:hAnsi="Times New Roman" w:cs="Akhbar MT" w:hint="cs"/>
          <w:b/>
          <w:bCs/>
          <w:sz w:val="32"/>
          <w:szCs w:val="32"/>
          <w:rtl/>
        </w:rPr>
        <w:t>للقرارات الصادرة عن اللجنة بشأن التكليف والنقل للجامعة</w:t>
      </w:r>
    </w:p>
    <w:p w:rsidR="007A6C45" w:rsidRDefault="007A6C45" w:rsidP="007A6C45">
      <w:pPr>
        <w:spacing w:after="0" w:line="240" w:lineRule="auto"/>
        <w:jc w:val="both"/>
        <w:rPr>
          <w:rFonts w:ascii="Times New Roman" w:eastAsia="Times New Roman" w:hAnsi="Times New Roman" w:cs="Akhbar MT"/>
          <w:b/>
          <w:bCs/>
          <w:sz w:val="32"/>
          <w:szCs w:val="32"/>
          <w:rtl/>
        </w:rPr>
      </w:pPr>
    </w:p>
    <w:p w:rsidR="007A6C45" w:rsidRPr="000C4CBF" w:rsidRDefault="007A6C45" w:rsidP="007A6C45">
      <w:pPr>
        <w:spacing w:after="0" w:line="240" w:lineRule="auto"/>
        <w:jc w:val="both"/>
        <w:rPr>
          <w:rFonts w:ascii="Times New Roman" w:eastAsia="Times New Roman" w:hAnsi="Times New Roman" w:cs="Akhbar MT"/>
          <w:b/>
          <w:bCs/>
          <w:sz w:val="32"/>
          <w:szCs w:val="32"/>
          <w:rtl/>
        </w:rPr>
      </w:pPr>
      <w:r w:rsidRPr="000C4CBF">
        <w:rPr>
          <w:rFonts w:ascii="Times New Roman" w:eastAsia="Times New Roman" w:hAnsi="Times New Roman" w:cs="Akhbar MT" w:hint="cs"/>
          <w:b/>
          <w:bCs/>
          <w:sz w:val="32"/>
          <w:szCs w:val="32"/>
          <w:rtl/>
        </w:rPr>
        <w:t>إنجازات اللجنة في مجال الترقيات</w:t>
      </w:r>
      <w:r w:rsidRPr="000C4CBF">
        <w:rPr>
          <w:rFonts w:ascii="Times New Roman" w:eastAsia="Times New Roman" w:hAnsi="Times New Roman" w:cs="Akhbar MT"/>
          <w:b/>
          <w:bCs/>
          <w:sz w:val="32"/>
          <w:szCs w:val="32"/>
        </w:rPr>
        <w:t xml:space="preserve"> : </w:t>
      </w:r>
    </w:p>
    <w:p w:rsidR="007A6C45" w:rsidRDefault="007A6C45" w:rsidP="0031498A">
      <w:pPr>
        <w:spacing w:after="0" w:line="240" w:lineRule="auto"/>
        <w:jc w:val="both"/>
        <w:rPr>
          <w:rFonts w:ascii="Times New Roman" w:eastAsia="Times New Roman" w:hAnsi="Times New Roman" w:cs="Akhbar MT"/>
          <w:sz w:val="32"/>
          <w:szCs w:val="32"/>
          <w:rtl/>
        </w:rPr>
      </w:pPr>
      <w:r w:rsidRPr="000C4CBF">
        <w:rPr>
          <w:rFonts w:ascii="Times New Roman" w:eastAsia="Times New Roman" w:hAnsi="Times New Roman" w:cs="Akhbar MT" w:hint="cs"/>
          <w:sz w:val="32"/>
          <w:szCs w:val="32"/>
          <w:rtl/>
        </w:rPr>
        <w:t xml:space="preserve">   قامت اللجنة بإعداد البيانات الخاصة بمستحقي الترقية وإدراج كافة البيانات الخاصة باستحقاقهم والتنسيق في ذلك مع وزارة الخدمة المدنية، وتضمنت المحاضر الموافقة على ترقية</w:t>
      </w:r>
      <w:r>
        <w:rPr>
          <w:rFonts w:ascii="Times New Roman" w:eastAsia="Times New Roman" w:hAnsi="Times New Roman" w:cs="Akhbar MT" w:hint="cs"/>
          <w:sz w:val="32"/>
          <w:szCs w:val="32"/>
          <w:rtl/>
        </w:rPr>
        <w:t xml:space="preserve"> (</w:t>
      </w:r>
      <w:r w:rsidRPr="000C4CBF">
        <w:rPr>
          <w:rFonts w:ascii="Times New Roman" w:eastAsia="Times New Roman" w:hAnsi="Times New Roman" w:cs="Akhbar MT" w:hint="cs"/>
          <w:sz w:val="32"/>
          <w:szCs w:val="32"/>
          <w:rtl/>
        </w:rPr>
        <w:t xml:space="preserve"> </w:t>
      </w:r>
      <w:r>
        <w:rPr>
          <w:rFonts w:ascii="Times New Roman" w:eastAsia="Times New Roman" w:hAnsi="Times New Roman" w:cs="Akhbar MT" w:hint="cs"/>
          <w:sz w:val="32"/>
          <w:szCs w:val="32"/>
          <w:rtl/>
        </w:rPr>
        <w:t xml:space="preserve">34 ) </w:t>
      </w:r>
      <w:r w:rsidRPr="000C4CBF">
        <w:rPr>
          <w:rFonts w:ascii="Times New Roman" w:eastAsia="Times New Roman" w:hAnsi="Times New Roman" w:cs="Akhbar MT" w:hint="cs"/>
          <w:sz w:val="32"/>
          <w:szCs w:val="32"/>
          <w:rtl/>
        </w:rPr>
        <w:t xml:space="preserve">من </w:t>
      </w:r>
      <w:r>
        <w:rPr>
          <w:rFonts w:ascii="Times New Roman" w:eastAsia="Times New Roman" w:hAnsi="Times New Roman" w:cs="Akhbar MT" w:hint="cs"/>
          <w:sz w:val="32"/>
          <w:szCs w:val="32"/>
          <w:rtl/>
        </w:rPr>
        <w:t>إجمالي المتقدمين للترقية والبالغ عددهم ( 43 ) موظفاً</w:t>
      </w:r>
      <w:r w:rsidRPr="000C4CBF">
        <w:rPr>
          <w:rFonts w:ascii="Times New Roman" w:eastAsia="Times New Roman" w:hAnsi="Times New Roman" w:cs="Akhbar MT" w:hint="cs"/>
          <w:sz w:val="32"/>
          <w:szCs w:val="32"/>
          <w:rtl/>
        </w:rPr>
        <w:t xml:space="preserve">، كما تعذرت إجراءات ترقية </w:t>
      </w:r>
      <w:r>
        <w:rPr>
          <w:rFonts w:ascii="Times New Roman" w:eastAsia="Times New Roman" w:hAnsi="Times New Roman" w:cs="Akhbar MT" w:hint="cs"/>
          <w:sz w:val="32"/>
          <w:szCs w:val="32"/>
          <w:rtl/>
        </w:rPr>
        <w:t>( 9 ) موظفين</w:t>
      </w:r>
      <w:r w:rsidRPr="000C4CBF">
        <w:rPr>
          <w:rFonts w:ascii="Times New Roman" w:eastAsia="Times New Roman" w:hAnsi="Times New Roman" w:cs="Akhbar MT" w:hint="cs"/>
          <w:sz w:val="32"/>
          <w:szCs w:val="32"/>
          <w:rtl/>
        </w:rPr>
        <w:t xml:space="preserve"> لعدم وجود </w:t>
      </w:r>
      <w:r w:rsidRPr="000C4CBF">
        <w:rPr>
          <w:rFonts w:ascii="Times New Roman" w:eastAsia="Times New Roman" w:hAnsi="Times New Roman" w:cs="Akhbar MT" w:hint="cs"/>
          <w:sz w:val="32"/>
          <w:szCs w:val="32"/>
          <w:rtl/>
        </w:rPr>
        <w:lastRenderedPageBreak/>
        <w:t>وظائف شاغرة مناسبة في فترة إعداد محاضر الترقية</w:t>
      </w:r>
      <w:r>
        <w:rPr>
          <w:rFonts w:ascii="Times New Roman" w:eastAsia="Times New Roman" w:hAnsi="Times New Roman" w:cs="Akhbar MT" w:hint="cs"/>
          <w:sz w:val="32"/>
          <w:szCs w:val="32"/>
          <w:rtl/>
        </w:rPr>
        <w:t xml:space="preserve">، ويبين الجدول ( </w:t>
      </w:r>
      <w:r w:rsidR="0031498A">
        <w:rPr>
          <w:rFonts w:ascii="Times New Roman" w:eastAsia="Times New Roman" w:hAnsi="Times New Roman" w:cs="Akhbar MT" w:hint="cs"/>
          <w:sz w:val="32"/>
          <w:szCs w:val="32"/>
          <w:rtl/>
        </w:rPr>
        <w:t>19</w:t>
      </w:r>
      <w:r>
        <w:rPr>
          <w:rFonts w:ascii="Times New Roman" w:eastAsia="Times New Roman" w:hAnsi="Times New Roman" w:cs="Akhbar MT" w:hint="cs"/>
          <w:sz w:val="32"/>
          <w:szCs w:val="32"/>
          <w:rtl/>
        </w:rPr>
        <w:t xml:space="preserve">  ) أعداد ونسبة الموظفين الذين تمت ترقيتهم من إجمالي المستحقين للترقية:</w:t>
      </w:r>
    </w:p>
    <w:p w:rsidR="007A6C45" w:rsidRPr="00CD0FAF" w:rsidRDefault="007A6C45" w:rsidP="0031498A">
      <w:pPr>
        <w:spacing w:after="0" w:line="240" w:lineRule="auto"/>
        <w:jc w:val="center"/>
        <w:rPr>
          <w:rFonts w:ascii="Times New Roman" w:eastAsia="Times New Roman" w:hAnsi="Times New Roman" w:cs="Akhbar MT"/>
          <w:b/>
          <w:bCs/>
          <w:sz w:val="32"/>
          <w:szCs w:val="32"/>
        </w:rPr>
      </w:pPr>
      <w:r w:rsidRPr="00CD0FAF">
        <w:rPr>
          <w:rFonts w:ascii="Times New Roman" w:eastAsia="Times New Roman" w:hAnsi="Times New Roman" w:cs="Akhbar MT" w:hint="cs"/>
          <w:b/>
          <w:bCs/>
          <w:sz w:val="32"/>
          <w:szCs w:val="32"/>
          <w:rtl/>
        </w:rPr>
        <w:t xml:space="preserve">الجدول ( </w:t>
      </w:r>
      <w:r w:rsidR="0031498A">
        <w:rPr>
          <w:rFonts w:ascii="Times New Roman" w:eastAsia="Times New Roman" w:hAnsi="Times New Roman" w:cs="Akhbar MT" w:hint="cs"/>
          <w:b/>
          <w:bCs/>
          <w:sz w:val="32"/>
          <w:szCs w:val="32"/>
          <w:rtl/>
        </w:rPr>
        <w:t>19</w:t>
      </w:r>
      <w:r w:rsidRPr="00CD0FAF">
        <w:rPr>
          <w:rFonts w:ascii="Times New Roman" w:eastAsia="Times New Roman" w:hAnsi="Times New Roman" w:cs="Akhbar MT" w:hint="cs"/>
          <w:b/>
          <w:bCs/>
          <w:sz w:val="32"/>
          <w:szCs w:val="32"/>
          <w:rtl/>
        </w:rPr>
        <w:t xml:space="preserve"> ) </w:t>
      </w:r>
      <w:r w:rsidRPr="00A2563A">
        <w:rPr>
          <w:rFonts w:ascii="Times New Roman" w:eastAsia="Times New Roman" w:hAnsi="Times New Roman" w:cs="Akhbar MT" w:hint="cs"/>
          <w:b/>
          <w:bCs/>
          <w:sz w:val="32"/>
          <w:szCs w:val="32"/>
          <w:rtl/>
        </w:rPr>
        <w:t>أعداد</w:t>
      </w:r>
      <w:r w:rsidRPr="00A2563A">
        <w:rPr>
          <w:rFonts w:ascii="Times New Roman" w:eastAsia="Times New Roman" w:hAnsi="Times New Roman" w:cs="Akhbar MT"/>
          <w:b/>
          <w:bCs/>
          <w:sz w:val="32"/>
          <w:szCs w:val="32"/>
          <w:rtl/>
        </w:rPr>
        <w:t xml:space="preserve"> </w:t>
      </w:r>
      <w:r w:rsidRPr="00A2563A">
        <w:rPr>
          <w:rFonts w:ascii="Times New Roman" w:eastAsia="Times New Roman" w:hAnsi="Times New Roman" w:cs="Akhbar MT" w:hint="cs"/>
          <w:b/>
          <w:bCs/>
          <w:sz w:val="32"/>
          <w:szCs w:val="32"/>
          <w:rtl/>
        </w:rPr>
        <w:t>ونسبة</w:t>
      </w:r>
      <w:r w:rsidRPr="00A2563A">
        <w:rPr>
          <w:rFonts w:ascii="Times New Roman" w:eastAsia="Times New Roman" w:hAnsi="Times New Roman" w:cs="Akhbar MT"/>
          <w:b/>
          <w:bCs/>
          <w:sz w:val="32"/>
          <w:szCs w:val="32"/>
          <w:rtl/>
        </w:rPr>
        <w:t xml:space="preserve"> </w:t>
      </w:r>
      <w:r w:rsidRPr="00A2563A">
        <w:rPr>
          <w:rFonts w:ascii="Times New Roman" w:eastAsia="Times New Roman" w:hAnsi="Times New Roman" w:cs="Akhbar MT" w:hint="cs"/>
          <w:b/>
          <w:bCs/>
          <w:sz w:val="32"/>
          <w:szCs w:val="32"/>
          <w:rtl/>
        </w:rPr>
        <w:t>الموظفين</w:t>
      </w:r>
      <w:r w:rsidRPr="00A2563A">
        <w:rPr>
          <w:rFonts w:ascii="Times New Roman" w:eastAsia="Times New Roman" w:hAnsi="Times New Roman" w:cs="Akhbar MT"/>
          <w:b/>
          <w:bCs/>
          <w:sz w:val="32"/>
          <w:szCs w:val="32"/>
          <w:rtl/>
        </w:rPr>
        <w:t xml:space="preserve"> </w:t>
      </w:r>
      <w:r w:rsidRPr="00A2563A">
        <w:rPr>
          <w:rFonts w:ascii="Times New Roman" w:eastAsia="Times New Roman" w:hAnsi="Times New Roman" w:cs="Akhbar MT" w:hint="cs"/>
          <w:b/>
          <w:bCs/>
          <w:sz w:val="32"/>
          <w:szCs w:val="32"/>
          <w:rtl/>
        </w:rPr>
        <w:t>الذين</w:t>
      </w:r>
      <w:r w:rsidRPr="00A2563A">
        <w:rPr>
          <w:rFonts w:ascii="Times New Roman" w:eastAsia="Times New Roman" w:hAnsi="Times New Roman" w:cs="Akhbar MT"/>
          <w:b/>
          <w:bCs/>
          <w:sz w:val="32"/>
          <w:szCs w:val="32"/>
          <w:rtl/>
        </w:rPr>
        <w:t xml:space="preserve"> </w:t>
      </w:r>
      <w:r w:rsidRPr="00A2563A">
        <w:rPr>
          <w:rFonts w:ascii="Times New Roman" w:eastAsia="Times New Roman" w:hAnsi="Times New Roman" w:cs="Akhbar MT" w:hint="cs"/>
          <w:b/>
          <w:bCs/>
          <w:sz w:val="32"/>
          <w:szCs w:val="32"/>
          <w:rtl/>
        </w:rPr>
        <w:t>تمت</w:t>
      </w:r>
      <w:r w:rsidRPr="00A2563A">
        <w:rPr>
          <w:rFonts w:ascii="Times New Roman" w:eastAsia="Times New Roman" w:hAnsi="Times New Roman" w:cs="Akhbar MT"/>
          <w:b/>
          <w:bCs/>
          <w:sz w:val="32"/>
          <w:szCs w:val="32"/>
          <w:rtl/>
        </w:rPr>
        <w:t xml:space="preserve"> </w:t>
      </w:r>
      <w:r w:rsidRPr="00A2563A">
        <w:rPr>
          <w:rFonts w:ascii="Times New Roman" w:eastAsia="Times New Roman" w:hAnsi="Times New Roman" w:cs="Akhbar MT" w:hint="cs"/>
          <w:b/>
          <w:bCs/>
          <w:sz w:val="32"/>
          <w:szCs w:val="32"/>
          <w:rtl/>
        </w:rPr>
        <w:t>ترقيتهم</w:t>
      </w:r>
      <w:r w:rsidRPr="00A2563A">
        <w:rPr>
          <w:rFonts w:ascii="Times New Roman" w:eastAsia="Times New Roman" w:hAnsi="Times New Roman" w:cs="Akhbar MT"/>
          <w:b/>
          <w:bCs/>
          <w:sz w:val="32"/>
          <w:szCs w:val="32"/>
          <w:rtl/>
        </w:rPr>
        <w:t xml:space="preserve"> </w:t>
      </w:r>
      <w:r>
        <w:rPr>
          <w:rFonts w:ascii="Times New Roman" w:eastAsia="Times New Roman" w:hAnsi="Times New Roman" w:cs="Akhbar MT" w:hint="cs"/>
          <w:b/>
          <w:bCs/>
          <w:sz w:val="32"/>
          <w:szCs w:val="32"/>
          <w:rtl/>
        </w:rPr>
        <w:t xml:space="preserve">خلال العام الجامعي 34/1435هـ </w:t>
      </w:r>
    </w:p>
    <w:tbl>
      <w:tblPr>
        <w:tblStyle w:val="2-39"/>
        <w:tblpPr w:leftFromText="180" w:rightFromText="180" w:vertAnchor="text" w:horzAnchor="margin" w:tblpXSpec="center" w:tblpY="60"/>
        <w:bidiVisual/>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07"/>
        <w:gridCol w:w="2976"/>
      </w:tblGrid>
      <w:tr w:rsidR="007A6C45" w:rsidRPr="0069494C" w:rsidTr="00760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7A6C45" w:rsidRPr="0069494C" w:rsidRDefault="007A6C45" w:rsidP="007606B3">
            <w:pPr>
              <w:rPr>
                <w:rFonts w:cs="Akhbar MT"/>
                <w:sz w:val="24"/>
                <w:szCs w:val="24"/>
                <w:rtl/>
              </w:rPr>
            </w:pPr>
            <w:r>
              <w:rPr>
                <w:rFonts w:cs="Akhbar MT" w:hint="cs"/>
                <w:sz w:val="24"/>
                <w:szCs w:val="24"/>
                <w:rtl/>
              </w:rPr>
              <w:t>عدد المتقدمين للترقية</w:t>
            </w:r>
          </w:p>
        </w:tc>
        <w:tc>
          <w:tcPr>
            <w:tcW w:w="2807" w:type="dxa"/>
            <w:tcBorders>
              <w:top w:val="none" w:sz="0" w:space="0" w:color="auto"/>
              <w:left w:val="none" w:sz="0" w:space="0" w:color="auto"/>
              <w:bottom w:val="none" w:sz="0" w:space="0" w:color="auto"/>
              <w:right w:val="none" w:sz="0" w:space="0" w:color="auto"/>
            </w:tcBorders>
          </w:tcPr>
          <w:p w:rsidR="007A6C45" w:rsidRPr="0069494C" w:rsidRDefault="007A6C45" w:rsidP="007606B3">
            <w:pPr>
              <w:cnfStyle w:val="100000000000" w:firstRow="1" w:lastRow="0" w:firstColumn="0" w:lastColumn="0" w:oddVBand="0" w:evenVBand="0" w:oddHBand="0" w:evenHBand="0" w:firstRowFirstColumn="0" w:firstRowLastColumn="0" w:lastRowFirstColumn="0" w:lastRowLastColumn="0"/>
              <w:rPr>
                <w:rFonts w:cs="Akhbar MT"/>
                <w:sz w:val="24"/>
                <w:szCs w:val="24"/>
                <w:rtl/>
              </w:rPr>
            </w:pPr>
            <w:r>
              <w:rPr>
                <w:rFonts w:cs="Akhbar MT" w:hint="cs"/>
                <w:sz w:val="24"/>
                <w:szCs w:val="24"/>
                <w:rtl/>
              </w:rPr>
              <w:t>الموظفين/ الموظفات الذين تمت ترقيتهم</w:t>
            </w:r>
          </w:p>
        </w:tc>
        <w:tc>
          <w:tcPr>
            <w:tcW w:w="2976" w:type="dxa"/>
            <w:tcBorders>
              <w:top w:val="none" w:sz="0" w:space="0" w:color="auto"/>
              <w:left w:val="none" w:sz="0" w:space="0" w:color="auto"/>
              <w:bottom w:val="none" w:sz="0" w:space="0" w:color="auto"/>
              <w:right w:val="none" w:sz="0" w:space="0" w:color="auto"/>
            </w:tcBorders>
          </w:tcPr>
          <w:p w:rsidR="007A6C45" w:rsidRPr="0069494C" w:rsidRDefault="007A6C45" w:rsidP="007606B3">
            <w:pPr>
              <w:jc w:val="center"/>
              <w:cnfStyle w:val="100000000000" w:firstRow="1" w:lastRow="0" w:firstColumn="0" w:lastColumn="0" w:oddVBand="0" w:evenVBand="0" w:oddHBand="0" w:evenHBand="0" w:firstRowFirstColumn="0" w:firstRowLastColumn="0" w:lastRowFirstColumn="0" w:lastRowLastColumn="0"/>
              <w:rPr>
                <w:rFonts w:cs="Akhbar MT"/>
                <w:sz w:val="24"/>
                <w:szCs w:val="24"/>
                <w:rtl/>
              </w:rPr>
            </w:pPr>
            <w:r w:rsidRPr="00A2563A">
              <w:rPr>
                <w:rFonts w:cs="Akhbar MT" w:hint="cs"/>
                <w:sz w:val="24"/>
                <w:szCs w:val="24"/>
                <w:rtl/>
              </w:rPr>
              <w:t>الموظفين</w:t>
            </w:r>
            <w:r w:rsidRPr="00A2563A">
              <w:rPr>
                <w:rFonts w:cs="Akhbar MT"/>
                <w:sz w:val="24"/>
                <w:szCs w:val="24"/>
                <w:rtl/>
              </w:rPr>
              <w:t xml:space="preserve">/ </w:t>
            </w:r>
            <w:r w:rsidRPr="00A2563A">
              <w:rPr>
                <w:rFonts w:cs="Akhbar MT" w:hint="cs"/>
                <w:sz w:val="24"/>
                <w:szCs w:val="24"/>
                <w:rtl/>
              </w:rPr>
              <w:t>الموظفات</w:t>
            </w:r>
            <w:r w:rsidRPr="00A2563A">
              <w:rPr>
                <w:rFonts w:cs="Akhbar MT"/>
                <w:sz w:val="24"/>
                <w:szCs w:val="24"/>
                <w:rtl/>
              </w:rPr>
              <w:t xml:space="preserve"> </w:t>
            </w:r>
            <w:r w:rsidRPr="00A2563A">
              <w:rPr>
                <w:rFonts w:cs="Akhbar MT" w:hint="cs"/>
                <w:sz w:val="24"/>
                <w:szCs w:val="24"/>
                <w:rtl/>
              </w:rPr>
              <w:t>الذين</w:t>
            </w:r>
            <w:r>
              <w:rPr>
                <w:rFonts w:cs="Akhbar MT" w:hint="cs"/>
                <w:sz w:val="24"/>
                <w:szCs w:val="24"/>
                <w:rtl/>
              </w:rPr>
              <w:t xml:space="preserve"> تعذرت </w:t>
            </w:r>
            <w:r w:rsidRPr="00A2563A">
              <w:rPr>
                <w:rFonts w:cs="Akhbar MT" w:hint="cs"/>
                <w:sz w:val="24"/>
                <w:szCs w:val="24"/>
                <w:rtl/>
              </w:rPr>
              <w:t>ترقيتهم</w:t>
            </w:r>
          </w:p>
        </w:tc>
      </w:tr>
      <w:tr w:rsidR="007A6C45" w:rsidRPr="0069494C" w:rsidTr="00760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7A6C45" w:rsidRPr="0069494C" w:rsidRDefault="007A6C45" w:rsidP="007606B3">
            <w:pPr>
              <w:jc w:val="center"/>
              <w:rPr>
                <w:rFonts w:cs="Akhbar MT"/>
                <w:sz w:val="24"/>
                <w:szCs w:val="24"/>
                <w:rtl/>
              </w:rPr>
            </w:pPr>
            <w:r>
              <w:rPr>
                <w:rFonts w:cs="Akhbar MT" w:hint="cs"/>
                <w:sz w:val="24"/>
                <w:szCs w:val="24"/>
                <w:rtl/>
              </w:rPr>
              <w:t>43</w:t>
            </w:r>
          </w:p>
        </w:tc>
        <w:tc>
          <w:tcPr>
            <w:tcW w:w="2807"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34</w:t>
            </w:r>
          </w:p>
        </w:tc>
        <w:tc>
          <w:tcPr>
            <w:tcW w:w="2976" w:type="dxa"/>
          </w:tcPr>
          <w:p w:rsidR="007A6C45" w:rsidRPr="0069494C" w:rsidRDefault="007A6C45" w:rsidP="007606B3">
            <w:pPr>
              <w:jc w:val="center"/>
              <w:cnfStyle w:val="000000100000" w:firstRow="0" w:lastRow="0" w:firstColumn="0" w:lastColumn="0" w:oddVBand="0" w:evenVBand="0" w:oddHBand="1" w:evenHBand="0" w:firstRowFirstColumn="0" w:firstRowLastColumn="0" w:lastRowFirstColumn="0" w:lastRowLastColumn="0"/>
              <w:rPr>
                <w:rFonts w:cs="Akhbar MT"/>
                <w:b/>
                <w:bCs/>
                <w:sz w:val="24"/>
                <w:szCs w:val="24"/>
                <w:rtl/>
              </w:rPr>
            </w:pPr>
            <w:r>
              <w:rPr>
                <w:rFonts w:cs="Akhbar MT" w:hint="cs"/>
                <w:b/>
                <w:bCs/>
                <w:sz w:val="24"/>
                <w:szCs w:val="24"/>
                <w:rtl/>
              </w:rPr>
              <w:t>9</w:t>
            </w:r>
          </w:p>
        </w:tc>
      </w:tr>
      <w:tr w:rsidR="007A6C45" w:rsidRPr="0069494C" w:rsidTr="007606B3">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7A6C45" w:rsidRDefault="007A6C45" w:rsidP="007606B3">
            <w:pPr>
              <w:jc w:val="center"/>
              <w:rPr>
                <w:rFonts w:cs="Akhbar MT"/>
                <w:sz w:val="24"/>
                <w:szCs w:val="24"/>
                <w:rtl/>
              </w:rPr>
            </w:pPr>
            <w:r>
              <w:rPr>
                <w:rFonts w:cs="Akhbar MT" w:hint="cs"/>
                <w:sz w:val="24"/>
                <w:szCs w:val="24"/>
                <w:rtl/>
              </w:rPr>
              <w:t xml:space="preserve">100% </w:t>
            </w:r>
          </w:p>
        </w:tc>
        <w:tc>
          <w:tcPr>
            <w:tcW w:w="2807"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79 %</w:t>
            </w:r>
          </w:p>
        </w:tc>
        <w:tc>
          <w:tcPr>
            <w:tcW w:w="2976" w:type="dxa"/>
          </w:tcPr>
          <w:p w:rsidR="007A6C45" w:rsidRDefault="007A6C45" w:rsidP="007606B3">
            <w:pPr>
              <w:jc w:val="center"/>
              <w:cnfStyle w:val="000000000000" w:firstRow="0" w:lastRow="0" w:firstColumn="0" w:lastColumn="0" w:oddVBand="0" w:evenVBand="0" w:oddHBand="0" w:evenHBand="0" w:firstRowFirstColumn="0" w:firstRowLastColumn="0" w:lastRowFirstColumn="0" w:lastRowLastColumn="0"/>
              <w:rPr>
                <w:rFonts w:cs="Akhbar MT"/>
                <w:b/>
                <w:bCs/>
                <w:sz w:val="24"/>
                <w:szCs w:val="24"/>
                <w:rtl/>
              </w:rPr>
            </w:pPr>
            <w:r>
              <w:rPr>
                <w:rFonts w:cs="Akhbar MT" w:hint="cs"/>
                <w:b/>
                <w:bCs/>
                <w:sz w:val="24"/>
                <w:szCs w:val="24"/>
                <w:rtl/>
              </w:rPr>
              <w:t>21 %</w:t>
            </w:r>
          </w:p>
        </w:tc>
      </w:tr>
    </w:tbl>
    <w:p w:rsidR="007A6C45" w:rsidRPr="005A77CE" w:rsidRDefault="007A6C45" w:rsidP="007A6C45">
      <w:pPr>
        <w:jc w:val="center"/>
        <w:rPr>
          <w:rtl/>
        </w:rPr>
      </w:pPr>
    </w:p>
    <w:p w:rsidR="007A6C45" w:rsidRDefault="007A6C45" w:rsidP="007A6C45">
      <w:pPr>
        <w:spacing w:after="0" w:line="240" w:lineRule="auto"/>
        <w:jc w:val="center"/>
        <w:rPr>
          <w:rFonts w:ascii="Times New Roman" w:eastAsia="Times New Roman" w:hAnsi="Times New Roman" w:cs="Akhbar MT"/>
          <w:sz w:val="32"/>
          <w:szCs w:val="32"/>
          <w:rtl/>
        </w:rPr>
      </w:pPr>
      <w:r>
        <w:rPr>
          <w:rFonts w:ascii="Times New Roman" w:eastAsia="Times New Roman" w:hAnsi="Times New Roman" w:cs="Akhbar MT" w:hint="cs"/>
          <w:noProof/>
          <w:sz w:val="32"/>
          <w:szCs w:val="32"/>
          <w:rtl/>
        </w:rPr>
        <w:drawing>
          <wp:inline distT="0" distB="0" distL="0" distR="0" wp14:anchorId="05754C4E" wp14:editId="7FFCFF82">
            <wp:extent cx="5029200" cy="3200400"/>
            <wp:effectExtent l="0" t="0" r="19050" b="19050"/>
            <wp:docPr id="51" name="مخطط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6C45" w:rsidRPr="00CE4565" w:rsidRDefault="007A6C45" w:rsidP="00AF2AFC">
      <w:pPr>
        <w:spacing w:after="0" w:line="240" w:lineRule="auto"/>
        <w:ind w:left="720"/>
        <w:jc w:val="center"/>
        <w:rPr>
          <w:rFonts w:ascii="Times New Roman" w:eastAsia="Times New Roman" w:hAnsi="Times New Roman" w:cs="Akhbar MT"/>
          <w:b/>
          <w:bCs/>
          <w:sz w:val="32"/>
          <w:szCs w:val="32"/>
          <w:rtl/>
        </w:rPr>
      </w:pPr>
      <w:r>
        <w:rPr>
          <w:rFonts w:ascii="Times New Roman" w:eastAsia="Times New Roman" w:hAnsi="Times New Roman" w:cs="Akhbar MT" w:hint="cs"/>
          <w:b/>
          <w:bCs/>
          <w:sz w:val="32"/>
          <w:szCs w:val="32"/>
          <w:rtl/>
        </w:rPr>
        <w:t xml:space="preserve">الشكل(  </w:t>
      </w:r>
      <w:r w:rsidR="00AF2AFC">
        <w:rPr>
          <w:rFonts w:ascii="Times New Roman" w:eastAsia="Times New Roman" w:hAnsi="Times New Roman" w:cs="Akhbar MT" w:hint="cs"/>
          <w:b/>
          <w:bCs/>
          <w:sz w:val="32"/>
          <w:szCs w:val="32"/>
          <w:rtl/>
        </w:rPr>
        <w:t>9</w:t>
      </w:r>
      <w:r>
        <w:rPr>
          <w:rFonts w:ascii="Times New Roman" w:eastAsia="Times New Roman" w:hAnsi="Times New Roman" w:cs="Akhbar MT" w:hint="cs"/>
          <w:b/>
          <w:bCs/>
          <w:sz w:val="32"/>
          <w:szCs w:val="32"/>
          <w:rtl/>
        </w:rPr>
        <w:t xml:space="preserve"> ) التوزيع النسبي لعدد حضور وغياب الأعضاء في نظام المجالس واللجان</w:t>
      </w:r>
    </w:p>
    <w:p w:rsidR="007A6C45" w:rsidRPr="000C4CBF" w:rsidRDefault="007A6C45" w:rsidP="007A6C45">
      <w:pPr>
        <w:spacing w:after="0" w:line="240" w:lineRule="auto"/>
        <w:jc w:val="both"/>
        <w:rPr>
          <w:rFonts w:ascii="Times New Roman" w:eastAsia="Times New Roman" w:hAnsi="Times New Roman" w:cs="Akhbar MT"/>
          <w:sz w:val="32"/>
          <w:szCs w:val="32"/>
        </w:rPr>
      </w:pPr>
      <w:r>
        <w:rPr>
          <w:rFonts w:ascii="Times New Roman" w:eastAsia="Times New Roman" w:hAnsi="Times New Roman" w:cs="Akhbar MT" w:hint="cs"/>
          <w:sz w:val="32"/>
          <w:szCs w:val="32"/>
          <w:rtl/>
        </w:rPr>
        <w:t xml:space="preserve">  </w:t>
      </w:r>
      <w:r w:rsidRPr="000C4CBF">
        <w:rPr>
          <w:rFonts w:ascii="Times New Roman" w:eastAsia="Times New Roman" w:hAnsi="Times New Roman" w:cs="Akhbar MT" w:hint="cs"/>
          <w:sz w:val="32"/>
          <w:szCs w:val="32"/>
          <w:rtl/>
        </w:rPr>
        <w:t>كما نسقت مع إدارة الميزانية في الجامعة لإحداث بعض الوظائف التي تحتاجها الجامعة في شغل بعض الأعمال في كافة قطاعات الجامعة للأعوام القادمة، وذلك من خلال الدراسات التي أجرتها اللجنة وتبين من خلالها الوظائف النوعية التي تحتاجها الجامعة لتعزيز منظومتها الإدارية والفنية</w:t>
      </w:r>
      <w:r w:rsidRPr="000C4CBF">
        <w:rPr>
          <w:rFonts w:ascii="Times New Roman" w:eastAsia="Times New Roman" w:hAnsi="Times New Roman" w:cs="Akhbar MT" w:hint="cs"/>
          <w:sz w:val="32"/>
          <w:szCs w:val="32"/>
        </w:rPr>
        <w:t xml:space="preserve"> </w:t>
      </w:r>
      <w:r w:rsidRPr="000C4CBF">
        <w:rPr>
          <w:rFonts w:ascii="Times New Roman" w:eastAsia="Times New Roman" w:hAnsi="Times New Roman" w:cs="Akhbar MT"/>
          <w:sz w:val="32"/>
          <w:szCs w:val="32"/>
        </w:rPr>
        <w:t>.</w:t>
      </w:r>
    </w:p>
    <w:p w:rsidR="007A6C45" w:rsidRDefault="007A6C45" w:rsidP="007A6C45">
      <w:pPr>
        <w:spacing w:after="0" w:line="240" w:lineRule="auto"/>
        <w:jc w:val="both"/>
        <w:rPr>
          <w:rFonts w:ascii="Times New Roman" w:eastAsia="Times New Roman" w:hAnsi="Times New Roman" w:cs="Akhbar MT"/>
          <w:b/>
          <w:bCs/>
          <w:sz w:val="32"/>
          <w:szCs w:val="32"/>
          <w:rtl/>
        </w:rPr>
      </w:pPr>
    </w:p>
    <w:p w:rsidR="007A6C45" w:rsidRPr="000C4CBF" w:rsidRDefault="007A6C45" w:rsidP="007A6C45">
      <w:pPr>
        <w:spacing w:after="0" w:line="240" w:lineRule="auto"/>
        <w:jc w:val="both"/>
        <w:rPr>
          <w:rFonts w:ascii="Times New Roman" w:eastAsia="Times New Roman" w:hAnsi="Times New Roman" w:cs="Akhbar MT"/>
          <w:b/>
          <w:bCs/>
          <w:sz w:val="32"/>
          <w:szCs w:val="32"/>
          <w:rtl/>
        </w:rPr>
      </w:pPr>
      <w:r w:rsidRPr="000C4CBF">
        <w:rPr>
          <w:rFonts w:ascii="Times New Roman" w:eastAsia="Times New Roman" w:hAnsi="Times New Roman" w:cs="Akhbar MT" w:hint="cs"/>
          <w:b/>
          <w:bCs/>
          <w:sz w:val="32"/>
          <w:szCs w:val="32"/>
          <w:rtl/>
        </w:rPr>
        <w:t xml:space="preserve">إنجازات اللجنة في مجال المناقلة:  </w:t>
      </w:r>
    </w:p>
    <w:p w:rsidR="007A6C45" w:rsidRPr="00CE4565" w:rsidRDefault="007A6C45" w:rsidP="007A6C45">
      <w:pPr>
        <w:spacing w:after="0" w:line="240" w:lineRule="auto"/>
        <w:jc w:val="both"/>
        <w:rPr>
          <w:rFonts w:ascii="Times New Roman" w:eastAsia="Times New Roman" w:hAnsi="Times New Roman" w:cs="Akhbar MT"/>
          <w:sz w:val="32"/>
          <w:szCs w:val="32"/>
          <w:rtl/>
        </w:rPr>
      </w:pPr>
      <w:r w:rsidRPr="00CE4565">
        <w:rPr>
          <w:rFonts w:ascii="Times New Roman" w:eastAsia="Times New Roman" w:hAnsi="Times New Roman" w:cs="Akhbar MT" w:hint="cs"/>
          <w:sz w:val="32"/>
          <w:szCs w:val="32"/>
          <w:rtl/>
        </w:rPr>
        <w:t xml:space="preserve">    قامت اللجنة بالترتيب والتنسيق لتسهيل عملية المناقلة بين الموظفين من خارج الجامعة الراغبين في النقل للجامعة والموظفين الراغبين بالنقل خارج الجامعة, حيث بلغ عدد الموظفين والموظفات الذين تم نقلهم للجامعة خلال العام الجامعي 34/1435 هـ ( 102 ) موظف وموظفة وتم مراعاة صلاحية طالبي النقل للجامعة من حيث انطباق معايير الاستقطاب في حقهم</w:t>
      </w:r>
      <w:r w:rsidRPr="00CE4565">
        <w:rPr>
          <w:rFonts w:ascii="Times New Roman" w:eastAsia="Times New Roman" w:hAnsi="Times New Roman" w:cs="Akhbar MT"/>
          <w:sz w:val="32"/>
          <w:szCs w:val="32"/>
        </w:rPr>
        <w:t xml:space="preserve"> .</w:t>
      </w:r>
    </w:p>
    <w:p w:rsidR="007A6C45" w:rsidRPr="00937F58" w:rsidRDefault="007A6C45" w:rsidP="00940C30">
      <w:pPr>
        <w:pStyle w:val="a5"/>
        <w:numPr>
          <w:ilvl w:val="0"/>
          <w:numId w:val="17"/>
        </w:numPr>
        <w:spacing w:after="0" w:line="240" w:lineRule="auto"/>
        <w:jc w:val="center"/>
        <w:rPr>
          <w:rFonts w:cs="Akhbar MT"/>
          <w:b/>
          <w:bCs/>
          <w:sz w:val="36"/>
          <w:szCs w:val="36"/>
          <w:rtl/>
        </w:rPr>
      </w:pPr>
      <w:r w:rsidRPr="00937F58">
        <w:rPr>
          <w:rFonts w:cs="Akhbar MT" w:hint="cs"/>
          <w:b/>
          <w:bCs/>
          <w:sz w:val="36"/>
          <w:szCs w:val="36"/>
          <w:rtl/>
        </w:rPr>
        <w:lastRenderedPageBreak/>
        <w:t>اللجنة الإشرافية</w:t>
      </w:r>
      <w:r w:rsidRPr="00937F58">
        <w:rPr>
          <w:rFonts w:cs="Akhbar MT"/>
          <w:b/>
          <w:bCs/>
          <w:sz w:val="36"/>
          <w:szCs w:val="36"/>
          <w:rtl/>
        </w:rPr>
        <w:t xml:space="preserve"> </w:t>
      </w:r>
      <w:r w:rsidRPr="00937F58">
        <w:rPr>
          <w:rFonts w:cs="Akhbar MT" w:hint="cs"/>
          <w:b/>
          <w:bCs/>
          <w:sz w:val="36"/>
          <w:szCs w:val="36"/>
          <w:rtl/>
        </w:rPr>
        <w:t>لدراسة</w:t>
      </w:r>
      <w:r w:rsidRPr="00937F58">
        <w:rPr>
          <w:rFonts w:cs="Akhbar MT"/>
          <w:b/>
          <w:bCs/>
          <w:sz w:val="36"/>
          <w:szCs w:val="36"/>
          <w:rtl/>
        </w:rPr>
        <w:t xml:space="preserve"> </w:t>
      </w:r>
      <w:r w:rsidRPr="00937F58">
        <w:rPr>
          <w:rFonts w:cs="Akhbar MT" w:hint="cs"/>
          <w:b/>
          <w:bCs/>
          <w:sz w:val="36"/>
          <w:szCs w:val="36"/>
          <w:rtl/>
        </w:rPr>
        <w:t>أنظمة</w:t>
      </w:r>
      <w:r w:rsidRPr="00937F58">
        <w:rPr>
          <w:rFonts w:cs="Akhbar MT"/>
          <w:b/>
          <w:bCs/>
          <w:sz w:val="36"/>
          <w:szCs w:val="36"/>
          <w:rtl/>
        </w:rPr>
        <w:t xml:space="preserve"> </w:t>
      </w:r>
      <w:r w:rsidRPr="00937F58">
        <w:rPr>
          <w:rFonts w:cs="Akhbar MT" w:hint="cs"/>
          <w:b/>
          <w:bCs/>
          <w:sz w:val="36"/>
          <w:szCs w:val="36"/>
          <w:rtl/>
        </w:rPr>
        <w:t>الاتصالات</w:t>
      </w:r>
      <w:r w:rsidRPr="00937F58">
        <w:rPr>
          <w:rFonts w:cs="Akhbar MT"/>
          <w:b/>
          <w:bCs/>
          <w:sz w:val="36"/>
          <w:szCs w:val="36"/>
          <w:rtl/>
        </w:rPr>
        <w:t xml:space="preserve"> </w:t>
      </w:r>
      <w:r w:rsidRPr="00937F58">
        <w:rPr>
          <w:rFonts w:cs="Akhbar MT" w:hint="cs"/>
          <w:b/>
          <w:bCs/>
          <w:sz w:val="36"/>
          <w:szCs w:val="36"/>
          <w:rtl/>
        </w:rPr>
        <w:t>الإدارية</w:t>
      </w:r>
      <w:r w:rsidRPr="00937F58">
        <w:rPr>
          <w:rFonts w:cs="Akhbar MT"/>
          <w:b/>
          <w:bCs/>
          <w:sz w:val="36"/>
          <w:szCs w:val="36"/>
          <w:rtl/>
        </w:rPr>
        <w:t xml:space="preserve"> </w:t>
      </w:r>
      <w:r w:rsidRPr="00937F58">
        <w:rPr>
          <w:rFonts w:cs="Akhbar MT" w:hint="cs"/>
          <w:b/>
          <w:bCs/>
          <w:sz w:val="36"/>
          <w:szCs w:val="36"/>
          <w:rtl/>
        </w:rPr>
        <w:t>والأرشفة</w:t>
      </w:r>
      <w:r w:rsidRPr="00937F58">
        <w:rPr>
          <w:rFonts w:cs="Akhbar MT"/>
          <w:b/>
          <w:bCs/>
          <w:sz w:val="36"/>
          <w:szCs w:val="36"/>
          <w:rtl/>
        </w:rPr>
        <w:t xml:space="preserve"> </w:t>
      </w:r>
      <w:r w:rsidRPr="00937F58">
        <w:rPr>
          <w:rFonts w:cs="Akhbar MT" w:hint="cs"/>
          <w:b/>
          <w:bCs/>
          <w:sz w:val="36"/>
          <w:szCs w:val="36"/>
          <w:rtl/>
        </w:rPr>
        <w:t>الإلكترونية</w:t>
      </w:r>
    </w:p>
    <w:p w:rsidR="007A6C45" w:rsidRPr="00F00E55" w:rsidRDefault="007A6C45" w:rsidP="007A6C45">
      <w:pPr>
        <w:tabs>
          <w:tab w:val="left" w:pos="1190"/>
        </w:tabs>
        <w:spacing w:after="0" w:line="240" w:lineRule="auto"/>
        <w:jc w:val="both"/>
        <w:rPr>
          <w:rFonts w:cs="Akhbar MT"/>
          <w:sz w:val="32"/>
          <w:szCs w:val="32"/>
          <w:rtl/>
        </w:rPr>
      </w:pPr>
      <w:r>
        <w:rPr>
          <w:rFonts w:cs="Akhbar MT" w:hint="cs"/>
          <w:sz w:val="32"/>
          <w:szCs w:val="32"/>
          <w:rtl/>
        </w:rPr>
        <w:t xml:space="preserve">   </w:t>
      </w:r>
      <w:r w:rsidRPr="00F00E55">
        <w:rPr>
          <w:rFonts w:cs="Akhbar MT" w:hint="cs"/>
          <w:sz w:val="32"/>
          <w:szCs w:val="32"/>
          <w:rtl/>
        </w:rPr>
        <w:t xml:space="preserve">ناقشت اللجنة خلال العام الجامعي 1434/1435هـ العديد الموضوعات المتعلقة </w:t>
      </w:r>
      <w:r>
        <w:rPr>
          <w:rFonts w:cs="Akhbar MT" w:hint="cs"/>
          <w:sz w:val="32"/>
          <w:szCs w:val="32"/>
          <w:rtl/>
        </w:rPr>
        <w:t>ب</w:t>
      </w:r>
      <w:r w:rsidRPr="00F00E55">
        <w:rPr>
          <w:rFonts w:cs="Akhbar MT" w:hint="cs"/>
          <w:sz w:val="32"/>
          <w:szCs w:val="32"/>
          <w:rtl/>
        </w:rPr>
        <w:t>أنظمة</w:t>
      </w:r>
      <w:r w:rsidRPr="00F00E55">
        <w:rPr>
          <w:rFonts w:cs="Akhbar MT"/>
          <w:sz w:val="32"/>
          <w:szCs w:val="32"/>
          <w:rtl/>
        </w:rPr>
        <w:t xml:space="preserve"> </w:t>
      </w:r>
      <w:r w:rsidRPr="00F00E55">
        <w:rPr>
          <w:rFonts w:cs="Akhbar MT" w:hint="cs"/>
          <w:sz w:val="32"/>
          <w:szCs w:val="32"/>
          <w:rtl/>
        </w:rPr>
        <w:t>الاتصالات</w:t>
      </w:r>
      <w:r w:rsidRPr="00F00E55">
        <w:rPr>
          <w:rFonts w:cs="Akhbar MT"/>
          <w:sz w:val="32"/>
          <w:szCs w:val="32"/>
          <w:rtl/>
        </w:rPr>
        <w:t xml:space="preserve"> </w:t>
      </w:r>
      <w:r w:rsidRPr="00F00E55">
        <w:rPr>
          <w:rFonts w:cs="Akhbar MT" w:hint="cs"/>
          <w:sz w:val="32"/>
          <w:szCs w:val="32"/>
          <w:rtl/>
        </w:rPr>
        <w:t>الإدارية</w:t>
      </w:r>
      <w:r w:rsidRPr="00F00E55">
        <w:rPr>
          <w:rFonts w:cs="Akhbar MT"/>
          <w:sz w:val="32"/>
          <w:szCs w:val="32"/>
          <w:rtl/>
        </w:rPr>
        <w:t xml:space="preserve"> </w:t>
      </w:r>
      <w:r w:rsidRPr="00F00E55">
        <w:rPr>
          <w:rFonts w:cs="Akhbar MT" w:hint="cs"/>
          <w:sz w:val="32"/>
          <w:szCs w:val="32"/>
          <w:rtl/>
        </w:rPr>
        <w:t>والأرشفة</w:t>
      </w:r>
      <w:r w:rsidRPr="00F00E55">
        <w:rPr>
          <w:rFonts w:cs="Akhbar MT"/>
          <w:sz w:val="32"/>
          <w:szCs w:val="32"/>
          <w:rtl/>
        </w:rPr>
        <w:t xml:space="preserve"> </w:t>
      </w:r>
      <w:r w:rsidRPr="00F00E55">
        <w:rPr>
          <w:rFonts w:cs="Akhbar MT" w:hint="cs"/>
          <w:sz w:val="32"/>
          <w:szCs w:val="32"/>
          <w:rtl/>
        </w:rPr>
        <w:t>الإلكترونية</w:t>
      </w:r>
      <w:r>
        <w:rPr>
          <w:rFonts w:cs="Akhbar MT" w:hint="cs"/>
          <w:sz w:val="32"/>
          <w:szCs w:val="32"/>
          <w:rtl/>
        </w:rPr>
        <w:t>، وخلصت إلى العديد من التوصيات،</w:t>
      </w:r>
      <w:r w:rsidRPr="00F00E55">
        <w:rPr>
          <w:rFonts w:cs="Akhbar MT"/>
          <w:sz w:val="32"/>
          <w:szCs w:val="32"/>
          <w:rtl/>
        </w:rPr>
        <w:t xml:space="preserve"> </w:t>
      </w:r>
      <w:r w:rsidRPr="002A0200">
        <w:rPr>
          <w:rFonts w:cs="Akhbar MT" w:hint="cs"/>
          <w:sz w:val="32"/>
          <w:szCs w:val="32"/>
          <w:rtl/>
        </w:rPr>
        <w:t>وفيما يلي أبرز توصيات اللجنة وإنجازاتها:</w:t>
      </w:r>
    </w:p>
    <w:p w:rsidR="007A6C45" w:rsidRDefault="007A6C45" w:rsidP="00940C30">
      <w:pPr>
        <w:pStyle w:val="a5"/>
        <w:numPr>
          <w:ilvl w:val="0"/>
          <w:numId w:val="11"/>
        </w:numPr>
        <w:spacing w:line="240" w:lineRule="auto"/>
        <w:jc w:val="both"/>
        <w:rPr>
          <w:rFonts w:cs="Akhbar MT"/>
          <w:sz w:val="32"/>
          <w:szCs w:val="32"/>
        </w:rPr>
      </w:pPr>
      <w:r w:rsidRPr="006658C2">
        <w:rPr>
          <w:rFonts w:cs="Akhbar MT" w:hint="cs"/>
          <w:sz w:val="32"/>
          <w:szCs w:val="32"/>
          <w:rtl/>
        </w:rPr>
        <w:t>تحديد</w:t>
      </w:r>
      <w:r w:rsidRPr="006658C2">
        <w:rPr>
          <w:rFonts w:cs="Akhbar MT"/>
          <w:sz w:val="32"/>
          <w:szCs w:val="32"/>
          <w:rtl/>
        </w:rPr>
        <w:t xml:space="preserve"> </w:t>
      </w:r>
      <w:r w:rsidRPr="006658C2">
        <w:rPr>
          <w:rFonts w:cs="Akhbar MT" w:hint="cs"/>
          <w:sz w:val="32"/>
          <w:szCs w:val="32"/>
          <w:rtl/>
        </w:rPr>
        <w:t>آلية</w:t>
      </w:r>
      <w:r w:rsidRPr="006658C2">
        <w:rPr>
          <w:rFonts w:cs="Akhbar MT"/>
          <w:sz w:val="32"/>
          <w:szCs w:val="32"/>
          <w:rtl/>
        </w:rPr>
        <w:t xml:space="preserve"> </w:t>
      </w:r>
      <w:r w:rsidRPr="006658C2">
        <w:rPr>
          <w:rFonts w:cs="Akhbar MT" w:hint="cs"/>
          <w:sz w:val="32"/>
          <w:szCs w:val="32"/>
          <w:rtl/>
        </w:rPr>
        <w:t>المراسلات</w:t>
      </w:r>
      <w:r w:rsidRPr="006658C2">
        <w:rPr>
          <w:rFonts w:cs="Akhbar MT"/>
          <w:sz w:val="32"/>
          <w:szCs w:val="32"/>
          <w:rtl/>
        </w:rPr>
        <w:t xml:space="preserve"> </w:t>
      </w:r>
      <w:r w:rsidRPr="006658C2">
        <w:rPr>
          <w:rFonts w:cs="Akhbar MT" w:hint="cs"/>
          <w:sz w:val="32"/>
          <w:szCs w:val="32"/>
          <w:rtl/>
        </w:rPr>
        <w:t>الجديدة</w:t>
      </w:r>
      <w:r w:rsidRPr="006658C2">
        <w:rPr>
          <w:rFonts w:cs="Akhbar MT"/>
          <w:sz w:val="32"/>
          <w:szCs w:val="32"/>
          <w:rtl/>
        </w:rPr>
        <w:t xml:space="preserve"> </w:t>
      </w:r>
      <w:r w:rsidRPr="006658C2">
        <w:rPr>
          <w:rFonts w:cs="Akhbar MT" w:hint="cs"/>
          <w:sz w:val="32"/>
          <w:szCs w:val="32"/>
          <w:rtl/>
        </w:rPr>
        <w:t>في</w:t>
      </w:r>
      <w:r w:rsidRPr="006658C2">
        <w:rPr>
          <w:rFonts w:cs="Akhbar MT"/>
          <w:sz w:val="32"/>
          <w:szCs w:val="32"/>
          <w:rtl/>
        </w:rPr>
        <w:t xml:space="preserve"> </w:t>
      </w:r>
      <w:r w:rsidRPr="006658C2">
        <w:rPr>
          <w:rFonts w:cs="Akhbar MT" w:hint="cs"/>
          <w:sz w:val="32"/>
          <w:szCs w:val="32"/>
          <w:rtl/>
        </w:rPr>
        <w:t>الجامعة</w:t>
      </w:r>
      <w:r w:rsidRPr="006658C2">
        <w:rPr>
          <w:rFonts w:cs="Akhbar MT"/>
          <w:sz w:val="32"/>
          <w:szCs w:val="32"/>
          <w:rtl/>
        </w:rPr>
        <w:t xml:space="preserve">: </w:t>
      </w:r>
      <w:r>
        <w:rPr>
          <w:rFonts w:cs="Akhbar MT" w:hint="cs"/>
          <w:sz w:val="32"/>
          <w:szCs w:val="32"/>
          <w:rtl/>
        </w:rPr>
        <w:t xml:space="preserve">من خلال </w:t>
      </w:r>
      <w:r w:rsidRPr="006658C2">
        <w:rPr>
          <w:rFonts w:cs="Akhbar MT" w:hint="cs"/>
          <w:sz w:val="32"/>
          <w:szCs w:val="32"/>
          <w:rtl/>
        </w:rPr>
        <w:t>تفعيل</w:t>
      </w:r>
      <w:r w:rsidRPr="006658C2">
        <w:rPr>
          <w:rFonts w:cs="Akhbar MT"/>
          <w:sz w:val="32"/>
          <w:szCs w:val="32"/>
          <w:rtl/>
        </w:rPr>
        <w:t xml:space="preserve"> </w:t>
      </w:r>
      <w:r w:rsidRPr="006658C2">
        <w:rPr>
          <w:rFonts w:cs="Akhbar MT" w:hint="cs"/>
          <w:sz w:val="32"/>
          <w:szCs w:val="32"/>
          <w:rtl/>
        </w:rPr>
        <w:t>نظام</w:t>
      </w:r>
      <w:r w:rsidRPr="006658C2">
        <w:rPr>
          <w:rFonts w:cs="Akhbar MT"/>
          <w:sz w:val="32"/>
          <w:szCs w:val="32"/>
          <w:rtl/>
        </w:rPr>
        <w:t xml:space="preserve"> </w:t>
      </w:r>
      <w:r w:rsidRPr="006658C2">
        <w:rPr>
          <w:rFonts w:cs="Akhbar MT" w:hint="cs"/>
          <w:sz w:val="32"/>
          <w:szCs w:val="32"/>
          <w:rtl/>
        </w:rPr>
        <w:t>الاتصالات</w:t>
      </w:r>
      <w:r w:rsidRPr="006658C2">
        <w:rPr>
          <w:rFonts w:cs="Akhbar MT"/>
          <w:sz w:val="32"/>
          <w:szCs w:val="32"/>
          <w:rtl/>
        </w:rPr>
        <w:t xml:space="preserve"> </w:t>
      </w:r>
      <w:r w:rsidRPr="006658C2">
        <w:rPr>
          <w:rFonts w:cs="Akhbar MT" w:hint="cs"/>
          <w:sz w:val="32"/>
          <w:szCs w:val="32"/>
          <w:rtl/>
        </w:rPr>
        <w:t>الإدارية</w:t>
      </w:r>
      <w:r w:rsidRPr="006658C2">
        <w:rPr>
          <w:rFonts w:cs="Akhbar MT"/>
          <w:sz w:val="32"/>
          <w:szCs w:val="32"/>
          <w:rtl/>
        </w:rPr>
        <w:t xml:space="preserve"> </w:t>
      </w:r>
      <w:r w:rsidRPr="006658C2">
        <w:rPr>
          <w:rFonts w:cs="Akhbar MT" w:hint="cs"/>
          <w:sz w:val="32"/>
          <w:szCs w:val="32"/>
          <w:rtl/>
        </w:rPr>
        <w:t>في</w:t>
      </w:r>
      <w:r w:rsidRPr="006658C2">
        <w:rPr>
          <w:rFonts w:cs="Akhbar MT"/>
          <w:sz w:val="32"/>
          <w:szCs w:val="32"/>
          <w:rtl/>
        </w:rPr>
        <w:t xml:space="preserve"> </w:t>
      </w:r>
      <w:r w:rsidRPr="006658C2">
        <w:rPr>
          <w:rFonts w:cs="Akhbar MT" w:hint="cs"/>
          <w:sz w:val="32"/>
          <w:szCs w:val="32"/>
          <w:rtl/>
        </w:rPr>
        <w:t>الجامعة</w:t>
      </w:r>
      <w:r w:rsidRPr="006658C2">
        <w:rPr>
          <w:rFonts w:cs="Akhbar MT"/>
          <w:sz w:val="32"/>
          <w:szCs w:val="32"/>
          <w:rtl/>
        </w:rPr>
        <w:t xml:space="preserve"> </w:t>
      </w:r>
      <w:r w:rsidRPr="006658C2">
        <w:rPr>
          <w:rFonts w:cs="Akhbar MT" w:hint="cs"/>
          <w:sz w:val="32"/>
          <w:szCs w:val="32"/>
          <w:rtl/>
        </w:rPr>
        <w:t>والتحول</w:t>
      </w:r>
      <w:r w:rsidRPr="006658C2">
        <w:rPr>
          <w:rFonts w:cs="Akhbar MT"/>
          <w:sz w:val="32"/>
          <w:szCs w:val="32"/>
          <w:rtl/>
        </w:rPr>
        <w:t xml:space="preserve"> </w:t>
      </w:r>
      <w:r w:rsidRPr="006658C2">
        <w:rPr>
          <w:rFonts w:cs="Akhbar MT" w:hint="cs"/>
          <w:sz w:val="32"/>
          <w:szCs w:val="32"/>
          <w:rtl/>
        </w:rPr>
        <w:t>إلى</w:t>
      </w:r>
      <w:r w:rsidRPr="006658C2">
        <w:rPr>
          <w:rFonts w:cs="Akhbar MT"/>
          <w:sz w:val="32"/>
          <w:szCs w:val="32"/>
          <w:rtl/>
        </w:rPr>
        <w:t xml:space="preserve"> </w:t>
      </w:r>
      <w:r w:rsidRPr="006658C2">
        <w:rPr>
          <w:rFonts w:cs="Akhbar MT" w:hint="cs"/>
          <w:sz w:val="32"/>
          <w:szCs w:val="32"/>
          <w:rtl/>
        </w:rPr>
        <w:t>التعاملات الإلكترونية</w:t>
      </w:r>
      <w:r w:rsidRPr="006658C2">
        <w:rPr>
          <w:rFonts w:cs="Akhbar MT"/>
          <w:sz w:val="32"/>
          <w:szCs w:val="32"/>
          <w:rtl/>
        </w:rPr>
        <w:t xml:space="preserve"> </w:t>
      </w:r>
      <w:r w:rsidRPr="006658C2">
        <w:rPr>
          <w:rFonts w:cs="Akhbar MT" w:hint="cs"/>
          <w:sz w:val="32"/>
          <w:szCs w:val="32"/>
          <w:rtl/>
        </w:rPr>
        <w:t>عند</w:t>
      </w:r>
      <w:r w:rsidRPr="006658C2">
        <w:rPr>
          <w:rFonts w:cs="Akhbar MT"/>
          <w:sz w:val="32"/>
          <w:szCs w:val="32"/>
          <w:rtl/>
        </w:rPr>
        <w:t xml:space="preserve"> </w:t>
      </w:r>
      <w:r w:rsidRPr="006658C2">
        <w:rPr>
          <w:rFonts w:cs="Akhbar MT" w:hint="cs"/>
          <w:sz w:val="32"/>
          <w:szCs w:val="32"/>
          <w:rtl/>
        </w:rPr>
        <w:t>تفعيله</w:t>
      </w:r>
      <w:r w:rsidRPr="006658C2">
        <w:rPr>
          <w:rFonts w:cs="Akhbar MT"/>
          <w:sz w:val="32"/>
          <w:szCs w:val="32"/>
          <w:rtl/>
        </w:rPr>
        <w:t xml:space="preserve">, </w:t>
      </w:r>
      <w:r w:rsidRPr="006658C2">
        <w:rPr>
          <w:rFonts w:cs="Akhbar MT" w:hint="cs"/>
          <w:sz w:val="32"/>
          <w:szCs w:val="32"/>
          <w:rtl/>
        </w:rPr>
        <w:t>مع</w:t>
      </w:r>
      <w:r w:rsidRPr="006658C2">
        <w:rPr>
          <w:rFonts w:cs="Akhbar MT"/>
          <w:sz w:val="32"/>
          <w:szCs w:val="32"/>
          <w:rtl/>
        </w:rPr>
        <w:t xml:space="preserve"> </w:t>
      </w:r>
      <w:r w:rsidRPr="006658C2">
        <w:rPr>
          <w:rFonts w:cs="Akhbar MT" w:hint="cs"/>
          <w:sz w:val="32"/>
          <w:szCs w:val="32"/>
          <w:rtl/>
        </w:rPr>
        <w:t>تمكين جهات الجامعة</w:t>
      </w:r>
      <w:r w:rsidRPr="006658C2">
        <w:rPr>
          <w:rFonts w:cs="Akhbar MT"/>
          <w:sz w:val="32"/>
          <w:szCs w:val="32"/>
          <w:rtl/>
        </w:rPr>
        <w:t xml:space="preserve"> </w:t>
      </w:r>
      <w:r w:rsidRPr="006658C2">
        <w:rPr>
          <w:rFonts w:cs="Akhbar MT" w:hint="cs"/>
          <w:sz w:val="32"/>
          <w:szCs w:val="32"/>
          <w:rtl/>
        </w:rPr>
        <w:t>من</w:t>
      </w:r>
      <w:r w:rsidRPr="006658C2">
        <w:rPr>
          <w:rFonts w:cs="Akhbar MT"/>
          <w:sz w:val="32"/>
          <w:szCs w:val="32"/>
          <w:rtl/>
        </w:rPr>
        <w:t xml:space="preserve"> </w:t>
      </w:r>
      <w:r w:rsidRPr="006658C2">
        <w:rPr>
          <w:rFonts w:cs="Akhbar MT" w:hint="cs"/>
          <w:sz w:val="32"/>
          <w:szCs w:val="32"/>
          <w:rtl/>
        </w:rPr>
        <w:t>استقبال وتصدير</w:t>
      </w:r>
      <w:r w:rsidRPr="006658C2">
        <w:rPr>
          <w:rFonts w:cs="Akhbar MT"/>
          <w:sz w:val="32"/>
          <w:szCs w:val="32"/>
          <w:rtl/>
        </w:rPr>
        <w:t xml:space="preserve"> </w:t>
      </w:r>
      <w:r w:rsidRPr="006658C2">
        <w:rPr>
          <w:rFonts w:cs="Akhbar MT" w:hint="cs"/>
          <w:sz w:val="32"/>
          <w:szCs w:val="32"/>
          <w:rtl/>
        </w:rPr>
        <w:t>المعاملات</w:t>
      </w:r>
      <w:r w:rsidRPr="006658C2">
        <w:rPr>
          <w:rFonts w:cs="Akhbar MT"/>
          <w:sz w:val="32"/>
          <w:szCs w:val="32"/>
          <w:rtl/>
        </w:rPr>
        <w:t xml:space="preserve"> </w:t>
      </w:r>
      <w:r>
        <w:rPr>
          <w:rFonts w:cs="Akhbar MT" w:hint="cs"/>
          <w:sz w:val="32"/>
          <w:szCs w:val="32"/>
          <w:rtl/>
        </w:rPr>
        <w:t>خلاله.</w:t>
      </w:r>
    </w:p>
    <w:p w:rsidR="007A6C45" w:rsidRPr="006658C2" w:rsidRDefault="007A6C45" w:rsidP="00940C30">
      <w:pPr>
        <w:pStyle w:val="a5"/>
        <w:numPr>
          <w:ilvl w:val="0"/>
          <w:numId w:val="11"/>
        </w:numPr>
        <w:spacing w:line="240" w:lineRule="auto"/>
        <w:jc w:val="both"/>
        <w:rPr>
          <w:rFonts w:cs="Akhbar MT"/>
          <w:sz w:val="32"/>
          <w:szCs w:val="32"/>
        </w:rPr>
      </w:pPr>
      <w:r w:rsidRPr="006658C2">
        <w:rPr>
          <w:rFonts w:cs="Akhbar MT" w:hint="cs"/>
          <w:sz w:val="32"/>
          <w:szCs w:val="32"/>
          <w:rtl/>
        </w:rPr>
        <w:t>الأصول</w:t>
      </w:r>
      <w:r w:rsidRPr="006658C2">
        <w:rPr>
          <w:rFonts w:cs="Akhbar MT"/>
          <w:sz w:val="32"/>
          <w:szCs w:val="32"/>
          <w:rtl/>
        </w:rPr>
        <w:t xml:space="preserve"> </w:t>
      </w:r>
      <w:r w:rsidRPr="006658C2">
        <w:rPr>
          <w:rFonts w:cs="Akhbar MT" w:hint="cs"/>
          <w:sz w:val="32"/>
          <w:szCs w:val="32"/>
          <w:rtl/>
        </w:rPr>
        <w:t>الورقية</w:t>
      </w:r>
      <w:r w:rsidRPr="006658C2">
        <w:rPr>
          <w:rFonts w:cs="Akhbar MT"/>
          <w:sz w:val="32"/>
          <w:szCs w:val="32"/>
          <w:rtl/>
        </w:rPr>
        <w:t xml:space="preserve">: </w:t>
      </w:r>
      <w:r>
        <w:rPr>
          <w:rFonts w:cs="Akhbar MT" w:hint="cs"/>
          <w:sz w:val="32"/>
          <w:szCs w:val="32"/>
          <w:rtl/>
        </w:rPr>
        <w:t>ب</w:t>
      </w:r>
      <w:r w:rsidRPr="006658C2">
        <w:rPr>
          <w:rFonts w:cs="Akhbar MT" w:hint="cs"/>
          <w:sz w:val="32"/>
          <w:szCs w:val="32"/>
          <w:rtl/>
        </w:rPr>
        <w:t>التواصل</w:t>
      </w:r>
      <w:r w:rsidRPr="006658C2">
        <w:rPr>
          <w:rFonts w:cs="Akhbar MT"/>
          <w:sz w:val="32"/>
          <w:szCs w:val="32"/>
          <w:rtl/>
        </w:rPr>
        <w:t xml:space="preserve"> </w:t>
      </w:r>
      <w:r w:rsidRPr="006658C2">
        <w:rPr>
          <w:rFonts w:cs="Akhbar MT" w:hint="cs"/>
          <w:sz w:val="32"/>
          <w:szCs w:val="32"/>
          <w:rtl/>
        </w:rPr>
        <w:t>مع</w:t>
      </w:r>
      <w:r w:rsidRPr="006658C2">
        <w:rPr>
          <w:rFonts w:cs="Akhbar MT"/>
          <w:sz w:val="32"/>
          <w:szCs w:val="32"/>
          <w:rtl/>
        </w:rPr>
        <w:t xml:space="preserve"> </w:t>
      </w:r>
      <w:r w:rsidRPr="006658C2">
        <w:rPr>
          <w:rFonts w:cs="Akhbar MT" w:hint="cs"/>
          <w:sz w:val="32"/>
          <w:szCs w:val="32"/>
          <w:rtl/>
        </w:rPr>
        <w:t>المركز</w:t>
      </w:r>
      <w:r w:rsidRPr="006658C2">
        <w:rPr>
          <w:rFonts w:cs="Akhbar MT"/>
          <w:sz w:val="32"/>
          <w:szCs w:val="32"/>
          <w:rtl/>
        </w:rPr>
        <w:t xml:space="preserve"> </w:t>
      </w:r>
      <w:r w:rsidRPr="006658C2">
        <w:rPr>
          <w:rFonts w:cs="Akhbar MT" w:hint="cs"/>
          <w:sz w:val="32"/>
          <w:szCs w:val="32"/>
          <w:rtl/>
        </w:rPr>
        <w:t>الوطني</w:t>
      </w:r>
      <w:r w:rsidRPr="006658C2">
        <w:rPr>
          <w:rFonts w:cs="Akhbar MT"/>
          <w:sz w:val="32"/>
          <w:szCs w:val="32"/>
          <w:rtl/>
        </w:rPr>
        <w:t xml:space="preserve"> </w:t>
      </w:r>
      <w:r w:rsidRPr="006658C2">
        <w:rPr>
          <w:rFonts w:cs="Akhbar MT" w:hint="cs"/>
          <w:sz w:val="32"/>
          <w:szCs w:val="32"/>
          <w:rtl/>
        </w:rPr>
        <w:t>للوثائق</w:t>
      </w:r>
      <w:r w:rsidRPr="006658C2">
        <w:rPr>
          <w:rFonts w:cs="Akhbar MT"/>
          <w:sz w:val="32"/>
          <w:szCs w:val="32"/>
          <w:rtl/>
        </w:rPr>
        <w:t xml:space="preserve"> </w:t>
      </w:r>
      <w:r w:rsidRPr="006658C2">
        <w:rPr>
          <w:rFonts w:cs="Akhbar MT" w:hint="cs"/>
          <w:sz w:val="32"/>
          <w:szCs w:val="32"/>
          <w:rtl/>
        </w:rPr>
        <w:t>والمحفوظات</w:t>
      </w:r>
      <w:r w:rsidRPr="006658C2">
        <w:rPr>
          <w:rFonts w:cs="Akhbar MT"/>
          <w:sz w:val="32"/>
          <w:szCs w:val="32"/>
          <w:rtl/>
        </w:rPr>
        <w:t xml:space="preserve"> </w:t>
      </w:r>
      <w:r w:rsidRPr="006658C2">
        <w:rPr>
          <w:rFonts w:cs="Akhbar MT" w:hint="cs"/>
          <w:sz w:val="32"/>
          <w:szCs w:val="32"/>
          <w:rtl/>
        </w:rPr>
        <w:t>والاطلاع</w:t>
      </w:r>
      <w:r w:rsidRPr="006658C2">
        <w:rPr>
          <w:rFonts w:cs="Akhbar MT"/>
          <w:sz w:val="32"/>
          <w:szCs w:val="32"/>
          <w:rtl/>
        </w:rPr>
        <w:t xml:space="preserve"> </w:t>
      </w:r>
      <w:r w:rsidRPr="006658C2">
        <w:rPr>
          <w:rFonts w:cs="Akhbar MT" w:hint="cs"/>
          <w:sz w:val="32"/>
          <w:szCs w:val="32"/>
          <w:rtl/>
        </w:rPr>
        <w:t>على</w:t>
      </w:r>
      <w:r w:rsidRPr="006658C2">
        <w:rPr>
          <w:rFonts w:cs="Akhbar MT"/>
          <w:sz w:val="32"/>
          <w:szCs w:val="32"/>
          <w:rtl/>
        </w:rPr>
        <w:t xml:space="preserve"> </w:t>
      </w:r>
      <w:r w:rsidRPr="006658C2">
        <w:rPr>
          <w:rFonts w:cs="Akhbar MT" w:hint="cs"/>
          <w:sz w:val="32"/>
          <w:szCs w:val="32"/>
          <w:rtl/>
        </w:rPr>
        <w:t>آليات</w:t>
      </w:r>
      <w:r w:rsidRPr="006658C2">
        <w:rPr>
          <w:rFonts w:cs="Akhbar MT"/>
          <w:sz w:val="32"/>
          <w:szCs w:val="32"/>
          <w:rtl/>
        </w:rPr>
        <w:t xml:space="preserve"> </w:t>
      </w:r>
      <w:r w:rsidRPr="006658C2">
        <w:rPr>
          <w:rFonts w:cs="Akhbar MT" w:hint="cs"/>
          <w:sz w:val="32"/>
          <w:szCs w:val="32"/>
          <w:rtl/>
        </w:rPr>
        <w:t>الحفظ</w:t>
      </w:r>
      <w:r w:rsidRPr="006658C2">
        <w:rPr>
          <w:rFonts w:cs="Akhbar MT"/>
          <w:sz w:val="32"/>
          <w:szCs w:val="32"/>
          <w:rtl/>
        </w:rPr>
        <w:t xml:space="preserve"> </w:t>
      </w:r>
      <w:r w:rsidRPr="006658C2">
        <w:rPr>
          <w:rFonts w:cs="Akhbar MT" w:hint="cs"/>
          <w:sz w:val="32"/>
          <w:szCs w:val="32"/>
          <w:rtl/>
        </w:rPr>
        <w:t>لتحديد</w:t>
      </w:r>
      <w:r w:rsidRPr="006658C2">
        <w:rPr>
          <w:rFonts w:cs="Akhbar MT"/>
          <w:sz w:val="32"/>
          <w:szCs w:val="32"/>
          <w:rtl/>
        </w:rPr>
        <w:t xml:space="preserve"> </w:t>
      </w:r>
      <w:r w:rsidRPr="006658C2">
        <w:rPr>
          <w:rFonts w:cs="Akhbar MT" w:hint="cs"/>
          <w:sz w:val="32"/>
          <w:szCs w:val="32"/>
          <w:rtl/>
        </w:rPr>
        <w:t>الأصول</w:t>
      </w:r>
      <w:r w:rsidRPr="006658C2">
        <w:rPr>
          <w:rFonts w:cs="Akhbar MT"/>
          <w:sz w:val="32"/>
          <w:szCs w:val="32"/>
          <w:rtl/>
        </w:rPr>
        <w:t xml:space="preserve"> </w:t>
      </w:r>
      <w:r w:rsidRPr="006658C2">
        <w:rPr>
          <w:rFonts w:cs="Akhbar MT" w:hint="cs"/>
          <w:sz w:val="32"/>
          <w:szCs w:val="32"/>
          <w:rtl/>
        </w:rPr>
        <w:t>الورقية</w:t>
      </w:r>
      <w:r w:rsidRPr="006658C2">
        <w:rPr>
          <w:rFonts w:cs="Akhbar MT"/>
          <w:sz w:val="32"/>
          <w:szCs w:val="32"/>
          <w:rtl/>
        </w:rPr>
        <w:t xml:space="preserve"> </w:t>
      </w:r>
      <w:r w:rsidRPr="006658C2">
        <w:rPr>
          <w:rFonts w:cs="Akhbar MT" w:hint="cs"/>
          <w:sz w:val="32"/>
          <w:szCs w:val="32"/>
          <w:rtl/>
        </w:rPr>
        <w:t>في</w:t>
      </w:r>
      <w:r w:rsidRPr="006658C2">
        <w:rPr>
          <w:rFonts w:cs="Akhbar MT"/>
          <w:sz w:val="32"/>
          <w:szCs w:val="32"/>
          <w:rtl/>
        </w:rPr>
        <w:t xml:space="preserve"> </w:t>
      </w:r>
      <w:r w:rsidRPr="006658C2">
        <w:rPr>
          <w:rFonts w:cs="Akhbar MT" w:hint="cs"/>
          <w:sz w:val="32"/>
          <w:szCs w:val="32"/>
          <w:rtl/>
        </w:rPr>
        <w:t>الجامعة</w:t>
      </w:r>
      <w:r w:rsidRPr="006658C2">
        <w:rPr>
          <w:rFonts w:cs="Akhbar MT"/>
          <w:sz w:val="32"/>
          <w:szCs w:val="32"/>
          <w:rtl/>
        </w:rPr>
        <w:t xml:space="preserve"> </w:t>
      </w:r>
      <w:r w:rsidRPr="006658C2">
        <w:rPr>
          <w:rFonts w:cs="Akhbar MT" w:hint="cs"/>
          <w:sz w:val="32"/>
          <w:szCs w:val="32"/>
          <w:rtl/>
        </w:rPr>
        <w:t>لتمكين</w:t>
      </w:r>
      <w:r w:rsidRPr="006658C2">
        <w:rPr>
          <w:rFonts w:cs="Akhbar MT"/>
          <w:sz w:val="32"/>
          <w:szCs w:val="32"/>
          <w:rtl/>
        </w:rPr>
        <w:t xml:space="preserve"> </w:t>
      </w:r>
      <w:r w:rsidRPr="006658C2">
        <w:rPr>
          <w:rFonts w:cs="Akhbar MT" w:hint="cs"/>
          <w:sz w:val="32"/>
          <w:szCs w:val="32"/>
          <w:rtl/>
        </w:rPr>
        <w:t>كليات وعمادات وإدارات الجامعة من ارشفة</w:t>
      </w:r>
      <w:r w:rsidRPr="006658C2">
        <w:rPr>
          <w:rFonts w:cs="Akhbar MT"/>
          <w:sz w:val="32"/>
          <w:szCs w:val="32"/>
          <w:rtl/>
        </w:rPr>
        <w:t xml:space="preserve"> </w:t>
      </w:r>
      <w:r w:rsidRPr="006658C2">
        <w:rPr>
          <w:rFonts w:cs="Akhbar MT" w:hint="cs"/>
          <w:sz w:val="32"/>
          <w:szCs w:val="32"/>
          <w:rtl/>
        </w:rPr>
        <w:t>وثائقها</w:t>
      </w:r>
      <w:r w:rsidRPr="006658C2">
        <w:rPr>
          <w:rFonts w:cs="Akhbar MT"/>
          <w:sz w:val="32"/>
          <w:szCs w:val="32"/>
          <w:rtl/>
        </w:rPr>
        <w:t>.</w:t>
      </w:r>
    </w:p>
    <w:p w:rsidR="007A6C45" w:rsidRDefault="007A6C45" w:rsidP="00940C30">
      <w:pPr>
        <w:pStyle w:val="a5"/>
        <w:numPr>
          <w:ilvl w:val="0"/>
          <w:numId w:val="11"/>
        </w:numPr>
        <w:spacing w:line="240" w:lineRule="auto"/>
        <w:jc w:val="both"/>
        <w:rPr>
          <w:rFonts w:cs="Akhbar MT"/>
          <w:sz w:val="32"/>
          <w:szCs w:val="32"/>
        </w:rPr>
      </w:pPr>
      <w:r w:rsidRPr="00F00E55">
        <w:rPr>
          <w:rFonts w:cs="Akhbar MT" w:hint="cs"/>
          <w:sz w:val="32"/>
          <w:szCs w:val="32"/>
          <w:rtl/>
        </w:rPr>
        <w:t>جمع</w:t>
      </w:r>
      <w:r w:rsidRPr="00F00E55">
        <w:rPr>
          <w:rFonts w:cs="Akhbar MT"/>
          <w:sz w:val="32"/>
          <w:szCs w:val="32"/>
          <w:rtl/>
        </w:rPr>
        <w:t xml:space="preserve"> </w:t>
      </w:r>
      <w:r w:rsidRPr="00F00E55">
        <w:rPr>
          <w:rFonts w:cs="Akhbar MT" w:hint="cs"/>
          <w:sz w:val="32"/>
          <w:szCs w:val="32"/>
          <w:rtl/>
        </w:rPr>
        <w:t>وتطوير</w:t>
      </w:r>
      <w:r w:rsidRPr="00F00E55">
        <w:rPr>
          <w:rFonts w:cs="Akhbar MT"/>
          <w:sz w:val="32"/>
          <w:szCs w:val="32"/>
          <w:rtl/>
        </w:rPr>
        <w:t xml:space="preserve"> </w:t>
      </w:r>
      <w:r w:rsidRPr="00F00E55">
        <w:rPr>
          <w:rFonts w:cs="Akhbar MT" w:hint="cs"/>
          <w:sz w:val="32"/>
          <w:szCs w:val="32"/>
          <w:rtl/>
        </w:rPr>
        <w:t>اجراءات</w:t>
      </w:r>
      <w:r w:rsidRPr="00F00E55">
        <w:rPr>
          <w:rFonts w:cs="Akhbar MT"/>
          <w:sz w:val="32"/>
          <w:szCs w:val="32"/>
          <w:rtl/>
        </w:rPr>
        <w:t xml:space="preserve"> </w:t>
      </w:r>
      <w:r w:rsidRPr="00F00E55">
        <w:rPr>
          <w:rFonts w:cs="Akhbar MT" w:hint="cs"/>
          <w:sz w:val="32"/>
          <w:szCs w:val="32"/>
          <w:rtl/>
        </w:rPr>
        <w:t>سير</w:t>
      </w:r>
      <w:r w:rsidRPr="00F00E55">
        <w:rPr>
          <w:rFonts w:cs="Akhbar MT"/>
          <w:sz w:val="32"/>
          <w:szCs w:val="32"/>
          <w:rtl/>
        </w:rPr>
        <w:t xml:space="preserve"> </w:t>
      </w:r>
      <w:r w:rsidRPr="00F00E55">
        <w:rPr>
          <w:rFonts w:cs="Akhbar MT" w:hint="cs"/>
          <w:sz w:val="32"/>
          <w:szCs w:val="32"/>
          <w:rtl/>
        </w:rPr>
        <w:t>العمل</w:t>
      </w:r>
      <w:r w:rsidRPr="00F00E55">
        <w:rPr>
          <w:rFonts w:cs="Akhbar MT"/>
          <w:sz w:val="32"/>
          <w:szCs w:val="32"/>
          <w:rtl/>
        </w:rPr>
        <w:t xml:space="preserve"> </w:t>
      </w:r>
      <w:r w:rsidRPr="00F00E55">
        <w:rPr>
          <w:rFonts w:cs="Akhbar MT" w:hint="cs"/>
          <w:sz w:val="32"/>
          <w:szCs w:val="32"/>
          <w:rtl/>
        </w:rPr>
        <w:t>ونماذج</w:t>
      </w:r>
      <w:r w:rsidRPr="00F00E55">
        <w:rPr>
          <w:rFonts w:cs="Akhbar MT"/>
          <w:sz w:val="32"/>
          <w:szCs w:val="32"/>
          <w:rtl/>
        </w:rPr>
        <w:t xml:space="preserve"> </w:t>
      </w:r>
      <w:r w:rsidRPr="00F00E55">
        <w:rPr>
          <w:rFonts w:cs="Akhbar MT" w:hint="cs"/>
          <w:sz w:val="32"/>
          <w:szCs w:val="32"/>
          <w:rtl/>
        </w:rPr>
        <w:t>الأرشفة</w:t>
      </w:r>
      <w:r w:rsidRPr="00F00E55">
        <w:rPr>
          <w:rFonts w:cs="Akhbar MT"/>
          <w:sz w:val="32"/>
          <w:szCs w:val="32"/>
          <w:rtl/>
        </w:rPr>
        <w:t xml:space="preserve">: </w:t>
      </w:r>
      <w:r w:rsidRPr="00F00E55">
        <w:rPr>
          <w:rFonts w:cs="Akhbar MT" w:hint="cs"/>
          <w:sz w:val="32"/>
          <w:szCs w:val="32"/>
          <w:rtl/>
        </w:rPr>
        <w:t>مخاطبة</w:t>
      </w:r>
      <w:r w:rsidRPr="00F00E55">
        <w:rPr>
          <w:rFonts w:cs="Akhbar MT"/>
          <w:sz w:val="32"/>
          <w:szCs w:val="32"/>
          <w:rtl/>
        </w:rPr>
        <w:t xml:space="preserve"> </w:t>
      </w:r>
      <w:r w:rsidRPr="00F00E55">
        <w:rPr>
          <w:rFonts w:cs="Akhbar MT" w:hint="cs"/>
          <w:sz w:val="32"/>
          <w:szCs w:val="32"/>
          <w:rtl/>
        </w:rPr>
        <w:t>جميع</w:t>
      </w:r>
      <w:r w:rsidRPr="00F00E55">
        <w:rPr>
          <w:rFonts w:cs="Akhbar MT"/>
          <w:sz w:val="32"/>
          <w:szCs w:val="32"/>
          <w:rtl/>
        </w:rPr>
        <w:t xml:space="preserve"> </w:t>
      </w:r>
      <w:r w:rsidRPr="00F00E55">
        <w:rPr>
          <w:rFonts w:cs="Akhbar MT" w:hint="cs"/>
          <w:sz w:val="32"/>
          <w:szCs w:val="32"/>
          <w:rtl/>
        </w:rPr>
        <w:t>الجهات</w:t>
      </w:r>
      <w:r w:rsidRPr="00F00E55">
        <w:rPr>
          <w:rFonts w:cs="Akhbar MT"/>
          <w:sz w:val="32"/>
          <w:szCs w:val="32"/>
          <w:rtl/>
        </w:rPr>
        <w:t xml:space="preserve"> </w:t>
      </w:r>
      <w:r w:rsidRPr="00F00E55">
        <w:rPr>
          <w:rFonts w:cs="Akhbar MT" w:hint="cs"/>
          <w:sz w:val="32"/>
          <w:szCs w:val="32"/>
          <w:rtl/>
        </w:rPr>
        <w:t>لجمع</w:t>
      </w:r>
      <w:r w:rsidRPr="00F00E55">
        <w:rPr>
          <w:rFonts w:cs="Akhbar MT"/>
          <w:sz w:val="32"/>
          <w:szCs w:val="32"/>
          <w:rtl/>
        </w:rPr>
        <w:t xml:space="preserve"> </w:t>
      </w:r>
      <w:r w:rsidRPr="00F00E55">
        <w:rPr>
          <w:rFonts w:cs="Akhbar MT" w:hint="cs"/>
          <w:sz w:val="32"/>
          <w:szCs w:val="32"/>
          <w:rtl/>
        </w:rPr>
        <w:t>اجراءات</w:t>
      </w:r>
      <w:r w:rsidRPr="00F00E55">
        <w:rPr>
          <w:rFonts w:cs="Akhbar MT"/>
          <w:sz w:val="32"/>
          <w:szCs w:val="32"/>
          <w:rtl/>
        </w:rPr>
        <w:t xml:space="preserve"> </w:t>
      </w:r>
      <w:r w:rsidRPr="00F00E55">
        <w:rPr>
          <w:rFonts w:cs="Akhbar MT" w:hint="cs"/>
          <w:sz w:val="32"/>
          <w:szCs w:val="32"/>
          <w:rtl/>
        </w:rPr>
        <w:t>سير</w:t>
      </w:r>
      <w:r w:rsidRPr="00F00E55">
        <w:rPr>
          <w:rFonts w:cs="Akhbar MT"/>
          <w:sz w:val="32"/>
          <w:szCs w:val="32"/>
          <w:rtl/>
        </w:rPr>
        <w:t xml:space="preserve"> </w:t>
      </w:r>
      <w:r w:rsidRPr="00F00E55">
        <w:rPr>
          <w:rFonts w:cs="Akhbar MT" w:hint="cs"/>
          <w:sz w:val="32"/>
          <w:szCs w:val="32"/>
          <w:rtl/>
        </w:rPr>
        <w:t>العمل</w:t>
      </w:r>
      <w:r w:rsidRPr="00F00E55">
        <w:rPr>
          <w:rFonts w:cs="Akhbar MT"/>
          <w:sz w:val="32"/>
          <w:szCs w:val="32"/>
          <w:rtl/>
        </w:rPr>
        <w:t xml:space="preserve"> </w:t>
      </w:r>
      <w:r w:rsidRPr="00F00E55">
        <w:rPr>
          <w:rFonts w:cs="Akhbar MT" w:hint="cs"/>
          <w:sz w:val="32"/>
          <w:szCs w:val="32"/>
          <w:rtl/>
        </w:rPr>
        <w:t>ونماذج</w:t>
      </w:r>
      <w:r w:rsidRPr="00F00E55">
        <w:rPr>
          <w:rFonts w:cs="Akhbar MT"/>
          <w:sz w:val="32"/>
          <w:szCs w:val="32"/>
          <w:rtl/>
        </w:rPr>
        <w:t xml:space="preserve"> </w:t>
      </w:r>
      <w:r w:rsidRPr="00F00E55">
        <w:rPr>
          <w:rFonts w:cs="Akhbar MT" w:hint="cs"/>
          <w:sz w:val="32"/>
          <w:szCs w:val="32"/>
          <w:rtl/>
        </w:rPr>
        <w:t>الأرشفة</w:t>
      </w:r>
      <w:r w:rsidRPr="00F00E55">
        <w:rPr>
          <w:rFonts w:cs="Akhbar MT"/>
          <w:sz w:val="32"/>
          <w:szCs w:val="32"/>
          <w:rtl/>
        </w:rPr>
        <w:t xml:space="preserve"> </w:t>
      </w:r>
      <w:r w:rsidRPr="00F00E55">
        <w:rPr>
          <w:rFonts w:cs="Akhbar MT" w:hint="cs"/>
          <w:sz w:val="32"/>
          <w:szCs w:val="32"/>
          <w:rtl/>
        </w:rPr>
        <w:t>الإلكترونية</w:t>
      </w:r>
      <w:r w:rsidRPr="00F00E55">
        <w:rPr>
          <w:rFonts w:cs="Akhbar MT"/>
          <w:sz w:val="32"/>
          <w:szCs w:val="32"/>
          <w:rtl/>
        </w:rPr>
        <w:t xml:space="preserve">, </w:t>
      </w:r>
      <w:r w:rsidRPr="00F00E55">
        <w:rPr>
          <w:rFonts w:cs="Akhbar MT" w:hint="cs"/>
          <w:sz w:val="32"/>
          <w:szCs w:val="32"/>
          <w:rtl/>
        </w:rPr>
        <w:t>حيث</w:t>
      </w:r>
      <w:r w:rsidRPr="00F00E55">
        <w:rPr>
          <w:rFonts w:cs="Akhbar MT"/>
          <w:sz w:val="32"/>
          <w:szCs w:val="32"/>
          <w:rtl/>
        </w:rPr>
        <w:t xml:space="preserve"> </w:t>
      </w:r>
      <w:r w:rsidRPr="00F00E55">
        <w:rPr>
          <w:rFonts w:cs="Akhbar MT" w:hint="cs"/>
          <w:sz w:val="32"/>
          <w:szCs w:val="32"/>
          <w:rtl/>
        </w:rPr>
        <w:t>بلغ</w:t>
      </w:r>
      <w:r w:rsidRPr="00F00E55">
        <w:rPr>
          <w:rFonts w:cs="Akhbar MT"/>
          <w:sz w:val="32"/>
          <w:szCs w:val="32"/>
          <w:rtl/>
        </w:rPr>
        <w:t xml:space="preserve"> </w:t>
      </w:r>
      <w:r w:rsidRPr="00F00E55">
        <w:rPr>
          <w:rFonts w:cs="Akhbar MT" w:hint="cs"/>
          <w:sz w:val="32"/>
          <w:szCs w:val="32"/>
          <w:rtl/>
        </w:rPr>
        <w:t>عدد</w:t>
      </w:r>
      <w:r w:rsidRPr="00F00E55">
        <w:rPr>
          <w:rFonts w:cs="Akhbar MT"/>
          <w:sz w:val="32"/>
          <w:szCs w:val="32"/>
          <w:rtl/>
        </w:rPr>
        <w:t xml:space="preserve"> </w:t>
      </w:r>
      <w:r w:rsidRPr="00F00E55">
        <w:rPr>
          <w:rFonts w:cs="Akhbar MT" w:hint="cs"/>
          <w:sz w:val="32"/>
          <w:szCs w:val="32"/>
          <w:rtl/>
        </w:rPr>
        <w:t>اجراءات</w:t>
      </w:r>
      <w:r w:rsidRPr="00F00E55">
        <w:rPr>
          <w:rFonts w:cs="Akhbar MT"/>
          <w:sz w:val="32"/>
          <w:szCs w:val="32"/>
          <w:rtl/>
        </w:rPr>
        <w:t xml:space="preserve"> </w:t>
      </w:r>
      <w:r w:rsidRPr="00F00E55">
        <w:rPr>
          <w:rFonts w:cs="Akhbar MT" w:hint="cs"/>
          <w:sz w:val="32"/>
          <w:szCs w:val="32"/>
          <w:rtl/>
        </w:rPr>
        <w:t>سير</w:t>
      </w:r>
      <w:r w:rsidRPr="00F00E55">
        <w:rPr>
          <w:rFonts w:cs="Akhbar MT"/>
          <w:sz w:val="32"/>
          <w:szCs w:val="32"/>
          <w:rtl/>
        </w:rPr>
        <w:t xml:space="preserve"> </w:t>
      </w:r>
      <w:r w:rsidRPr="00F00E55">
        <w:rPr>
          <w:rFonts w:cs="Akhbar MT" w:hint="cs"/>
          <w:sz w:val="32"/>
          <w:szCs w:val="32"/>
          <w:rtl/>
        </w:rPr>
        <w:t>العمل</w:t>
      </w:r>
      <w:r w:rsidRPr="00F00E55">
        <w:rPr>
          <w:rFonts w:cs="Akhbar MT"/>
          <w:sz w:val="32"/>
          <w:szCs w:val="32"/>
          <w:rtl/>
        </w:rPr>
        <w:t xml:space="preserve"> </w:t>
      </w:r>
      <w:r w:rsidRPr="00F00E55">
        <w:rPr>
          <w:rFonts w:cs="Akhbar MT" w:hint="cs"/>
          <w:sz w:val="32"/>
          <w:szCs w:val="32"/>
          <w:rtl/>
        </w:rPr>
        <w:t>التي</w:t>
      </w:r>
      <w:r w:rsidRPr="00F00E55">
        <w:rPr>
          <w:rFonts w:cs="Akhbar MT"/>
          <w:sz w:val="32"/>
          <w:szCs w:val="32"/>
          <w:rtl/>
        </w:rPr>
        <w:t xml:space="preserve"> </w:t>
      </w:r>
      <w:r w:rsidRPr="00F00E55">
        <w:rPr>
          <w:rFonts w:cs="Akhbar MT" w:hint="cs"/>
          <w:sz w:val="32"/>
          <w:szCs w:val="32"/>
          <w:rtl/>
        </w:rPr>
        <w:t>سيتم</w:t>
      </w:r>
      <w:r w:rsidRPr="00F00E55">
        <w:rPr>
          <w:rFonts w:cs="Akhbar MT"/>
          <w:sz w:val="32"/>
          <w:szCs w:val="32"/>
          <w:rtl/>
        </w:rPr>
        <w:t xml:space="preserve"> </w:t>
      </w:r>
      <w:r w:rsidRPr="00F00E55">
        <w:rPr>
          <w:rFonts w:cs="Akhbar MT" w:hint="cs"/>
          <w:sz w:val="32"/>
          <w:szCs w:val="32"/>
          <w:rtl/>
        </w:rPr>
        <w:t>تطويرها</w:t>
      </w:r>
      <w:r w:rsidRPr="00F00E55">
        <w:rPr>
          <w:rFonts w:cs="Akhbar MT"/>
          <w:sz w:val="32"/>
          <w:szCs w:val="32"/>
          <w:rtl/>
        </w:rPr>
        <w:t xml:space="preserve"> </w:t>
      </w:r>
      <w:r w:rsidRPr="00F00E55">
        <w:rPr>
          <w:rFonts w:cs="Akhbar MT" w:hint="cs"/>
          <w:sz w:val="32"/>
          <w:szCs w:val="32"/>
          <w:rtl/>
        </w:rPr>
        <w:t>في</w:t>
      </w:r>
      <w:r w:rsidRPr="00F00E55">
        <w:rPr>
          <w:rFonts w:cs="Akhbar MT"/>
          <w:sz w:val="32"/>
          <w:szCs w:val="32"/>
          <w:rtl/>
        </w:rPr>
        <w:t xml:space="preserve"> </w:t>
      </w:r>
      <w:r w:rsidRPr="00F00E55">
        <w:rPr>
          <w:rFonts w:cs="Akhbar MT" w:hint="cs"/>
          <w:sz w:val="32"/>
          <w:szCs w:val="32"/>
          <w:rtl/>
        </w:rPr>
        <w:t>المرحلة</w:t>
      </w:r>
      <w:r w:rsidRPr="00F00E55">
        <w:rPr>
          <w:rFonts w:cs="Akhbar MT"/>
          <w:sz w:val="32"/>
          <w:szCs w:val="32"/>
          <w:rtl/>
        </w:rPr>
        <w:t xml:space="preserve"> </w:t>
      </w:r>
      <w:r w:rsidRPr="00F00E55">
        <w:rPr>
          <w:rFonts w:cs="Akhbar MT" w:hint="cs"/>
          <w:sz w:val="32"/>
          <w:szCs w:val="32"/>
          <w:rtl/>
        </w:rPr>
        <w:t>الأولى</w:t>
      </w:r>
      <w:r w:rsidRPr="00F00E55">
        <w:rPr>
          <w:rFonts w:cs="Akhbar MT"/>
          <w:sz w:val="32"/>
          <w:szCs w:val="32"/>
          <w:rtl/>
        </w:rPr>
        <w:t xml:space="preserve"> </w:t>
      </w:r>
      <w:r w:rsidRPr="00F00E55">
        <w:rPr>
          <w:rFonts w:cs="Akhbar MT" w:hint="cs"/>
          <w:sz w:val="32"/>
          <w:szCs w:val="32"/>
          <w:rtl/>
        </w:rPr>
        <w:t>ما</w:t>
      </w:r>
      <w:r w:rsidRPr="00F00E55">
        <w:rPr>
          <w:rFonts w:cs="Akhbar MT"/>
          <w:sz w:val="32"/>
          <w:szCs w:val="32"/>
          <w:rtl/>
        </w:rPr>
        <w:t xml:space="preserve"> </w:t>
      </w:r>
      <w:r w:rsidRPr="00F00E55">
        <w:rPr>
          <w:rFonts w:cs="Akhbar MT" w:hint="cs"/>
          <w:sz w:val="32"/>
          <w:szCs w:val="32"/>
          <w:rtl/>
        </w:rPr>
        <w:t>يقارب</w:t>
      </w:r>
      <w:r w:rsidRPr="00F00E55">
        <w:rPr>
          <w:rFonts w:cs="Akhbar MT"/>
          <w:sz w:val="32"/>
          <w:szCs w:val="32"/>
          <w:rtl/>
        </w:rPr>
        <w:t xml:space="preserve"> </w:t>
      </w:r>
      <w:r w:rsidRPr="00F00E55">
        <w:rPr>
          <w:rFonts w:cs="Akhbar MT" w:hint="cs"/>
          <w:sz w:val="32"/>
          <w:szCs w:val="32"/>
          <w:rtl/>
        </w:rPr>
        <w:t>عدد</w:t>
      </w:r>
      <w:r w:rsidRPr="00F00E55">
        <w:rPr>
          <w:rFonts w:cs="Akhbar MT"/>
          <w:sz w:val="32"/>
          <w:szCs w:val="32"/>
          <w:rtl/>
        </w:rPr>
        <w:t xml:space="preserve"> ( 46 ) </w:t>
      </w:r>
      <w:r w:rsidRPr="00F00E55">
        <w:rPr>
          <w:rFonts w:cs="Akhbar MT" w:hint="cs"/>
          <w:sz w:val="32"/>
          <w:szCs w:val="32"/>
          <w:rtl/>
        </w:rPr>
        <w:t>نموذج</w:t>
      </w:r>
      <w:r w:rsidRPr="00F00E55">
        <w:rPr>
          <w:rFonts w:cs="Akhbar MT"/>
          <w:sz w:val="32"/>
          <w:szCs w:val="32"/>
          <w:rtl/>
        </w:rPr>
        <w:t xml:space="preserve"> </w:t>
      </w:r>
      <w:r w:rsidRPr="00F00E55">
        <w:rPr>
          <w:rFonts w:cs="Akhbar MT" w:hint="cs"/>
          <w:sz w:val="32"/>
          <w:szCs w:val="32"/>
          <w:rtl/>
        </w:rPr>
        <w:t>و</w:t>
      </w:r>
      <w:r w:rsidRPr="00F00E55">
        <w:rPr>
          <w:rFonts w:cs="Akhbar MT"/>
          <w:sz w:val="32"/>
          <w:szCs w:val="32"/>
          <w:rtl/>
        </w:rPr>
        <w:t xml:space="preserve"> ( 40 ) </w:t>
      </w:r>
      <w:r w:rsidRPr="00F00E55">
        <w:rPr>
          <w:rFonts w:cs="Akhbar MT" w:hint="cs"/>
          <w:sz w:val="32"/>
          <w:szCs w:val="32"/>
          <w:rtl/>
        </w:rPr>
        <w:t>نموذج</w:t>
      </w:r>
      <w:r w:rsidRPr="00F00E55">
        <w:rPr>
          <w:rFonts w:cs="Akhbar MT"/>
          <w:sz w:val="32"/>
          <w:szCs w:val="32"/>
          <w:rtl/>
        </w:rPr>
        <w:t xml:space="preserve"> </w:t>
      </w:r>
      <w:r w:rsidRPr="00F00E55">
        <w:rPr>
          <w:rFonts w:cs="Akhbar MT" w:hint="cs"/>
          <w:sz w:val="32"/>
          <w:szCs w:val="32"/>
          <w:rtl/>
        </w:rPr>
        <w:t>ارشيف</w:t>
      </w:r>
      <w:r w:rsidRPr="00F00E55">
        <w:rPr>
          <w:rFonts w:cs="Akhbar MT"/>
          <w:sz w:val="32"/>
          <w:szCs w:val="32"/>
          <w:rtl/>
        </w:rPr>
        <w:t xml:space="preserve"> </w:t>
      </w:r>
      <w:r w:rsidRPr="00F00E55">
        <w:rPr>
          <w:rFonts w:cs="Akhbar MT" w:hint="cs"/>
          <w:sz w:val="32"/>
          <w:szCs w:val="32"/>
          <w:rtl/>
        </w:rPr>
        <w:t>والتي</w:t>
      </w:r>
      <w:r w:rsidRPr="00F00E55">
        <w:rPr>
          <w:rFonts w:cs="Akhbar MT"/>
          <w:sz w:val="32"/>
          <w:szCs w:val="32"/>
          <w:rtl/>
        </w:rPr>
        <w:t xml:space="preserve"> </w:t>
      </w:r>
      <w:r w:rsidRPr="00F00E55">
        <w:rPr>
          <w:rFonts w:cs="Akhbar MT" w:hint="cs"/>
          <w:sz w:val="32"/>
          <w:szCs w:val="32"/>
          <w:rtl/>
        </w:rPr>
        <w:t>تستهدف</w:t>
      </w:r>
      <w:r w:rsidRPr="00F00E55">
        <w:rPr>
          <w:rFonts w:cs="Akhbar MT"/>
          <w:sz w:val="32"/>
          <w:szCs w:val="32"/>
          <w:rtl/>
        </w:rPr>
        <w:t xml:space="preserve"> </w:t>
      </w:r>
      <w:r w:rsidRPr="00F00E55">
        <w:rPr>
          <w:rFonts w:cs="Akhbar MT" w:hint="cs"/>
          <w:sz w:val="32"/>
          <w:szCs w:val="32"/>
          <w:rtl/>
        </w:rPr>
        <w:t>أعضاء</w:t>
      </w:r>
      <w:r w:rsidRPr="00F00E55">
        <w:rPr>
          <w:rFonts w:cs="Akhbar MT"/>
          <w:sz w:val="32"/>
          <w:szCs w:val="32"/>
          <w:rtl/>
        </w:rPr>
        <w:t xml:space="preserve"> </w:t>
      </w:r>
      <w:r w:rsidRPr="00F00E55">
        <w:rPr>
          <w:rFonts w:cs="Akhbar MT" w:hint="cs"/>
          <w:sz w:val="32"/>
          <w:szCs w:val="32"/>
          <w:rtl/>
        </w:rPr>
        <w:t>هيئة</w:t>
      </w:r>
      <w:r w:rsidRPr="00F00E55">
        <w:rPr>
          <w:rFonts w:cs="Akhbar MT"/>
          <w:sz w:val="32"/>
          <w:szCs w:val="32"/>
          <w:rtl/>
        </w:rPr>
        <w:t xml:space="preserve"> </w:t>
      </w:r>
      <w:r w:rsidRPr="00F00E55">
        <w:rPr>
          <w:rFonts w:cs="Akhbar MT" w:hint="cs"/>
          <w:sz w:val="32"/>
          <w:szCs w:val="32"/>
          <w:rtl/>
        </w:rPr>
        <w:t>التدريس</w:t>
      </w:r>
      <w:r w:rsidRPr="00F00E55">
        <w:rPr>
          <w:rFonts w:cs="Akhbar MT"/>
          <w:sz w:val="32"/>
          <w:szCs w:val="32"/>
          <w:rtl/>
        </w:rPr>
        <w:t xml:space="preserve"> </w:t>
      </w:r>
      <w:r w:rsidRPr="00F00E55">
        <w:rPr>
          <w:rFonts w:cs="Akhbar MT" w:hint="cs"/>
          <w:sz w:val="32"/>
          <w:szCs w:val="32"/>
          <w:rtl/>
        </w:rPr>
        <w:t>والموظفين</w:t>
      </w:r>
      <w:r w:rsidRPr="00F00E55">
        <w:rPr>
          <w:rFonts w:cs="Akhbar MT"/>
          <w:sz w:val="32"/>
          <w:szCs w:val="32"/>
          <w:rtl/>
        </w:rPr>
        <w:t xml:space="preserve"> </w:t>
      </w:r>
      <w:r w:rsidRPr="00F00E55">
        <w:rPr>
          <w:rFonts w:cs="Akhbar MT" w:hint="cs"/>
          <w:sz w:val="32"/>
          <w:szCs w:val="32"/>
          <w:rtl/>
        </w:rPr>
        <w:t>والأمور</w:t>
      </w:r>
      <w:r w:rsidRPr="00F00E55">
        <w:rPr>
          <w:rFonts w:cs="Akhbar MT"/>
          <w:sz w:val="32"/>
          <w:szCs w:val="32"/>
          <w:rtl/>
        </w:rPr>
        <w:t xml:space="preserve"> </w:t>
      </w:r>
      <w:r w:rsidRPr="00F00E55">
        <w:rPr>
          <w:rFonts w:cs="Akhbar MT" w:hint="cs"/>
          <w:sz w:val="32"/>
          <w:szCs w:val="32"/>
          <w:rtl/>
        </w:rPr>
        <w:t>المالية</w:t>
      </w:r>
      <w:r w:rsidRPr="00F00E55">
        <w:rPr>
          <w:rFonts w:cs="Akhbar MT"/>
          <w:sz w:val="32"/>
          <w:szCs w:val="32"/>
          <w:rtl/>
        </w:rPr>
        <w:t xml:space="preserve"> </w:t>
      </w:r>
      <w:r w:rsidRPr="00F00E55">
        <w:rPr>
          <w:rFonts w:cs="Akhbar MT" w:hint="cs"/>
          <w:sz w:val="32"/>
          <w:szCs w:val="32"/>
          <w:rtl/>
        </w:rPr>
        <w:t>والمشتريات</w:t>
      </w:r>
      <w:r w:rsidRPr="00F00E55">
        <w:rPr>
          <w:rFonts w:cs="Akhbar MT"/>
          <w:sz w:val="32"/>
          <w:szCs w:val="32"/>
          <w:rtl/>
        </w:rPr>
        <w:t xml:space="preserve"> </w:t>
      </w:r>
      <w:r w:rsidRPr="00F00E55">
        <w:rPr>
          <w:rFonts w:cs="Akhbar MT" w:hint="cs"/>
          <w:sz w:val="32"/>
          <w:szCs w:val="32"/>
          <w:rtl/>
        </w:rPr>
        <w:t>والمستودعات</w:t>
      </w:r>
      <w:r w:rsidRPr="00F00E55">
        <w:rPr>
          <w:rFonts w:cs="Akhbar MT"/>
          <w:sz w:val="32"/>
          <w:szCs w:val="32"/>
          <w:rtl/>
        </w:rPr>
        <w:t xml:space="preserve"> </w:t>
      </w:r>
      <w:r w:rsidRPr="00F00E55">
        <w:rPr>
          <w:rFonts w:cs="Akhbar MT" w:hint="cs"/>
          <w:sz w:val="32"/>
          <w:szCs w:val="32"/>
          <w:rtl/>
        </w:rPr>
        <w:t>ومراقبة</w:t>
      </w:r>
      <w:r w:rsidRPr="00F00E55">
        <w:rPr>
          <w:rFonts w:cs="Akhbar MT"/>
          <w:sz w:val="32"/>
          <w:szCs w:val="32"/>
          <w:rtl/>
        </w:rPr>
        <w:t xml:space="preserve"> </w:t>
      </w:r>
      <w:r w:rsidRPr="00F00E55">
        <w:rPr>
          <w:rFonts w:cs="Akhbar MT" w:hint="cs"/>
          <w:sz w:val="32"/>
          <w:szCs w:val="32"/>
          <w:rtl/>
        </w:rPr>
        <w:t>المخزون</w:t>
      </w:r>
      <w:r w:rsidRPr="00F00E55">
        <w:rPr>
          <w:rFonts w:cs="Akhbar MT"/>
          <w:sz w:val="32"/>
          <w:szCs w:val="32"/>
          <w:rtl/>
        </w:rPr>
        <w:t xml:space="preserve"> </w:t>
      </w:r>
      <w:r w:rsidRPr="00F00E55">
        <w:rPr>
          <w:rFonts w:cs="Akhbar MT" w:hint="cs"/>
          <w:sz w:val="32"/>
          <w:szCs w:val="32"/>
          <w:rtl/>
        </w:rPr>
        <w:t>والتدريب</w:t>
      </w:r>
      <w:r>
        <w:rPr>
          <w:rFonts w:cs="Akhbar MT" w:hint="cs"/>
          <w:sz w:val="32"/>
          <w:szCs w:val="32"/>
          <w:rtl/>
        </w:rPr>
        <w:t>.</w:t>
      </w:r>
    </w:p>
    <w:p w:rsidR="007A6C45" w:rsidRDefault="007A6C45" w:rsidP="00940C30">
      <w:pPr>
        <w:pStyle w:val="a5"/>
        <w:numPr>
          <w:ilvl w:val="0"/>
          <w:numId w:val="11"/>
        </w:numPr>
        <w:spacing w:line="240" w:lineRule="auto"/>
        <w:jc w:val="both"/>
        <w:rPr>
          <w:rFonts w:cs="Akhbar MT"/>
          <w:sz w:val="32"/>
          <w:szCs w:val="32"/>
        </w:rPr>
      </w:pPr>
      <w:r w:rsidRPr="00FD70FD">
        <w:rPr>
          <w:rFonts w:cs="Akhbar MT" w:hint="cs"/>
          <w:sz w:val="32"/>
          <w:szCs w:val="32"/>
          <w:rtl/>
        </w:rPr>
        <w:t>البنية</w:t>
      </w:r>
      <w:r w:rsidRPr="00FD70FD">
        <w:rPr>
          <w:rFonts w:cs="Akhbar MT"/>
          <w:sz w:val="32"/>
          <w:szCs w:val="32"/>
          <w:rtl/>
        </w:rPr>
        <w:t xml:space="preserve"> </w:t>
      </w:r>
      <w:r w:rsidRPr="00FD70FD">
        <w:rPr>
          <w:rFonts w:cs="Akhbar MT" w:hint="cs"/>
          <w:sz w:val="32"/>
          <w:szCs w:val="32"/>
          <w:rtl/>
        </w:rPr>
        <w:t>التحتية</w:t>
      </w:r>
      <w:r w:rsidRPr="00FD70FD">
        <w:rPr>
          <w:rFonts w:cs="Akhbar MT"/>
          <w:sz w:val="32"/>
          <w:szCs w:val="32"/>
          <w:rtl/>
        </w:rPr>
        <w:t xml:space="preserve"> </w:t>
      </w:r>
      <w:r w:rsidRPr="00FD70FD">
        <w:rPr>
          <w:rFonts w:cs="Akhbar MT" w:hint="cs"/>
          <w:sz w:val="32"/>
          <w:szCs w:val="32"/>
          <w:rtl/>
        </w:rPr>
        <w:t>للمشروع</w:t>
      </w:r>
      <w:r w:rsidRPr="00FD70FD">
        <w:rPr>
          <w:rFonts w:cs="Akhbar MT"/>
          <w:sz w:val="32"/>
          <w:szCs w:val="32"/>
          <w:rtl/>
        </w:rPr>
        <w:t xml:space="preserve">: </w:t>
      </w:r>
      <w:r w:rsidRPr="00FD70FD">
        <w:rPr>
          <w:rFonts w:cs="Akhbar MT" w:hint="cs"/>
          <w:sz w:val="32"/>
          <w:szCs w:val="32"/>
          <w:rtl/>
        </w:rPr>
        <w:t>توفير</w:t>
      </w:r>
      <w:r w:rsidRPr="00FD70FD">
        <w:rPr>
          <w:rFonts w:cs="Akhbar MT"/>
          <w:sz w:val="32"/>
          <w:szCs w:val="32"/>
          <w:rtl/>
        </w:rPr>
        <w:t xml:space="preserve"> </w:t>
      </w:r>
      <w:r w:rsidRPr="00FD70FD">
        <w:rPr>
          <w:rFonts w:cs="Akhbar MT" w:hint="cs"/>
          <w:sz w:val="32"/>
          <w:szCs w:val="32"/>
          <w:rtl/>
        </w:rPr>
        <w:t>جميع</w:t>
      </w:r>
      <w:r w:rsidRPr="00FD70FD">
        <w:rPr>
          <w:rFonts w:cs="Akhbar MT"/>
          <w:sz w:val="32"/>
          <w:szCs w:val="32"/>
          <w:rtl/>
        </w:rPr>
        <w:t xml:space="preserve"> </w:t>
      </w:r>
      <w:r w:rsidRPr="00FD70FD">
        <w:rPr>
          <w:rFonts w:cs="Akhbar MT" w:hint="cs"/>
          <w:sz w:val="32"/>
          <w:szCs w:val="32"/>
          <w:rtl/>
        </w:rPr>
        <w:t>متطلبات</w:t>
      </w:r>
      <w:r w:rsidRPr="00FD70FD">
        <w:rPr>
          <w:rFonts w:cs="Akhbar MT"/>
          <w:sz w:val="32"/>
          <w:szCs w:val="32"/>
          <w:rtl/>
        </w:rPr>
        <w:t xml:space="preserve"> </w:t>
      </w:r>
      <w:r w:rsidRPr="00FD70FD">
        <w:rPr>
          <w:rFonts w:cs="Akhbar MT" w:hint="cs"/>
          <w:sz w:val="32"/>
          <w:szCs w:val="32"/>
          <w:rtl/>
        </w:rPr>
        <w:t>البنية</w:t>
      </w:r>
      <w:r w:rsidRPr="00FD70FD">
        <w:rPr>
          <w:rFonts w:cs="Akhbar MT"/>
          <w:sz w:val="32"/>
          <w:szCs w:val="32"/>
          <w:rtl/>
        </w:rPr>
        <w:t xml:space="preserve"> </w:t>
      </w:r>
      <w:r w:rsidRPr="00FD70FD">
        <w:rPr>
          <w:rFonts w:cs="Akhbar MT" w:hint="cs"/>
          <w:sz w:val="32"/>
          <w:szCs w:val="32"/>
          <w:rtl/>
        </w:rPr>
        <w:t>التحتية</w:t>
      </w:r>
      <w:r w:rsidRPr="00FD70FD">
        <w:rPr>
          <w:rFonts w:cs="Akhbar MT"/>
          <w:sz w:val="32"/>
          <w:szCs w:val="32"/>
          <w:rtl/>
        </w:rPr>
        <w:t xml:space="preserve"> </w:t>
      </w:r>
      <w:r w:rsidRPr="00FD70FD">
        <w:rPr>
          <w:rFonts w:cs="Akhbar MT" w:hint="cs"/>
          <w:sz w:val="32"/>
          <w:szCs w:val="32"/>
          <w:rtl/>
        </w:rPr>
        <w:t>للمشروع</w:t>
      </w:r>
      <w:r w:rsidRPr="00FD70FD">
        <w:rPr>
          <w:rFonts w:cs="Akhbar MT"/>
          <w:sz w:val="32"/>
          <w:szCs w:val="32"/>
          <w:rtl/>
        </w:rPr>
        <w:t xml:space="preserve"> </w:t>
      </w:r>
      <w:r w:rsidRPr="00FD70FD">
        <w:rPr>
          <w:rFonts w:cs="Akhbar MT" w:hint="cs"/>
          <w:sz w:val="32"/>
          <w:szCs w:val="32"/>
          <w:rtl/>
        </w:rPr>
        <w:t>من</w:t>
      </w:r>
      <w:r w:rsidRPr="00FD70FD">
        <w:rPr>
          <w:rFonts w:cs="Akhbar MT"/>
          <w:sz w:val="32"/>
          <w:szCs w:val="32"/>
          <w:rtl/>
        </w:rPr>
        <w:t xml:space="preserve"> </w:t>
      </w:r>
      <w:r w:rsidRPr="00FD70FD">
        <w:rPr>
          <w:rFonts w:cs="Akhbar MT" w:hint="cs"/>
          <w:sz w:val="32"/>
          <w:szCs w:val="32"/>
          <w:rtl/>
        </w:rPr>
        <w:t>خوادم</w:t>
      </w:r>
      <w:r w:rsidRPr="00FD70FD">
        <w:rPr>
          <w:rFonts w:cs="Akhbar MT"/>
          <w:sz w:val="32"/>
          <w:szCs w:val="32"/>
          <w:rtl/>
        </w:rPr>
        <w:t xml:space="preserve"> </w:t>
      </w:r>
      <w:r w:rsidRPr="00FD70FD">
        <w:rPr>
          <w:rFonts w:cs="Akhbar MT" w:hint="cs"/>
          <w:sz w:val="32"/>
          <w:szCs w:val="32"/>
          <w:rtl/>
        </w:rPr>
        <w:t>وقواعد</w:t>
      </w:r>
      <w:r w:rsidRPr="00FD70FD">
        <w:rPr>
          <w:rFonts w:cs="Akhbar MT"/>
          <w:sz w:val="32"/>
          <w:szCs w:val="32"/>
          <w:rtl/>
        </w:rPr>
        <w:t xml:space="preserve"> </w:t>
      </w:r>
      <w:r w:rsidRPr="00FD70FD">
        <w:rPr>
          <w:rFonts w:cs="Akhbar MT" w:hint="cs"/>
          <w:sz w:val="32"/>
          <w:szCs w:val="32"/>
          <w:rtl/>
        </w:rPr>
        <w:t>بيانات</w:t>
      </w:r>
      <w:r w:rsidRPr="00FD70FD">
        <w:rPr>
          <w:rFonts w:cs="Akhbar MT"/>
          <w:sz w:val="32"/>
          <w:szCs w:val="32"/>
          <w:rtl/>
        </w:rPr>
        <w:t xml:space="preserve"> </w:t>
      </w:r>
      <w:r w:rsidRPr="00FD70FD">
        <w:rPr>
          <w:rFonts w:cs="Akhbar MT" w:hint="cs"/>
          <w:sz w:val="32"/>
          <w:szCs w:val="32"/>
          <w:rtl/>
        </w:rPr>
        <w:t>وطابعات</w:t>
      </w:r>
      <w:r w:rsidRPr="00FD70FD">
        <w:rPr>
          <w:rFonts w:cs="Akhbar MT"/>
          <w:sz w:val="32"/>
          <w:szCs w:val="32"/>
          <w:rtl/>
        </w:rPr>
        <w:t xml:space="preserve"> </w:t>
      </w:r>
      <w:r>
        <w:rPr>
          <w:rFonts w:cs="Akhbar MT" w:hint="cs"/>
          <w:sz w:val="32"/>
          <w:szCs w:val="32"/>
          <w:rtl/>
        </w:rPr>
        <w:t>وغيرها</w:t>
      </w:r>
      <w:r w:rsidRPr="00FD70FD">
        <w:rPr>
          <w:rFonts w:cs="Akhbar MT"/>
          <w:sz w:val="32"/>
          <w:szCs w:val="32"/>
          <w:rtl/>
        </w:rPr>
        <w:t xml:space="preserve">, </w:t>
      </w:r>
      <w:r w:rsidRPr="00FD70FD">
        <w:rPr>
          <w:rFonts w:cs="Akhbar MT" w:hint="cs"/>
          <w:sz w:val="32"/>
          <w:szCs w:val="32"/>
          <w:rtl/>
        </w:rPr>
        <w:t>والتنسيق</w:t>
      </w:r>
      <w:r w:rsidRPr="00FD70FD">
        <w:rPr>
          <w:rFonts w:cs="Akhbar MT"/>
          <w:sz w:val="32"/>
          <w:szCs w:val="32"/>
          <w:rtl/>
        </w:rPr>
        <w:t xml:space="preserve"> </w:t>
      </w:r>
      <w:r w:rsidRPr="00FD70FD">
        <w:rPr>
          <w:rFonts w:cs="Akhbar MT" w:hint="cs"/>
          <w:sz w:val="32"/>
          <w:szCs w:val="32"/>
          <w:rtl/>
        </w:rPr>
        <w:t>مع</w:t>
      </w:r>
      <w:r w:rsidRPr="00FD70FD">
        <w:rPr>
          <w:rFonts w:cs="Akhbar MT"/>
          <w:sz w:val="32"/>
          <w:szCs w:val="32"/>
          <w:rtl/>
        </w:rPr>
        <w:t xml:space="preserve"> </w:t>
      </w:r>
      <w:r w:rsidRPr="00FD70FD">
        <w:rPr>
          <w:rFonts w:cs="Akhbar MT" w:hint="cs"/>
          <w:sz w:val="32"/>
          <w:szCs w:val="32"/>
          <w:rtl/>
        </w:rPr>
        <w:t>عمادة</w:t>
      </w:r>
      <w:r w:rsidRPr="00FD70FD">
        <w:rPr>
          <w:rFonts w:cs="Akhbar MT"/>
          <w:sz w:val="32"/>
          <w:szCs w:val="32"/>
          <w:rtl/>
        </w:rPr>
        <w:t xml:space="preserve"> </w:t>
      </w:r>
      <w:r w:rsidRPr="00FD70FD">
        <w:rPr>
          <w:rFonts w:cs="Akhbar MT" w:hint="cs"/>
          <w:sz w:val="32"/>
          <w:szCs w:val="32"/>
          <w:rtl/>
        </w:rPr>
        <w:t>تقنية</w:t>
      </w:r>
      <w:r w:rsidRPr="00FD70FD">
        <w:rPr>
          <w:rFonts w:cs="Akhbar MT"/>
          <w:sz w:val="32"/>
          <w:szCs w:val="32"/>
          <w:rtl/>
        </w:rPr>
        <w:t xml:space="preserve"> </w:t>
      </w:r>
      <w:r w:rsidRPr="00FD70FD">
        <w:rPr>
          <w:rFonts w:cs="Akhbar MT" w:hint="cs"/>
          <w:sz w:val="32"/>
          <w:szCs w:val="32"/>
          <w:rtl/>
        </w:rPr>
        <w:t>المعلومات</w:t>
      </w:r>
      <w:r w:rsidRPr="00FD70FD">
        <w:rPr>
          <w:rFonts w:cs="Akhbar MT"/>
          <w:sz w:val="32"/>
          <w:szCs w:val="32"/>
          <w:rtl/>
        </w:rPr>
        <w:t xml:space="preserve"> </w:t>
      </w:r>
      <w:r w:rsidRPr="00FD70FD">
        <w:rPr>
          <w:rFonts w:cs="Akhbar MT" w:hint="cs"/>
          <w:sz w:val="32"/>
          <w:szCs w:val="32"/>
          <w:rtl/>
        </w:rPr>
        <w:t>للحصول</w:t>
      </w:r>
      <w:r w:rsidRPr="00FD70FD">
        <w:rPr>
          <w:rFonts w:cs="Akhbar MT"/>
          <w:sz w:val="32"/>
          <w:szCs w:val="32"/>
          <w:rtl/>
        </w:rPr>
        <w:t xml:space="preserve"> </w:t>
      </w:r>
      <w:r w:rsidRPr="00FD70FD">
        <w:rPr>
          <w:rFonts w:cs="Akhbar MT" w:hint="cs"/>
          <w:sz w:val="32"/>
          <w:szCs w:val="32"/>
          <w:rtl/>
        </w:rPr>
        <w:t>على</w:t>
      </w:r>
      <w:r w:rsidRPr="00FD70FD">
        <w:rPr>
          <w:rFonts w:cs="Akhbar MT"/>
          <w:sz w:val="32"/>
          <w:szCs w:val="32"/>
          <w:rtl/>
        </w:rPr>
        <w:t xml:space="preserve"> </w:t>
      </w:r>
      <w:r w:rsidRPr="00FD70FD">
        <w:rPr>
          <w:rFonts w:cs="Akhbar MT" w:hint="cs"/>
          <w:sz w:val="32"/>
          <w:szCs w:val="32"/>
          <w:rtl/>
        </w:rPr>
        <w:t>بيئة</w:t>
      </w:r>
      <w:r w:rsidRPr="00FD70FD">
        <w:rPr>
          <w:rFonts w:cs="Akhbar MT"/>
          <w:sz w:val="32"/>
          <w:szCs w:val="32"/>
          <w:rtl/>
        </w:rPr>
        <w:t xml:space="preserve"> </w:t>
      </w:r>
      <w:r w:rsidRPr="00FD70FD">
        <w:rPr>
          <w:rFonts w:cs="Akhbar MT" w:hint="cs"/>
          <w:sz w:val="32"/>
          <w:szCs w:val="32"/>
          <w:rtl/>
        </w:rPr>
        <w:t>لتفعيل</w:t>
      </w:r>
      <w:r w:rsidRPr="00FD70FD">
        <w:rPr>
          <w:rFonts w:cs="Akhbar MT"/>
          <w:sz w:val="32"/>
          <w:szCs w:val="32"/>
          <w:rtl/>
        </w:rPr>
        <w:t xml:space="preserve"> </w:t>
      </w:r>
      <w:r w:rsidRPr="00FD70FD">
        <w:rPr>
          <w:rFonts w:cs="Akhbar MT" w:hint="cs"/>
          <w:sz w:val="32"/>
          <w:szCs w:val="32"/>
          <w:rtl/>
        </w:rPr>
        <w:t>النظام</w:t>
      </w:r>
      <w:r w:rsidRPr="00FD70FD">
        <w:rPr>
          <w:rFonts w:cs="Akhbar MT"/>
          <w:sz w:val="32"/>
          <w:szCs w:val="32"/>
          <w:rtl/>
        </w:rPr>
        <w:t>.</w:t>
      </w:r>
    </w:p>
    <w:p w:rsidR="007A6C45" w:rsidRPr="006658C2" w:rsidRDefault="007A6C45" w:rsidP="00940C30">
      <w:pPr>
        <w:pStyle w:val="a5"/>
        <w:numPr>
          <w:ilvl w:val="0"/>
          <w:numId w:val="11"/>
        </w:numPr>
        <w:spacing w:line="240" w:lineRule="auto"/>
        <w:jc w:val="both"/>
        <w:rPr>
          <w:rFonts w:cs="Akhbar MT"/>
          <w:sz w:val="32"/>
          <w:szCs w:val="32"/>
        </w:rPr>
      </w:pPr>
      <w:r w:rsidRPr="00FD70FD">
        <w:rPr>
          <w:rFonts w:cs="Akhbar MT" w:hint="cs"/>
          <w:sz w:val="32"/>
          <w:szCs w:val="32"/>
          <w:rtl/>
        </w:rPr>
        <w:t>تدريب</w:t>
      </w:r>
      <w:r w:rsidRPr="00FD70FD">
        <w:rPr>
          <w:rFonts w:cs="Akhbar MT"/>
          <w:sz w:val="32"/>
          <w:szCs w:val="32"/>
          <w:rtl/>
        </w:rPr>
        <w:t xml:space="preserve"> </w:t>
      </w:r>
      <w:r w:rsidRPr="00FD70FD">
        <w:rPr>
          <w:rFonts w:cs="Akhbar MT" w:hint="cs"/>
          <w:sz w:val="32"/>
          <w:szCs w:val="32"/>
          <w:rtl/>
        </w:rPr>
        <w:t>الموظفين</w:t>
      </w:r>
      <w:r w:rsidRPr="00FD70FD">
        <w:rPr>
          <w:rFonts w:cs="Akhbar MT"/>
          <w:sz w:val="32"/>
          <w:szCs w:val="32"/>
          <w:rtl/>
        </w:rPr>
        <w:t xml:space="preserve">: </w:t>
      </w:r>
      <w:r>
        <w:rPr>
          <w:rFonts w:cs="Akhbar MT" w:hint="cs"/>
          <w:sz w:val="32"/>
          <w:szCs w:val="32"/>
          <w:rtl/>
        </w:rPr>
        <w:t>التوصية</w:t>
      </w:r>
      <w:r w:rsidRPr="00FD70FD">
        <w:rPr>
          <w:rFonts w:cs="Akhbar MT"/>
          <w:sz w:val="32"/>
          <w:szCs w:val="32"/>
          <w:rtl/>
        </w:rPr>
        <w:t xml:space="preserve"> </w:t>
      </w:r>
      <w:r w:rsidRPr="00FD70FD">
        <w:rPr>
          <w:rFonts w:cs="Akhbar MT" w:hint="cs"/>
          <w:sz w:val="32"/>
          <w:szCs w:val="32"/>
          <w:rtl/>
        </w:rPr>
        <w:t>بتدريب</w:t>
      </w:r>
      <w:r w:rsidRPr="00FD70FD">
        <w:rPr>
          <w:rFonts w:cs="Akhbar MT"/>
          <w:sz w:val="32"/>
          <w:szCs w:val="32"/>
          <w:rtl/>
        </w:rPr>
        <w:t xml:space="preserve"> </w:t>
      </w:r>
      <w:r w:rsidRPr="00FD70FD">
        <w:rPr>
          <w:rFonts w:cs="Akhbar MT" w:hint="cs"/>
          <w:sz w:val="32"/>
          <w:szCs w:val="32"/>
          <w:rtl/>
        </w:rPr>
        <w:t>منسق</w:t>
      </w:r>
      <w:r w:rsidRPr="00FD70FD">
        <w:rPr>
          <w:rFonts w:cs="Akhbar MT"/>
          <w:sz w:val="32"/>
          <w:szCs w:val="32"/>
          <w:rtl/>
        </w:rPr>
        <w:t xml:space="preserve"> </w:t>
      </w:r>
      <w:r w:rsidRPr="00FD70FD">
        <w:rPr>
          <w:rFonts w:cs="Akhbar MT" w:hint="cs"/>
          <w:sz w:val="32"/>
          <w:szCs w:val="32"/>
          <w:rtl/>
        </w:rPr>
        <w:t>أو</w:t>
      </w:r>
      <w:r w:rsidRPr="00FD70FD">
        <w:rPr>
          <w:rFonts w:cs="Akhbar MT"/>
          <w:sz w:val="32"/>
          <w:szCs w:val="32"/>
          <w:rtl/>
        </w:rPr>
        <w:t xml:space="preserve"> </w:t>
      </w:r>
      <w:r w:rsidRPr="00FD70FD">
        <w:rPr>
          <w:rFonts w:cs="Akhbar MT" w:hint="cs"/>
          <w:sz w:val="32"/>
          <w:szCs w:val="32"/>
          <w:rtl/>
        </w:rPr>
        <w:t>أكثر</w:t>
      </w:r>
      <w:r w:rsidRPr="00FD70FD">
        <w:rPr>
          <w:rFonts w:cs="Akhbar MT"/>
          <w:sz w:val="32"/>
          <w:szCs w:val="32"/>
          <w:rtl/>
        </w:rPr>
        <w:t xml:space="preserve"> </w:t>
      </w:r>
      <w:r w:rsidRPr="00FD70FD">
        <w:rPr>
          <w:rFonts w:cs="Akhbar MT" w:hint="cs"/>
          <w:sz w:val="32"/>
          <w:szCs w:val="32"/>
          <w:rtl/>
        </w:rPr>
        <w:t>من</w:t>
      </w:r>
      <w:r w:rsidRPr="00FD70FD">
        <w:rPr>
          <w:rFonts w:cs="Akhbar MT"/>
          <w:sz w:val="32"/>
          <w:szCs w:val="32"/>
          <w:rtl/>
        </w:rPr>
        <w:t xml:space="preserve"> </w:t>
      </w:r>
      <w:r w:rsidRPr="00FD70FD">
        <w:rPr>
          <w:rFonts w:cs="Akhbar MT" w:hint="cs"/>
          <w:sz w:val="32"/>
          <w:szCs w:val="32"/>
          <w:rtl/>
        </w:rPr>
        <w:t>كل</w:t>
      </w:r>
      <w:r w:rsidRPr="00FD70FD">
        <w:rPr>
          <w:rFonts w:cs="Akhbar MT"/>
          <w:sz w:val="32"/>
          <w:szCs w:val="32"/>
          <w:rtl/>
        </w:rPr>
        <w:t xml:space="preserve"> </w:t>
      </w:r>
      <w:r w:rsidRPr="00FD70FD">
        <w:rPr>
          <w:rFonts w:cs="Akhbar MT" w:hint="cs"/>
          <w:sz w:val="32"/>
          <w:szCs w:val="32"/>
          <w:rtl/>
        </w:rPr>
        <w:t>كلية</w:t>
      </w:r>
      <w:r>
        <w:rPr>
          <w:rFonts w:cs="Akhbar MT" w:hint="cs"/>
          <w:sz w:val="32"/>
          <w:szCs w:val="32"/>
          <w:rtl/>
        </w:rPr>
        <w:t xml:space="preserve"> و</w:t>
      </w:r>
      <w:r w:rsidRPr="00FD70FD">
        <w:rPr>
          <w:rFonts w:cs="Akhbar MT" w:hint="cs"/>
          <w:sz w:val="32"/>
          <w:szCs w:val="32"/>
          <w:rtl/>
        </w:rPr>
        <w:t>عمادة</w:t>
      </w:r>
      <w:r>
        <w:rPr>
          <w:rFonts w:cs="Akhbar MT"/>
          <w:sz w:val="32"/>
          <w:szCs w:val="32"/>
          <w:rtl/>
        </w:rPr>
        <w:t xml:space="preserve"> </w:t>
      </w:r>
      <w:r>
        <w:rPr>
          <w:rFonts w:cs="Akhbar MT" w:hint="cs"/>
          <w:sz w:val="32"/>
          <w:szCs w:val="32"/>
          <w:rtl/>
        </w:rPr>
        <w:t>و</w:t>
      </w:r>
      <w:r w:rsidRPr="00FD70FD">
        <w:rPr>
          <w:rFonts w:cs="Akhbar MT" w:hint="cs"/>
          <w:sz w:val="32"/>
          <w:szCs w:val="32"/>
          <w:rtl/>
        </w:rPr>
        <w:t>إدارة</w:t>
      </w:r>
      <w:r w:rsidRPr="00FD70FD">
        <w:rPr>
          <w:rFonts w:cs="Akhbar MT"/>
          <w:sz w:val="32"/>
          <w:szCs w:val="32"/>
          <w:rtl/>
        </w:rPr>
        <w:t xml:space="preserve"> </w:t>
      </w:r>
      <w:r w:rsidRPr="00FD70FD">
        <w:rPr>
          <w:rFonts w:cs="Akhbar MT" w:hint="cs"/>
          <w:sz w:val="32"/>
          <w:szCs w:val="32"/>
          <w:rtl/>
        </w:rPr>
        <w:t>واعتبارهم</w:t>
      </w:r>
      <w:r w:rsidRPr="00FD70FD">
        <w:rPr>
          <w:rFonts w:cs="Akhbar MT"/>
          <w:sz w:val="32"/>
          <w:szCs w:val="32"/>
          <w:rtl/>
        </w:rPr>
        <w:t xml:space="preserve"> </w:t>
      </w:r>
      <w:r w:rsidRPr="00FD70FD">
        <w:rPr>
          <w:rFonts w:cs="Akhbar MT" w:hint="cs"/>
          <w:sz w:val="32"/>
          <w:szCs w:val="32"/>
          <w:rtl/>
        </w:rPr>
        <w:t>منسقين</w:t>
      </w:r>
      <w:r w:rsidRPr="00FD70FD">
        <w:rPr>
          <w:rFonts w:cs="Akhbar MT"/>
          <w:sz w:val="32"/>
          <w:szCs w:val="32"/>
          <w:rtl/>
        </w:rPr>
        <w:t xml:space="preserve"> </w:t>
      </w:r>
      <w:r w:rsidRPr="00FD70FD">
        <w:rPr>
          <w:rFonts w:cs="Akhbar MT" w:hint="cs"/>
          <w:sz w:val="32"/>
          <w:szCs w:val="32"/>
          <w:rtl/>
        </w:rPr>
        <w:t>و</w:t>
      </w:r>
      <w:r>
        <w:rPr>
          <w:rFonts w:cs="Akhbar MT" w:hint="cs"/>
          <w:sz w:val="32"/>
          <w:szCs w:val="32"/>
          <w:rtl/>
        </w:rPr>
        <w:t>مدربين</w:t>
      </w:r>
      <w:r w:rsidRPr="00FD70FD">
        <w:rPr>
          <w:rFonts w:cs="Akhbar MT"/>
          <w:sz w:val="32"/>
          <w:szCs w:val="32"/>
          <w:rtl/>
        </w:rPr>
        <w:t xml:space="preserve"> </w:t>
      </w:r>
      <w:r>
        <w:rPr>
          <w:rFonts w:cs="Akhbar MT" w:hint="cs"/>
          <w:sz w:val="32"/>
          <w:szCs w:val="32"/>
          <w:rtl/>
        </w:rPr>
        <w:t>ل</w:t>
      </w:r>
      <w:r w:rsidRPr="00FD70FD">
        <w:rPr>
          <w:rFonts w:cs="Akhbar MT" w:hint="cs"/>
          <w:sz w:val="32"/>
          <w:szCs w:val="32"/>
          <w:rtl/>
        </w:rPr>
        <w:t>لجهات</w:t>
      </w:r>
      <w:r w:rsidRPr="00FD70FD">
        <w:rPr>
          <w:rFonts w:cs="Akhbar MT"/>
          <w:sz w:val="32"/>
          <w:szCs w:val="32"/>
          <w:rtl/>
        </w:rPr>
        <w:t xml:space="preserve"> </w:t>
      </w:r>
      <w:r w:rsidRPr="00FD70FD">
        <w:rPr>
          <w:rFonts w:cs="Akhbar MT" w:hint="cs"/>
          <w:sz w:val="32"/>
          <w:szCs w:val="32"/>
          <w:rtl/>
        </w:rPr>
        <w:t>التي</w:t>
      </w:r>
      <w:r w:rsidRPr="00FD70FD">
        <w:rPr>
          <w:rFonts w:cs="Akhbar MT"/>
          <w:sz w:val="32"/>
          <w:szCs w:val="32"/>
          <w:rtl/>
        </w:rPr>
        <w:t xml:space="preserve"> </w:t>
      </w:r>
      <w:r w:rsidRPr="00FD70FD">
        <w:rPr>
          <w:rFonts w:cs="Akhbar MT" w:hint="cs"/>
          <w:sz w:val="32"/>
          <w:szCs w:val="32"/>
          <w:rtl/>
        </w:rPr>
        <w:t>يتبعون</w:t>
      </w:r>
      <w:r w:rsidRPr="00FD70FD">
        <w:rPr>
          <w:rFonts w:cs="Akhbar MT"/>
          <w:sz w:val="32"/>
          <w:szCs w:val="32"/>
          <w:rtl/>
        </w:rPr>
        <w:t xml:space="preserve"> </w:t>
      </w:r>
      <w:r w:rsidRPr="00FD70FD">
        <w:rPr>
          <w:rFonts w:cs="Akhbar MT" w:hint="cs"/>
          <w:sz w:val="32"/>
          <w:szCs w:val="32"/>
          <w:rtl/>
        </w:rPr>
        <w:t>لها</w:t>
      </w:r>
      <w:r w:rsidRPr="00FD70FD">
        <w:rPr>
          <w:rFonts w:cs="Akhbar MT"/>
          <w:sz w:val="32"/>
          <w:szCs w:val="32"/>
          <w:rtl/>
        </w:rPr>
        <w:t xml:space="preserve"> </w:t>
      </w:r>
      <w:r w:rsidRPr="00FD70FD">
        <w:rPr>
          <w:rFonts w:cs="Akhbar MT" w:hint="cs"/>
          <w:sz w:val="32"/>
          <w:szCs w:val="32"/>
          <w:rtl/>
        </w:rPr>
        <w:t>والتنسيق</w:t>
      </w:r>
      <w:r w:rsidRPr="00FD70FD">
        <w:rPr>
          <w:rFonts w:cs="Akhbar MT"/>
          <w:sz w:val="32"/>
          <w:szCs w:val="32"/>
          <w:rtl/>
        </w:rPr>
        <w:t xml:space="preserve"> </w:t>
      </w:r>
      <w:r w:rsidRPr="00FD70FD">
        <w:rPr>
          <w:rFonts w:cs="Akhbar MT" w:hint="cs"/>
          <w:sz w:val="32"/>
          <w:szCs w:val="32"/>
          <w:rtl/>
        </w:rPr>
        <w:t>مع</w:t>
      </w:r>
      <w:r w:rsidRPr="00FD70FD">
        <w:rPr>
          <w:rFonts w:cs="Akhbar MT"/>
          <w:sz w:val="32"/>
          <w:szCs w:val="32"/>
          <w:rtl/>
        </w:rPr>
        <w:t xml:space="preserve"> </w:t>
      </w:r>
      <w:r w:rsidRPr="00FD70FD">
        <w:rPr>
          <w:rFonts w:cs="Akhbar MT" w:hint="cs"/>
          <w:sz w:val="32"/>
          <w:szCs w:val="32"/>
          <w:rtl/>
        </w:rPr>
        <w:t>الإدارة</w:t>
      </w:r>
      <w:r w:rsidRPr="00FD70FD">
        <w:rPr>
          <w:rFonts w:cs="Akhbar MT"/>
          <w:sz w:val="32"/>
          <w:szCs w:val="32"/>
          <w:rtl/>
        </w:rPr>
        <w:t xml:space="preserve"> </w:t>
      </w:r>
      <w:r w:rsidRPr="00FD70FD">
        <w:rPr>
          <w:rFonts w:cs="Akhbar MT" w:hint="cs"/>
          <w:sz w:val="32"/>
          <w:szCs w:val="32"/>
          <w:rtl/>
        </w:rPr>
        <w:t>العامة</w:t>
      </w:r>
      <w:r w:rsidRPr="00FD70FD">
        <w:rPr>
          <w:rFonts w:cs="Akhbar MT"/>
          <w:sz w:val="32"/>
          <w:szCs w:val="32"/>
          <w:rtl/>
        </w:rPr>
        <w:t xml:space="preserve"> </w:t>
      </w:r>
      <w:r w:rsidRPr="00FD70FD">
        <w:rPr>
          <w:rFonts w:cs="Akhbar MT" w:hint="cs"/>
          <w:sz w:val="32"/>
          <w:szCs w:val="32"/>
          <w:rtl/>
        </w:rPr>
        <w:t>للتخطيط</w:t>
      </w:r>
      <w:r w:rsidRPr="00FD70FD">
        <w:rPr>
          <w:rFonts w:cs="Akhbar MT"/>
          <w:sz w:val="32"/>
          <w:szCs w:val="32"/>
          <w:rtl/>
        </w:rPr>
        <w:t xml:space="preserve"> </w:t>
      </w:r>
      <w:r w:rsidRPr="00FD70FD">
        <w:rPr>
          <w:rFonts w:cs="Akhbar MT" w:hint="cs"/>
          <w:sz w:val="32"/>
          <w:szCs w:val="32"/>
          <w:rtl/>
        </w:rPr>
        <w:t>والتطوير</w:t>
      </w:r>
      <w:r w:rsidRPr="00FD70FD">
        <w:rPr>
          <w:rFonts w:cs="Akhbar MT"/>
          <w:sz w:val="32"/>
          <w:szCs w:val="32"/>
          <w:rtl/>
        </w:rPr>
        <w:t xml:space="preserve"> </w:t>
      </w:r>
      <w:r w:rsidRPr="00FD70FD">
        <w:rPr>
          <w:rFonts w:cs="Akhbar MT" w:hint="cs"/>
          <w:sz w:val="32"/>
          <w:szCs w:val="32"/>
          <w:rtl/>
        </w:rPr>
        <w:t>الإداري</w:t>
      </w:r>
      <w:r w:rsidRPr="00FD70FD">
        <w:rPr>
          <w:rFonts w:cs="Akhbar MT"/>
          <w:sz w:val="32"/>
          <w:szCs w:val="32"/>
          <w:rtl/>
        </w:rPr>
        <w:t xml:space="preserve"> </w:t>
      </w:r>
      <w:r w:rsidRPr="00FD70FD">
        <w:rPr>
          <w:rFonts w:cs="Akhbar MT" w:hint="cs"/>
          <w:sz w:val="32"/>
          <w:szCs w:val="32"/>
          <w:rtl/>
        </w:rPr>
        <w:t>لوضع</w:t>
      </w:r>
      <w:r w:rsidRPr="00FD70FD">
        <w:rPr>
          <w:rFonts w:cs="Akhbar MT"/>
          <w:sz w:val="32"/>
          <w:szCs w:val="32"/>
          <w:rtl/>
        </w:rPr>
        <w:t xml:space="preserve"> </w:t>
      </w:r>
      <w:r w:rsidRPr="00FD70FD">
        <w:rPr>
          <w:rFonts w:cs="Akhbar MT" w:hint="cs"/>
          <w:sz w:val="32"/>
          <w:szCs w:val="32"/>
          <w:rtl/>
        </w:rPr>
        <w:t>برنامج</w:t>
      </w:r>
      <w:r w:rsidRPr="00FD70FD">
        <w:rPr>
          <w:rFonts w:cs="Akhbar MT"/>
          <w:sz w:val="32"/>
          <w:szCs w:val="32"/>
          <w:rtl/>
        </w:rPr>
        <w:t xml:space="preserve"> </w:t>
      </w:r>
      <w:r w:rsidRPr="00FD70FD">
        <w:rPr>
          <w:rFonts w:cs="Akhbar MT" w:hint="cs"/>
          <w:sz w:val="32"/>
          <w:szCs w:val="32"/>
          <w:rtl/>
        </w:rPr>
        <w:t>تدريبي</w:t>
      </w:r>
      <w:r w:rsidRPr="00FD70FD">
        <w:rPr>
          <w:rFonts w:cs="Akhbar MT"/>
          <w:sz w:val="32"/>
          <w:szCs w:val="32"/>
          <w:rtl/>
        </w:rPr>
        <w:t xml:space="preserve"> </w:t>
      </w:r>
      <w:r w:rsidRPr="00FD70FD">
        <w:rPr>
          <w:rFonts w:cs="Akhbar MT" w:hint="cs"/>
          <w:sz w:val="32"/>
          <w:szCs w:val="32"/>
          <w:rtl/>
        </w:rPr>
        <w:t>خاص</w:t>
      </w:r>
      <w:r w:rsidRPr="00FD70FD">
        <w:rPr>
          <w:rFonts w:cs="Akhbar MT"/>
          <w:sz w:val="32"/>
          <w:szCs w:val="32"/>
          <w:rtl/>
        </w:rPr>
        <w:t xml:space="preserve"> </w:t>
      </w:r>
      <w:r w:rsidRPr="00FD70FD">
        <w:rPr>
          <w:rFonts w:cs="Akhbar MT" w:hint="cs"/>
          <w:sz w:val="32"/>
          <w:szCs w:val="32"/>
          <w:rtl/>
        </w:rPr>
        <w:t>بنظام</w:t>
      </w:r>
      <w:r w:rsidRPr="00FD70FD">
        <w:rPr>
          <w:rFonts w:cs="Akhbar MT"/>
          <w:sz w:val="32"/>
          <w:szCs w:val="32"/>
          <w:rtl/>
        </w:rPr>
        <w:t xml:space="preserve"> </w:t>
      </w:r>
      <w:r w:rsidRPr="00FD70FD">
        <w:rPr>
          <w:rFonts w:cs="Akhbar MT" w:hint="cs"/>
          <w:sz w:val="32"/>
          <w:szCs w:val="32"/>
          <w:rtl/>
        </w:rPr>
        <w:t>الاتصالات</w:t>
      </w:r>
      <w:r w:rsidRPr="00FD70FD">
        <w:rPr>
          <w:rFonts w:cs="Akhbar MT"/>
          <w:sz w:val="32"/>
          <w:szCs w:val="32"/>
          <w:rtl/>
        </w:rPr>
        <w:t xml:space="preserve"> </w:t>
      </w:r>
      <w:r w:rsidRPr="00FD70FD">
        <w:rPr>
          <w:rFonts w:cs="Akhbar MT" w:hint="cs"/>
          <w:sz w:val="32"/>
          <w:szCs w:val="32"/>
          <w:rtl/>
        </w:rPr>
        <w:t>الإدارية</w:t>
      </w:r>
      <w:r w:rsidRPr="00FD70FD">
        <w:rPr>
          <w:rFonts w:cs="Akhbar MT"/>
          <w:sz w:val="32"/>
          <w:szCs w:val="32"/>
          <w:rtl/>
        </w:rPr>
        <w:t xml:space="preserve"> </w:t>
      </w:r>
      <w:r w:rsidRPr="00FD70FD">
        <w:rPr>
          <w:rFonts w:cs="Akhbar MT" w:hint="cs"/>
          <w:sz w:val="32"/>
          <w:szCs w:val="32"/>
          <w:rtl/>
        </w:rPr>
        <w:t>لمنسوبي</w:t>
      </w:r>
      <w:r w:rsidRPr="00FD70FD">
        <w:rPr>
          <w:rFonts w:cs="Akhbar MT"/>
          <w:sz w:val="32"/>
          <w:szCs w:val="32"/>
          <w:rtl/>
        </w:rPr>
        <w:t xml:space="preserve"> </w:t>
      </w:r>
      <w:r w:rsidRPr="00FD70FD">
        <w:rPr>
          <w:rFonts w:cs="Akhbar MT" w:hint="cs"/>
          <w:sz w:val="32"/>
          <w:szCs w:val="32"/>
          <w:rtl/>
        </w:rPr>
        <w:t>الجامعة</w:t>
      </w:r>
      <w:r w:rsidRPr="00FD70FD">
        <w:rPr>
          <w:rFonts w:cs="Akhbar MT"/>
          <w:sz w:val="32"/>
          <w:szCs w:val="32"/>
          <w:rtl/>
        </w:rPr>
        <w:t xml:space="preserve">.  </w:t>
      </w:r>
    </w:p>
    <w:p w:rsidR="007A6C45" w:rsidRPr="006658C2" w:rsidRDefault="007A6C45" w:rsidP="007A6C45">
      <w:pPr>
        <w:pStyle w:val="a5"/>
        <w:ind w:left="1080"/>
        <w:jc w:val="center"/>
        <w:rPr>
          <w:rtl/>
        </w:rPr>
      </w:pPr>
      <w:r>
        <w:rPr>
          <w:noProof/>
        </w:rPr>
        <w:drawing>
          <wp:inline distT="0" distB="0" distL="0" distR="0" wp14:anchorId="27E320C1" wp14:editId="4F6C4FA0">
            <wp:extent cx="4855779" cy="3088353"/>
            <wp:effectExtent l="0" t="0" r="254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png"/>
                    <pic:cNvPicPr/>
                  </pic:nvPicPr>
                  <pic:blipFill>
                    <a:blip r:embed="rId18">
                      <a:extLst>
                        <a:ext uri="{28A0092B-C50C-407E-A947-70E740481C1C}">
                          <a14:useLocalDpi xmlns:a14="http://schemas.microsoft.com/office/drawing/2010/main" val="0"/>
                        </a:ext>
                      </a:extLst>
                    </a:blip>
                    <a:stretch>
                      <a:fillRect/>
                    </a:stretch>
                  </pic:blipFill>
                  <pic:spPr>
                    <a:xfrm>
                      <a:off x="0" y="0"/>
                      <a:ext cx="4892834" cy="3111921"/>
                    </a:xfrm>
                    <a:prstGeom prst="rect">
                      <a:avLst/>
                    </a:prstGeom>
                  </pic:spPr>
                </pic:pic>
              </a:graphicData>
            </a:graphic>
          </wp:inline>
        </w:drawing>
      </w:r>
    </w:p>
    <w:p w:rsidR="007A6C45" w:rsidRPr="00937F58" w:rsidRDefault="007A6C45" w:rsidP="00940C30">
      <w:pPr>
        <w:pStyle w:val="a5"/>
        <w:numPr>
          <w:ilvl w:val="0"/>
          <w:numId w:val="17"/>
        </w:numPr>
        <w:tabs>
          <w:tab w:val="left" w:pos="1190"/>
        </w:tabs>
        <w:spacing w:after="0" w:line="240" w:lineRule="auto"/>
        <w:jc w:val="center"/>
        <w:rPr>
          <w:rFonts w:cs="Akhbar MT"/>
          <w:b/>
          <w:bCs/>
          <w:sz w:val="36"/>
          <w:szCs w:val="36"/>
          <w:rtl/>
        </w:rPr>
      </w:pPr>
      <w:r w:rsidRPr="00937F58">
        <w:rPr>
          <w:rFonts w:cs="Akhbar MT" w:hint="cs"/>
          <w:b/>
          <w:bCs/>
          <w:sz w:val="36"/>
          <w:szCs w:val="36"/>
          <w:rtl/>
        </w:rPr>
        <w:lastRenderedPageBreak/>
        <w:t>لجنة</w:t>
      </w:r>
      <w:r w:rsidRPr="00937F58">
        <w:rPr>
          <w:rFonts w:cs="Akhbar MT"/>
          <w:b/>
          <w:bCs/>
          <w:sz w:val="36"/>
          <w:szCs w:val="36"/>
          <w:rtl/>
        </w:rPr>
        <w:t xml:space="preserve"> </w:t>
      </w:r>
      <w:r w:rsidRPr="00937F58">
        <w:rPr>
          <w:rFonts w:cs="Akhbar MT" w:hint="cs"/>
          <w:b/>
          <w:bCs/>
          <w:sz w:val="36"/>
          <w:szCs w:val="36"/>
          <w:rtl/>
        </w:rPr>
        <w:t>ترجمة</w:t>
      </w:r>
      <w:r w:rsidRPr="00937F58">
        <w:rPr>
          <w:rFonts w:cs="Akhbar MT"/>
          <w:b/>
          <w:bCs/>
          <w:sz w:val="36"/>
          <w:szCs w:val="36"/>
          <w:rtl/>
        </w:rPr>
        <w:t xml:space="preserve"> </w:t>
      </w:r>
      <w:r w:rsidRPr="00937F58">
        <w:rPr>
          <w:rFonts w:cs="Akhbar MT" w:hint="cs"/>
          <w:b/>
          <w:bCs/>
          <w:sz w:val="36"/>
          <w:szCs w:val="36"/>
          <w:rtl/>
        </w:rPr>
        <w:t>محتوى</w:t>
      </w:r>
      <w:r w:rsidRPr="00937F58">
        <w:rPr>
          <w:rFonts w:cs="Akhbar MT"/>
          <w:b/>
          <w:bCs/>
          <w:sz w:val="36"/>
          <w:szCs w:val="36"/>
          <w:rtl/>
        </w:rPr>
        <w:t xml:space="preserve"> </w:t>
      </w:r>
      <w:r w:rsidRPr="00937F58">
        <w:rPr>
          <w:rFonts w:cs="Akhbar MT" w:hint="cs"/>
          <w:b/>
          <w:bCs/>
          <w:sz w:val="36"/>
          <w:szCs w:val="36"/>
          <w:rtl/>
        </w:rPr>
        <w:t>البوابة</w:t>
      </w:r>
      <w:r w:rsidRPr="00937F58">
        <w:rPr>
          <w:rFonts w:cs="Akhbar MT"/>
          <w:b/>
          <w:bCs/>
          <w:sz w:val="36"/>
          <w:szCs w:val="36"/>
          <w:rtl/>
        </w:rPr>
        <w:t xml:space="preserve"> </w:t>
      </w:r>
      <w:r w:rsidRPr="00937F58">
        <w:rPr>
          <w:rFonts w:cs="Akhbar MT" w:hint="cs"/>
          <w:b/>
          <w:bCs/>
          <w:sz w:val="36"/>
          <w:szCs w:val="36"/>
          <w:rtl/>
        </w:rPr>
        <w:t>الإلكترونية</w:t>
      </w:r>
    </w:p>
    <w:p w:rsidR="007A6C45" w:rsidRPr="00FD70FD" w:rsidRDefault="007A6C45" w:rsidP="007A6C45">
      <w:pPr>
        <w:tabs>
          <w:tab w:val="left" w:pos="1190"/>
        </w:tabs>
        <w:spacing w:after="0" w:line="240" w:lineRule="auto"/>
        <w:jc w:val="both"/>
        <w:rPr>
          <w:rFonts w:cs="Akhbar MT"/>
          <w:sz w:val="32"/>
          <w:szCs w:val="32"/>
          <w:rtl/>
        </w:rPr>
      </w:pPr>
      <w:r w:rsidRPr="00FD70FD">
        <w:rPr>
          <w:rFonts w:cs="Akhbar MT" w:hint="cs"/>
          <w:sz w:val="32"/>
          <w:szCs w:val="32"/>
          <w:rtl/>
        </w:rPr>
        <w:t xml:space="preserve">    ناقشت اللجنة خلال العام الجامعي 1434/1435هـ العديد الموضوعات المتعلقة بترجمة محتوى البوابة الإلكترونية</w:t>
      </w:r>
      <w:r w:rsidRPr="00FD70FD">
        <w:rPr>
          <w:rFonts w:cs="Akhbar MT"/>
          <w:sz w:val="32"/>
          <w:szCs w:val="32"/>
          <w:rtl/>
        </w:rPr>
        <w:t xml:space="preserve"> </w:t>
      </w:r>
      <w:r w:rsidRPr="00FD70FD">
        <w:rPr>
          <w:rFonts w:cs="Akhbar MT" w:hint="cs"/>
          <w:sz w:val="32"/>
          <w:szCs w:val="32"/>
          <w:rtl/>
        </w:rPr>
        <w:t>وفيما يلي أبرز إنجازات اللجنة:</w:t>
      </w:r>
    </w:p>
    <w:p w:rsidR="007A6C45" w:rsidRPr="00C4614C" w:rsidRDefault="007A6C45" w:rsidP="00940C30">
      <w:pPr>
        <w:pStyle w:val="a5"/>
        <w:numPr>
          <w:ilvl w:val="0"/>
          <w:numId w:val="10"/>
        </w:numPr>
        <w:tabs>
          <w:tab w:val="left" w:pos="1190"/>
        </w:tabs>
        <w:spacing w:after="0" w:line="240" w:lineRule="auto"/>
        <w:jc w:val="both"/>
        <w:rPr>
          <w:rFonts w:cs="Akhbar MT"/>
          <w:sz w:val="32"/>
          <w:szCs w:val="32"/>
          <w:rtl/>
        </w:rPr>
      </w:pPr>
      <w:r w:rsidRPr="00C4614C">
        <w:rPr>
          <w:rFonts w:cs="Akhbar MT" w:hint="cs"/>
          <w:sz w:val="32"/>
          <w:szCs w:val="32"/>
          <w:rtl/>
        </w:rPr>
        <w:t>ترجمة</w:t>
      </w:r>
      <w:r w:rsidRPr="00C4614C">
        <w:rPr>
          <w:rFonts w:cs="Akhbar MT"/>
          <w:sz w:val="32"/>
          <w:szCs w:val="32"/>
          <w:rtl/>
        </w:rPr>
        <w:t xml:space="preserve"> </w:t>
      </w:r>
      <w:r w:rsidRPr="00C4614C">
        <w:rPr>
          <w:rFonts w:cs="Akhbar MT" w:hint="cs"/>
          <w:sz w:val="32"/>
          <w:szCs w:val="32"/>
          <w:rtl/>
        </w:rPr>
        <w:t>جميع</w:t>
      </w:r>
      <w:r w:rsidRPr="00C4614C">
        <w:rPr>
          <w:rFonts w:cs="Akhbar MT"/>
          <w:sz w:val="32"/>
          <w:szCs w:val="32"/>
          <w:rtl/>
        </w:rPr>
        <w:t xml:space="preserve"> </w:t>
      </w:r>
      <w:r w:rsidRPr="00C4614C">
        <w:rPr>
          <w:rFonts w:cs="Akhbar MT" w:hint="cs"/>
          <w:sz w:val="32"/>
          <w:szCs w:val="32"/>
          <w:rtl/>
        </w:rPr>
        <w:t>محتوى</w:t>
      </w:r>
      <w:r w:rsidRPr="00C4614C">
        <w:rPr>
          <w:rFonts w:cs="Akhbar MT"/>
          <w:sz w:val="32"/>
          <w:szCs w:val="32"/>
          <w:rtl/>
        </w:rPr>
        <w:t xml:space="preserve"> </w:t>
      </w:r>
      <w:r w:rsidRPr="00C4614C">
        <w:rPr>
          <w:rFonts w:cs="Akhbar MT" w:hint="cs"/>
          <w:sz w:val="32"/>
          <w:szCs w:val="32"/>
          <w:rtl/>
        </w:rPr>
        <w:t>البوابة</w:t>
      </w:r>
      <w:r w:rsidRPr="00C4614C">
        <w:rPr>
          <w:rFonts w:cs="Akhbar MT"/>
          <w:sz w:val="32"/>
          <w:szCs w:val="32"/>
          <w:rtl/>
        </w:rPr>
        <w:t xml:space="preserve"> </w:t>
      </w:r>
      <w:r w:rsidRPr="00C4614C">
        <w:rPr>
          <w:rFonts w:cs="Akhbar MT" w:hint="cs"/>
          <w:sz w:val="32"/>
          <w:szCs w:val="32"/>
          <w:rtl/>
        </w:rPr>
        <w:t>الإلكترونية</w:t>
      </w:r>
      <w:r w:rsidRPr="00C4614C">
        <w:rPr>
          <w:rFonts w:cs="Akhbar MT"/>
          <w:sz w:val="32"/>
          <w:szCs w:val="32"/>
          <w:rtl/>
        </w:rPr>
        <w:t xml:space="preserve"> </w:t>
      </w:r>
      <w:r w:rsidRPr="00C4614C">
        <w:rPr>
          <w:rFonts w:cs="Akhbar MT" w:hint="cs"/>
          <w:sz w:val="32"/>
          <w:szCs w:val="32"/>
          <w:rtl/>
        </w:rPr>
        <w:t>إلى</w:t>
      </w:r>
      <w:r w:rsidRPr="00C4614C">
        <w:rPr>
          <w:rFonts w:cs="Akhbar MT"/>
          <w:sz w:val="32"/>
          <w:szCs w:val="32"/>
          <w:rtl/>
        </w:rPr>
        <w:t xml:space="preserve"> </w:t>
      </w:r>
      <w:r w:rsidRPr="00C4614C">
        <w:rPr>
          <w:rFonts w:cs="Akhbar MT" w:hint="cs"/>
          <w:sz w:val="32"/>
          <w:szCs w:val="32"/>
          <w:rtl/>
        </w:rPr>
        <w:t>اللغة</w:t>
      </w:r>
      <w:r w:rsidRPr="00C4614C">
        <w:rPr>
          <w:rFonts w:cs="Akhbar MT"/>
          <w:sz w:val="32"/>
          <w:szCs w:val="32"/>
          <w:rtl/>
        </w:rPr>
        <w:t xml:space="preserve"> </w:t>
      </w:r>
      <w:r w:rsidRPr="00C4614C">
        <w:rPr>
          <w:rFonts w:cs="Akhbar MT" w:hint="cs"/>
          <w:sz w:val="32"/>
          <w:szCs w:val="32"/>
          <w:rtl/>
        </w:rPr>
        <w:t>الإنجليزية للجهات التي تتبع الجامعة وعددها ( 44 جهة ).</w:t>
      </w:r>
    </w:p>
    <w:p w:rsidR="007A6C45" w:rsidRDefault="007A6C45" w:rsidP="00940C30">
      <w:pPr>
        <w:pStyle w:val="a5"/>
        <w:numPr>
          <w:ilvl w:val="0"/>
          <w:numId w:val="10"/>
        </w:numPr>
        <w:tabs>
          <w:tab w:val="left" w:pos="1190"/>
        </w:tabs>
        <w:spacing w:after="0" w:line="240" w:lineRule="auto"/>
        <w:jc w:val="both"/>
        <w:rPr>
          <w:rFonts w:cs="Akhbar MT"/>
          <w:sz w:val="32"/>
          <w:szCs w:val="32"/>
        </w:rPr>
      </w:pPr>
      <w:r>
        <w:rPr>
          <w:rFonts w:cs="Akhbar MT" w:hint="cs"/>
          <w:sz w:val="32"/>
          <w:szCs w:val="32"/>
          <w:rtl/>
        </w:rPr>
        <w:t xml:space="preserve">بلغ </w:t>
      </w:r>
      <w:r w:rsidRPr="00C4614C">
        <w:rPr>
          <w:rFonts w:cs="Akhbar MT" w:hint="cs"/>
          <w:sz w:val="32"/>
          <w:szCs w:val="32"/>
          <w:rtl/>
        </w:rPr>
        <w:t>مجموع</w:t>
      </w:r>
      <w:r w:rsidRPr="00C4614C">
        <w:rPr>
          <w:rFonts w:cs="Akhbar MT"/>
          <w:sz w:val="32"/>
          <w:szCs w:val="32"/>
          <w:rtl/>
        </w:rPr>
        <w:t xml:space="preserve"> </w:t>
      </w:r>
      <w:r w:rsidRPr="00C4614C">
        <w:rPr>
          <w:rFonts w:cs="Akhbar MT" w:hint="cs"/>
          <w:sz w:val="32"/>
          <w:szCs w:val="32"/>
          <w:rtl/>
        </w:rPr>
        <w:t>ما</w:t>
      </w:r>
      <w:r w:rsidRPr="00C4614C">
        <w:rPr>
          <w:rFonts w:cs="Akhbar MT"/>
          <w:sz w:val="32"/>
          <w:szCs w:val="32"/>
          <w:rtl/>
        </w:rPr>
        <w:t xml:space="preserve"> </w:t>
      </w:r>
      <w:r w:rsidRPr="00C4614C">
        <w:rPr>
          <w:rFonts w:cs="Akhbar MT" w:hint="cs"/>
          <w:sz w:val="32"/>
          <w:szCs w:val="32"/>
          <w:rtl/>
        </w:rPr>
        <w:t>تم</w:t>
      </w:r>
      <w:r w:rsidRPr="00C4614C">
        <w:rPr>
          <w:rFonts w:cs="Akhbar MT"/>
          <w:sz w:val="32"/>
          <w:szCs w:val="32"/>
          <w:rtl/>
        </w:rPr>
        <w:t xml:space="preserve"> </w:t>
      </w:r>
      <w:r w:rsidRPr="00C4614C">
        <w:rPr>
          <w:rFonts w:cs="Akhbar MT" w:hint="cs"/>
          <w:sz w:val="32"/>
          <w:szCs w:val="32"/>
          <w:rtl/>
        </w:rPr>
        <w:t>ترجمته</w:t>
      </w:r>
      <w:r w:rsidRPr="00C4614C">
        <w:rPr>
          <w:rFonts w:cs="Akhbar MT"/>
          <w:sz w:val="32"/>
          <w:szCs w:val="32"/>
          <w:rtl/>
        </w:rPr>
        <w:t xml:space="preserve"> </w:t>
      </w:r>
      <w:r w:rsidRPr="00C4614C">
        <w:rPr>
          <w:rFonts w:cs="Akhbar MT" w:hint="cs"/>
          <w:sz w:val="32"/>
          <w:szCs w:val="32"/>
          <w:rtl/>
        </w:rPr>
        <w:t>من</w:t>
      </w:r>
      <w:r w:rsidRPr="00C4614C">
        <w:rPr>
          <w:rFonts w:cs="Akhbar MT"/>
          <w:sz w:val="32"/>
          <w:szCs w:val="32"/>
          <w:rtl/>
        </w:rPr>
        <w:t xml:space="preserve"> </w:t>
      </w:r>
      <w:r w:rsidRPr="00C4614C">
        <w:rPr>
          <w:rFonts w:cs="Akhbar MT" w:hint="cs"/>
          <w:sz w:val="32"/>
          <w:szCs w:val="32"/>
          <w:rtl/>
        </w:rPr>
        <w:t>قبل</w:t>
      </w:r>
      <w:r w:rsidRPr="00C4614C">
        <w:rPr>
          <w:rFonts w:cs="Akhbar MT"/>
          <w:sz w:val="32"/>
          <w:szCs w:val="32"/>
          <w:rtl/>
        </w:rPr>
        <w:t xml:space="preserve"> </w:t>
      </w:r>
      <w:r w:rsidRPr="00C4614C">
        <w:rPr>
          <w:rFonts w:cs="Akhbar MT" w:hint="cs"/>
          <w:sz w:val="32"/>
          <w:szCs w:val="32"/>
          <w:rtl/>
        </w:rPr>
        <w:t>اللجنة</w:t>
      </w:r>
      <w:r w:rsidRPr="00C4614C">
        <w:rPr>
          <w:rFonts w:cs="Akhbar MT"/>
          <w:sz w:val="32"/>
          <w:szCs w:val="32"/>
          <w:rtl/>
        </w:rPr>
        <w:t xml:space="preserve"> </w:t>
      </w:r>
      <w:r w:rsidRPr="00C4614C">
        <w:rPr>
          <w:rFonts w:cs="Akhbar MT" w:hint="cs"/>
          <w:sz w:val="32"/>
          <w:szCs w:val="32"/>
          <w:rtl/>
        </w:rPr>
        <w:t>خلال</w:t>
      </w:r>
      <w:r w:rsidRPr="00C4614C">
        <w:rPr>
          <w:rFonts w:cs="Akhbar MT"/>
          <w:sz w:val="32"/>
          <w:szCs w:val="32"/>
          <w:rtl/>
        </w:rPr>
        <w:t xml:space="preserve"> </w:t>
      </w:r>
      <w:r w:rsidRPr="00C4614C">
        <w:rPr>
          <w:rFonts w:cs="Akhbar MT" w:hint="cs"/>
          <w:sz w:val="32"/>
          <w:szCs w:val="32"/>
          <w:rtl/>
        </w:rPr>
        <w:t>العام</w:t>
      </w:r>
      <w:r>
        <w:rPr>
          <w:rFonts w:cs="Akhbar MT" w:hint="cs"/>
          <w:sz w:val="32"/>
          <w:szCs w:val="32"/>
          <w:rtl/>
        </w:rPr>
        <w:t xml:space="preserve"> الجامعي </w:t>
      </w:r>
      <w:r w:rsidRPr="00C4614C">
        <w:rPr>
          <w:rFonts w:cs="Akhbar MT"/>
          <w:sz w:val="32"/>
          <w:szCs w:val="32"/>
          <w:rtl/>
        </w:rPr>
        <w:t xml:space="preserve"> </w:t>
      </w:r>
      <w:r>
        <w:rPr>
          <w:rFonts w:cs="Akhbar MT" w:hint="cs"/>
          <w:sz w:val="32"/>
          <w:szCs w:val="32"/>
          <w:rtl/>
        </w:rPr>
        <w:t>1434/1435هـ</w:t>
      </w:r>
      <w:r w:rsidRPr="00C4614C">
        <w:rPr>
          <w:rFonts w:cs="Akhbar MT"/>
          <w:sz w:val="32"/>
          <w:szCs w:val="32"/>
          <w:rtl/>
        </w:rPr>
        <w:t xml:space="preserve"> ( 418.535 </w:t>
      </w:r>
      <w:r w:rsidRPr="00C4614C">
        <w:rPr>
          <w:rFonts w:cs="Akhbar MT" w:hint="cs"/>
          <w:sz w:val="32"/>
          <w:szCs w:val="32"/>
          <w:rtl/>
        </w:rPr>
        <w:t>ألف</w:t>
      </w:r>
      <w:r w:rsidRPr="00C4614C">
        <w:rPr>
          <w:rFonts w:cs="Akhbar MT"/>
          <w:sz w:val="32"/>
          <w:szCs w:val="32"/>
          <w:rtl/>
        </w:rPr>
        <w:t xml:space="preserve"> </w:t>
      </w:r>
      <w:r w:rsidRPr="00C4614C">
        <w:rPr>
          <w:rFonts w:cs="Akhbar MT" w:hint="cs"/>
          <w:sz w:val="32"/>
          <w:szCs w:val="32"/>
          <w:rtl/>
        </w:rPr>
        <w:t>كلمة</w:t>
      </w:r>
      <w:r w:rsidRPr="00C4614C">
        <w:rPr>
          <w:rFonts w:cs="Akhbar MT"/>
          <w:sz w:val="32"/>
          <w:szCs w:val="32"/>
          <w:rtl/>
        </w:rPr>
        <w:t xml:space="preserve"> ) .</w:t>
      </w:r>
    </w:p>
    <w:p w:rsidR="007A6C45" w:rsidRPr="00C4614C" w:rsidRDefault="007A6C45" w:rsidP="00940C30">
      <w:pPr>
        <w:pStyle w:val="a5"/>
        <w:numPr>
          <w:ilvl w:val="0"/>
          <w:numId w:val="10"/>
        </w:numPr>
        <w:tabs>
          <w:tab w:val="left" w:pos="1190"/>
        </w:tabs>
        <w:spacing w:after="0" w:line="240" w:lineRule="auto"/>
        <w:jc w:val="both"/>
        <w:rPr>
          <w:rFonts w:cs="Akhbar MT"/>
          <w:sz w:val="32"/>
          <w:szCs w:val="32"/>
          <w:rtl/>
        </w:rPr>
      </w:pPr>
      <w:r>
        <w:rPr>
          <w:rFonts w:cs="Akhbar MT" w:hint="cs"/>
          <w:sz w:val="32"/>
          <w:szCs w:val="32"/>
          <w:rtl/>
        </w:rPr>
        <w:t xml:space="preserve">الانتهاء من </w:t>
      </w:r>
      <w:r w:rsidRPr="00C4614C">
        <w:rPr>
          <w:rFonts w:cs="Akhbar MT" w:hint="cs"/>
          <w:sz w:val="32"/>
          <w:szCs w:val="32"/>
          <w:rtl/>
        </w:rPr>
        <w:t>تصميم</w:t>
      </w:r>
      <w:r w:rsidRPr="00C4614C">
        <w:rPr>
          <w:rFonts w:cs="Akhbar MT"/>
          <w:sz w:val="32"/>
          <w:szCs w:val="32"/>
          <w:rtl/>
        </w:rPr>
        <w:t xml:space="preserve"> </w:t>
      </w:r>
      <w:r w:rsidRPr="00C4614C">
        <w:rPr>
          <w:rFonts w:cs="Akhbar MT" w:hint="cs"/>
          <w:sz w:val="32"/>
          <w:szCs w:val="32"/>
          <w:rtl/>
        </w:rPr>
        <w:t>و</w:t>
      </w:r>
      <w:r w:rsidRPr="00C4614C">
        <w:rPr>
          <w:rFonts w:cs="Akhbar MT"/>
          <w:sz w:val="32"/>
          <w:szCs w:val="32"/>
          <w:rtl/>
        </w:rPr>
        <w:t xml:space="preserve"> </w:t>
      </w:r>
      <w:r w:rsidRPr="00C4614C">
        <w:rPr>
          <w:rFonts w:cs="Akhbar MT" w:hint="cs"/>
          <w:sz w:val="32"/>
          <w:szCs w:val="32"/>
          <w:rtl/>
        </w:rPr>
        <w:t>برمجة</w:t>
      </w:r>
      <w:r w:rsidRPr="00C4614C">
        <w:rPr>
          <w:rFonts w:cs="Akhbar MT"/>
          <w:sz w:val="32"/>
          <w:szCs w:val="32"/>
          <w:rtl/>
        </w:rPr>
        <w:t xml:space="preserve"> (</w:t>
      </w:r>
      <w:r w:rsidRPr="00C4614C">
        <w:rPr>
          <w:rFonts w:cs="Akhbar MT" w:hint="cs"/>
          <w:sz w:val="32"/>
          <w:szCs w:val="32"/>
          <w:rtl/>
        </w:rPr>
        <w:t>نظام</w:t>
      </w:r>
      <w:r w:rsidRPr="00C4614C">
        <w:rPr>
          <w:rFonts w:cs="Akhbar MT"/>
          <w:sz w:val="32"/>
          <w:szCs w:val="32"/>
          <w:rtl/>
        </w:rPr>
        <w:t xml:space="preserve"> </w:t>
      </w:r>
      <w:r w:rsidRPr="00C4614C">
        <w:rPr>
          <w:rFonts w:cs="Akhbar MT" w:hint="cs"/>
          <w:sz w:val="32"/>
          <w:szCs w:val="32"/>
          <w:rtl/>
        </w:rPr>
        <w:t>إدارة</w:t>
      </w:r>
      <w:r w:rsidRPr="00C4614C">
        <w:rPr>
          <w:rFonts w:cs="Akhbar MT"/>
          <w:sz w:val="32"/>
          <w:szCs w:val="32"/>
          <w:rtl/>
        </w:rPr>
        <w:t xml:space="preserve"> </w:t>
      </w:r>
      <w:r w:rsidRPr="00C4614C">
        <w:rPr>
          <w:rFonts w:cs="Akhbar MT" w:hint="cs"/>
          <w:sz w:val="32"/>
          <w:szCs w:val="32"/>
          <w:rtl/>
        </w:rPr>
        <w:t>الترجمة</w:t>
      </w:r>
      <w:r w:rsidRPr="00C4614C">
        <w:rPr>
          <w:rFonts w:cs="Akhbar MT"/>
          <w:sz w:val="32"/>
          <w:szCs w:val="32"/>
          <w:rtl/>
        </w:rPr>
        <w:t xml:space="preserve">) </w:t>
      </w:r>
      <w:r w:rsidRPr="00C4614C">
        <w:rPr>
          <w:rFonts w:cs="Akhbar MT" w:hint="cs"/>
          <w:sz w:val="32"/>
          <w:szCs w:val="32"/>
          <w:rtl/>
        </w:rPr>
        <w:t>والذي</w:t>
      </w:r>
      <w:r w:rsidRPr="00C4614C">
        <w:rPr>
          <w:rFonts w:cs="Akhbar MT"/>
          <w:sz w:val="32"/>
          <w:szCs w:val="32"/>
          <w:rtl/>
        </w:rPr>
        <w:t xml:space="preserve"> </w:t>
      </w:r>
      <w:r w:rsidRPr="00C4614C">
        <w:rPr>
          <w:rFonts w:cs="Akhbar MT" w:hint="cs"/>
          <w:sz w:val="32"/>
          <w:szCs w:val="32"/>
          <w:rtl/>
        </w:rPr>
        <w:t>يتم</w:t>
      </w:r>
      <w:r w:rsidRPr="00C4614C">
        <w:rPr>
          <w:rFonts w:cs="Akhbar MT"/>
          <w:sz w:val="32"/>
          <w:szCs w:val="32"/>
          <w:rtl/>
        </w:rPr>
        <w:t xml:space="preserve"> </w:t>
      </w:r>
      <w:r w:rsidRPr="00C4614C">
        <w:rPr>
          <w:rFonts w:cs="Akhbar MT" w:hint="cs"/>
          <w:sz w:val="32"/>
          <w:szCs w:val="32"/>
          <w:rtl/>
        </w:rPr>
        <w:t>من</w:t>
      </w:r>
      <w:r w:rsidRPr="00C4614C">
        <w:rPr>
          <w:rFonts w:cs="Akhbar MT"/>
          <w:sz w:val="32"/>
          <w:szCs w:val="32"/>
          <w:rtl/>
        </w:rPr>
        <w:t xml:space="preserve"> </w:t>
      </w:r>
      <w:r w:rsidRPr="00C4614C">
        <w:rPr>
          <w:rFonts w:cs="Akhbar MT" w:hint="cs"/>
          <w:sz w:val="32"/>
          <w:szCs w:val="32"/>
          <w:rtl/>
        </w:rPr>
        <w:t>خلاله</w:t>
      </w:r>
      <w:r w:rsidRPr="00C4614C">
        <w:rPr>
          <w:rFonts w:cs="Akhbar MT"/>
          <w:sz w:val="32"/>
          <w:szCs w:val="32"/>
          <w:rtl/>
        </w:rPr>
        <w:t xml:space="preserve"> </w:t>
      </w:r>
      <w:r w:rsidRPr="00C4614C">
        <w:rPr>
          <w:rFonts w:cs="Akhbar MT" w:hint="cs"/>
          <w:sz w:val="32"/>
          <w:szCs w:val="32"/>
          <w:rtl/>
        </w:rPr>
        <w:t>إرسال</w:t>
      </w:r>
      <w:r w:rsidRPr="00C4614C">
        <w:rPr>
          <w:rFonts w:cs="Akhbar MT"/>
          <w:sz w:val="32"/>
          <w:szCs w:val="32"/>
          <w:rtl/>
        </w:rPr>
        <w:t xml:space="preserve"> </w:t>
      </w:r>
      <w:r w:rsidRPr="00C4614C">
        <w:rPr>
          <w:rFonts w:cs="Akhbar MT" w:hint="cs"/>
          <w:sz w:val="32"/>
          <w:szCs w:val="32"/>
          <w:rtl/>
        </w:rPr>
        <w:t>النصوص</w:t>
      </w:r>
      <w:r w:rsidRPr="00C4614C">
        <w:rPr>
          <w:rFonts w:cs="Akhbar MT"/>
          <w:sz w:val="32"/>
          <w:szCs w:val="32"/>
          <w:rtl/>
        </w:rPr>
        <w:t xml:space="preserve"> </w:t>
      </w:r>
      <w:r w:rsidRPr="00C4614C">
        <w:rPr>
          <w:rFonts w:cs="Akhbar MT" w:hint="cs"/>
          <w:sz w:val="32"/>
          <w:szCs w:val="32"/>
          <w:rtl/>
        </w:rPr>
        <w:t>المُراد</w:t>
      </w:r>
      <w:r w:rsidRPr="00C4614C">
        <w:rPr>
          <w:rFonts w:cs="Akhbar MT"/>
          <w:sz w:val="32"/>
          <w:szCs w:val="32"/>
          <w:rtl/>
        </w:rPr>
        <w:t xml:space="preserve"> </w:t>
      </w:r>
      <w:r w:rsidRPr="00C4614C">
        <w:rPr>
          <w:rFonts w:cs="Akhbar MT" w:hint="cs"/>
          <w:sz w:val="32"/>
          <w:szCs w:val="32"/>
          <w:rtl/>
        </w:rPr>
        <w:t>ترجمتها</w:t>
      </w:r>
      <w:r w:rsidRPr="00C4614C">
        <w:rPr>
          <w:rFonts w:cs="Akhbar MT"/>
          <w:sz w:val="32"/>
          <w:szCs w:val="32"/>
          <w:rtl/>
        </w:rPr>
        <w:t xml:space="preserve"> </w:t>
      </w:r>
      <w:r w:rsidRPr="00C4614C">
        <w:rPr>
          <w:rFonts w:cs="Akhbar MT" w:hint="cs"/>
          <w:sz w:val="32"/>
          <w:szCs w:val="32"/>
          <w:rtl/>
        </w:rPr>
        <w:t>للمترجمين</w:t>
      </w:r>
      <w:r w:rsidRPr="00C4614C">
        <w:rPr>
          <w:rFonts w:cs="Akhbar MT"/>
          <w:sz w:val="32"/>
          <w:szCs w:val="32"/>
          <w:rtl/>
        </w:rPr>
        <w:t xml:space="preserve"> </w:t>
      </w:r>
      <w:r w:rsidRPr="00C4614C">
        <w:rPr>
          <w:rFonts w:cs="Akhbar MT" w:hint="cs"/>
          <w:sz w:val="32"/>
          <w:szCs w:val="32"/>
          <w:rtl/>
        </w:rPr>
        <w:t>وبعد</w:t>
      </w:r>
      <w:r w:rsidRPr="00C4614C">
        <w:rPr>
          <w:rFonts w:cs="Akhbar MT"/>
          <w:sz w:val="32"/>
          <w:szCs w:val="32"/>
          <w:rtl/>
        </w:rPr>
        <w:t xml:space="preserve"> </w:t>
      </w:r>
      <w:r w:rsidRPr="00C4614C">
        <w:rPr>
          <w:rFonts w:cs="Akhbar MT" w:hint="cs"/>
          <w:sz w:val="32"/>
          <w:szCs w:val="32"/>
          <w:rtl/>
        </w:rPr>
        <w:t>ترجمتها</w:t>
      </w:r>
      <w:r w:rsidRPr="00C4614C">
        <w:rPr>
          <w:rFonts w:cs="Akhbar MT"/>
          <w:sz w:val="32"/>
          <w:szCs w:val="32"/>
          <w:rtl/>
        </w:rPr>
        <w:t xml:space="preserve"> </w:t>
      </w:r>
      <w:r w:rsidRPr="00C4614C">
        <w:rPr>
          <w:rFonts w:cs="Akhbar MT" w:hint="cs"/>
          <w:sz w:val="32"/>
          <w:szCs w:val="32"/>
          <w:rtl/>
        </w:rPr>
        <w:t>يتم</w:t>
      </w:r>
      <w:r w:rsidRPr="00C4614C">
        <w:rPr>
          <w:rFonts w:cs="Akhbar MT"/>
          <w:sz w:val="32"/>
          <w:szCs w:val="32"/>
          <w:rtl/>
        </w:rPr>
        <w:t xml:space="preserve"> </w:t>
      </w:r>
      <w:r w:rsidRPr="00C4614C">
        <w:rPr>
          <w:rFonts w:cs="Akhbar MT" w:hint="cs"/>
          <w:sz w:val="32"/>
          <w:szCs w:val="32"/>
          <w:rtl/>
        </w:rPr>
        <w:t>إعادتها</w:t>
      </w:r>
      <w:r w:rsidRPr="00C4614C">
        <w:rPr>
          <w:rFonts w:cs="Akhbar MT"/>
          <w:sz w:val="32"/>
          <w:szCs w:val="32"/>
          <w:rtl/>
        </w:rPr>
        <w:t xml:space="preserve"> </w:t>
      </w:r>
      <w:r w:rsidRPr="00C4614C">
        <w:rPr>
          <w:rFonts w:cs="Akhbar MT" w:hint="cs"/>
          <w:sz w:val="32"/>
          <w:szCs w:val="32"/>
          <w:rtl/>
        </w:rPr>
        <w:t>لمشرفي</w:t>
      </w:r>
      <w:r w:rsidRPr="00C4614C">
        <w:rPr>
          <w:rFonts w:cs="Akhbar MT"/>
          <w:sz w:val="32"/>
          <w:szCs w:val="32"/>
          <w:rtl/>
        </w:rPr>
        <w:t xml:space="preserve"> </w:t>
      </w:r>
      <w:r w:rsidRPr="00C4614C">
        <w:rPr>
          <w:rFonts w:cs="Akhbar MT" w:hint="cs"/>
          <w:sz w:val="32"/>
          <w:szCs w:val="32"/>
          <w:rtl/>
        </w:rPr>
        <w:t>البوابات</w:t>
      </w:r>
      <w:r w:rsidRPr="00C4614C">
        <w:rPr>
          <w:rFonts w:cs="Akhbar MT"/>
          <w:sz w:val="32"/>
          <w:szCs w:val="32"/>
          <w:rtl/>
        </w:rPr>
        <w:t xml:space="preserve"> </w:t>
      </w:r>
      <w:r w:rsidRPr="00C4614C">
        <w:rPr>
          <w:rFonts w:cs="Akhbar MT" w:hint="cs"/>
          <w:sz w:val="32"/>
          <w:szCs w:val="32"/>
          <w:rtl/>
        </w:rPr>
        <w:t>الفرعية</w:t>
      </w:r>
      <w:r w:rsidRPr="00C4614C">
        <w:rPr>
          <w:rFonts w:cs="Akhbar MT"/>
          <w:sz w:val="32"/>
          <w:szCs w:val="32"/>
          <w:rtl/>
        </w:rPr>
        <w:t xml:space="preserve"> </w:t>
      </w:r>
      <w:r w:rsidRPr="00C4614C">
        <w:rPr>
          <w:rFonts w:cs="Akhbar MT" w:hint="cs"/>
          <w:sz w:val="32"/>
          <w:szCs w:val="32"/>
          <w:rtl/>
        </w:rPr>
        <w:t>آلياً</w:t>
      </w:r>
      <w:r w:rsidRPr="00C4614C">
        <w:rPr>
          <w:rFonts w:cs="Akhbar MT"/>
          <w:sz w:val="32"/>
          <w:szCs w:val="32"/>
          <w:rtl/>
        </w:rPr>
        <w:t xml:space="preserve"> </w:t>
      </w:r>
      <w:r w:rsidRPr="00C4614C">
        <w:rPr>
          <w:rFonts w:cs="Akhbar MT" w:hint="cs"/>
          <w:sz w:val="32"/>
          <w:szCs w:val="32"/>
          <w:rtl/>
        </w:rPr>
        <w:t>،</w:t>
      </w:r>
      <w:r w:rsidRPr="00C4614C">
        <w:rPr>
          <w:rFonts w:cs="Akhbar MT"/>
          <w:sz w:val="32"/>
          <w:szCs w:val="32"/>
          <w:rtl/>
        </w:rPr>
        <w:t xml:space="preserve"> </w:t>
      </w:r>
      <w:r w:rsidRPr="00C4614C">
        <w:rPr>
          <w:rFonts w:cs="Akhbar MT" w:hint="cs"/>
          <w:sz w:val="32"/>
          <w:szCs w:val="32"/>
          <w:rtl/>
        </w:rPr>
        <w:t>كما</w:t>
      </w:r>
      <w:r w:rsidRPr="00C4614C">
        <w:rPr>
          <w:rFonts w:cs="Akhbar MT"/>
          <w:sz w:val="32"/>
          <w:szCs w:val="32"/>
          <w:rtl/>
        </w:rPr>
        <w:t xml:space="preserve"> </w:t>
      </w:r>
      <w:r w:rsidRPr="00C4614C">
        <w:rPr>
          <w:rFonts w:cs="Akhbar MT" w:hint="cs"/>
          <w:sz w:val="32"/>
          <w:szCs w:val="32"/>
          <w:rtl/>
        </w:rPr>
        <w:t>يقوم</w:t>
      </w:r>
      <w:r w:rsidRPr="00C4614C">
        <w:rPr>
          <w:rFonts w:cs="Akhbar MT"/>
          <w:sz w:val="32"/>
          <w:szCs w:val="32"/>
          <w:rtl/>
        </w:rPr>
        <w:t xml:space="preserve"> </w:t>
      </w:r>
      <w:r w:rsidRPr="00C4614C">
        <w:rPr>
          <w:rFonts w:cs="Akhbar MT" w:hint="cs"/>
          <w:sz w:val="32"/>
          <w:szCs w:val="32"/>
          <w:rtl/>
        </w:rPr>
        <w:t>النظام</w:t>
      </w:r>
      <w:r w:rsidRPr="00C4614C">
        <w:rPr>
          <w:rFonts w:cs="Akhbar MT"/>
          <w:sz w:val="32"/>
          <w:szCs w:val="32"/>
          <w:rtl/>
        </w:rPr>
        <w:t xml:space="preserve"> </w:t>
      </w:r>
      <w:r w:rsidRPr="00C4614C">
        <w:rPr>
          <w:rFonts w:cs="Akhbar MT" w:hint="cs"/>
          <w:sz w:val="32"/>
          <w:szCs w:val="32"/>
          <w:rtl/>
        </w:rPr>
        <w:t>بمتابعة</w:t>
      </w:r>
      <w:r w:rsidRPr="00C4614C">
        <w:rPr>
          <w:rFonts w:cs="Akhbar MT"/>
          <w:sz w:val="32"/>
          <w:szCs w:val="32"/>
          <w:rtl/>
        </w:rPr>
        <w:t xml:space="preserve"> </w:t>
      </w:r>
      <w:r w:rsidRPr="00C4614C">
        <w:rPr>
          <w:rFonts w:cs="Akhbar MT" w:hint="cs"/>
          <w:sz w:val="32"/>
          <w:szCs w:val="32"/>
          <w:rtl/>
        </w:rPr>
        <w:t>النصوص</w:t>
      </w:r>
      <w:r w:rsidRPr="00C4614C">
        <w:rPr>
          <w:rFonts w:cs="Akhbar MT"/>
          <w:sz w:val="32"/>
          <w:szCs w:val="32"/>
          <w:rtl/>
        </w:rPr>
        <w:t xml:space="preserve"> </w:t>
      </w:r>
      <w:r w:rsidRPr="00C4614C">
        <w:rPr>
          <w:rFonts w:cs="Akhbar MT" w:hint="cs"/>
          <w:sz w:val="32"/>
          <w:szCs w:val="32"/>
          <w:rtl/>
        </w:rPr>
        <w:t>المترجمة</w:t>
      </w:r>
      <w:r w:rsidRPr="00C4614C">
        <w:rPr>
          <w:rFonts w:cs="Akhbar MT"/>
          <w:sz w:val="32"/>
          <w:szCs w:val="32"/>
          <w:rtl/>
        </w:rPr>
        <w:t xml:space="preserve"> </w:t>
      </w:r>
      <w:r w:rsidRPr="00C4614C">
        <w:rPr>
          <w:rFonts w:cs="Akhbar MT" w:hint="cs"/>
          <w:sz w:val="32"/>
          <w:szCs w:val="32"/>
          <w:rtl/>
        </w:rPr>
        <w:t>و</w:t>
      </w:r>
      <w:r w:rsidRPr="00C4614C">
        <w:rPr>
          <w:rFonts w:cs="Akhbar MT"/>
          <w:sz w:val="32"/>
          <w:szCs w:val="32"/>
          <w:rtl/>
        </w:rPr>
        <w:t xml:space="preserve"> </w:t>
      </w:r>
      <w:r w:rsidRPr="00C4614C">
        <w:rPr>
          <w:rFonts w:cs="Akhbar MT" w:hint="cs"/>
          <w:sz w:val="32"/>
          <w:szCs w:val="32"/>
          <w:rtl/>
        </w:rPr>
        <w:t>التي</w:t>
      </w:r>
      <w:r w:rsidRPr="00C4614C">
        <w:rPr>
          <w:rFonts w:cs="Akhbar MT"/>
          <w:sz w:val="32"/>
          <w:szCs w:val="32"/>
          <w:rtl/>
        </w:rPr>
        <w:t xml:space="preserve"> </w:t>
      </w:r>
      <w:r w:rsidRPr="00C4614C">
        <w:rPr>
          <w:rFonts w:cs="Akhbar MT" w:hint="cs"/>
          <w:sz w:val="32"/>
          <w:szCs w:val="32"/>
          <w:rtl/>
        </w:rPr>
        <w:t>تحت</w:t>
      </w:r>
      <w:r w:rsidRPr="00C4614C">
        <w:rPr>
          <w:rFonts w:cs="Akhbar MT"/>
          <w:sz w:val="32"/>
          <w:szCs w:val="32"/>
          <w:rtl/>
        </w:rPr>
        <w:t xml:space="preserve"> </w:t>
      </w:r>
      <w:r w:rsidRPr="00C4614C">
        <w:rPr>
          <w:rFonts w:cs="Akhbar MT" w:hint="cs"/>
          <w:sz w:val="32"/>
          <w:szCs w:val="32"/>
          <w:rtl/>
        </w:rPr>
        <w:t>الترجمة،</w:t>
      </w:r>
      <w:r w:rsidRPr="00C4614C">
        <w:rPr>
          <w:rFonts w:cs="Akhbar MT"/>
          <w:sz w:val="32"/>
          <w:szCs w:val="32"/>
          <w:rtl/>
        </w:rPr>
        <w:t xml:space="preserve"> </w:t>
      </w:r>
      <w:r>
        <w:rPr>
          <w:rFonts w:cs="Akhbar MT" w:hint="cs"/>
          <w:sz w:val="32"/>
          <w:szCs w:val="32"/>
          <w:rtl/>
        </w:rPr>
        <w:t>و</w:t>
      </w:r>
      <w:r w:rsidRPr="00C4614C">
        <w:rPr>
          <w:rFonts w:cs="Akhbar MT" w:hint="cs"/>
          <w:sz w:val="32"/>
          <w:szCs w:val="32"/>
          <w:rtl/>
        </w:rPr>
        <w:t>يوثق</w:t>
      </w:r>
      <w:r w:rsidRPr="00C4614C">
        <w:rPr>
          <w:rFonts w:cs="Akhbar MT"/>
          <w:sz w:val="32"/>
          <w:szCs w:val="32"/>
          <w:rtl/>
        </w:rPr>
        <w:t xml:space="preserve"> </w:t>
      </w:r>
      <w:r w:rsidRPr="00C4614C">
        <w:rPr>
          <w:rFonts w:cs="Akhbar MT" w:hint="cs"/>
          <w:sz w:val="32"/>
          <w:szCs w:val="32"/>
          <w:rtl/>
        </w:rPr>
        <w:t>أعمال</w:t>
      </w:r>
      <w:r w:rsidRPr="00C4614C">
        <w:rPr>
          <w:rFonts w:cs="Akhbar MT"/>
          <w:sz w:val="32"/>
          <w:szCs w:val="32"/>
          <w:rtl/>
        </w:rPr>
        <w:t xml:space="preserve"> </w:t>
      </w:r>
      <w:r w:rsidRPr="00C4614C">
        <w:rPr>
          <w:rFonts w:cs="Akhbar MT" w:hint="cs"/>
          <w:sz w:val="32"/>
          <w:szCs w:val="32"/>
          <w:rtl/>
        </w:rPr>
        <w:t>الترجمة</w:t>
      </w:r>
      <w:r w:rsidRPr="00C4614C">
        <w:rPr>
          <w:rFonts w:cs="Akhbar MT"/>
          <w:sz w:val="32"/>
          <w:szCs w:val="32"/>
          <w:rtl/>
        </w:rPr>
        <w:t xml:space="preserve"> </w:t>
      </w:r>
      <w:r w:rsidRPr="00C4614C">
        <w:rPr>
          <w:rFonts w:cs="Akhbar MT" w:hint="cs"/>
          <w:sz w:val="32"/>
          <w:szCs w:val="32"/>
          <w:rtl/>
        </w:rPr>
        <w:t>و</w:t>
      </w:r>
      <w:r w:rsidRPr="00C4614C">
        <w:rPr>
          <w:rFonts w:cs="Akhbar MT"/>
          <w:sz w:val="32"/>
          <w:szCs w:val="32"/>
          <w:rtl/>
        </w:rPr>
        <w:t xml:space="preserve"> </w:t>
      </w:r>
      <w:r w:rsidRPr="00C4614C">
        <w:rPr>
          <w:rFonts w:cs="Akhbar MT" w:hint="cs"/>
          <w:sz w:val="32"/>
          <w:szCs w:val="32"/>
          <w:rtl/>
        </w:rPr>
        <w:t>المترجمين</w:t>
      </w:r>
      <w:r w:rsidRPr="00C4614C">
        <w:rPr>
          <w:rFonts w:cs="Akhbar MT"/>
          <w:sz w:val="32"/>
          <w:szCs w:val="32"/>
          <w:rtl/>
        </w:rPr>
        <w:t>.</w:t>
      </w:r>
    </w:p>
    <w:p w:rsidR="007A6C45" w:rsidRDefault="007A6C45" w:rsidP="007A6C45">
      <w:pPr>
        <w:tabs>
          <w:tab w:val="left" w:pos="1190"/>
        </w:tabs>
        <w:rPr>
          <w:rtl/>
        </w:rPr>
      </w:pPr>
    </w:p>
    <w:p w:rsidR="007A6C45" w:rsidRDefault="007A6C45" w:rsidP="007A6C45">
      <w:pPr>
        <w:tabs>
          <w:tab w:val="left" w:pos="1190"/>
        </w:tabs>
        <w:jc w:val="center"/>
      </w:pPr>
      <w:r>
        <w:rPr>
          <w:noProof/>
        </w:rPr>
        <w:drawing>
          <wp:inline distT="0" distB="0" distL="0" distR="0" wp14:anchorId="093779DB" wp14:editId="304A7A09">
            <wp:extent cx="4682358" cy="3626069"/>
            <wp:effectExtent l="0" t="0" r="4445" b="0"/>
            <wp:docPr id="53" name="صورة 53"/>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19">
                      <a:extLst>
                        <a:ext uri="{28A0092B-C50C-407E-A947-70E740481C1C}">
                          <a14:useLocalDpi xmlns:a14="http://schemas.microsoft.com/office/drawing/2010/main" val="0"/>
                        </a:ext>
                      </a:extLst>
                    </a:blip>
                    <a:stretch>
                      <a:fillRect/>
                    </a:stretch>
                  </pic:blipFill>
                  <pic:spPr>
                    <a:xfrm>
                      <a:off x="0" y="0"/>
                      <a:ext cx="4688240" cy="3630624"/>
                    </a:xfrm>
                    <a:prstGeom prst="rect">
                      <a:avLst/>
                    </a:prstGeom>
                  </pic:spPr>
                </pic:pic>
              </a:graphicData>
            </a:graphic>
          </wp:inline>
        </w:drawing>
      </w:r>
    </w:p>
    <w:p w:rsidR="007A6C45" w:rsidRDefault="007A6C45" w:rsidP="007A6C45">
      <w:pPr>
        <w:tabs>
          <w:tab w:val="left" w:pos="3400"/>
        </w:tabs>
        <w:rPr>
          <w:rtl/>
        </w:rPr>
      </w:pPr>
    </w:p>
    <w:p w:rsidR="007A6C45" w:rsidRDefault="007A6C45" w:rsidP="007A6C45">
      <w:pPr>
        <w:tabs>
          <w:tab w:val="left" w:pos="3400"/>
        </w:tabs>
        <w:spacing w:after="0" w:line="240" w:lineRule="auto"/>
        <w:jc w:val="center"/>
        <w:rPr>
          <w:rFonts w:ascii="Calibri" w:eastAsia="Calibri" w:hAnsi="Calibri" w:cs="Akhbar MT"/>
          <w:b/>
          <w:bCs/>
          <w:sz w:val="36"/>
          <w:szCs w:val="36"/>
          <w:rtl/>
        </w:rPr>
      </w:pPr>
    </w:p>
    <w:p w:rsidR="007A6C45" w:rsidRDefault="007A6C45" w:rsidP="007A6C45">
      <w:pPr>
        <w:tabs>
          <w:tab w:val="left" w:pos="3400"/>
        </w:tabs>
        <w:spacing w:after="0" w:line="240" w:lineRule="auto"/>
        <w:jc w:val="center"/>
        <w:rPr>
          <w:rFonts w:ascii="Calibri" w:eastAsia="Calibri" w:hAnsi="Calibri" w:cs="Akhbar MT"/>
          <w:b/>
          <w:bCs/>
          <w:sz w:val="36"/>
          <w:szCs w:val="36"/>
          <w:rtl/>
        </w:rPr>
      </w:pPr>
    </w:p>
    <w:p w:rsidR="007A6C45" w:rsidRDefault="007A6C45" w:rsidP="007A6C45">
      <w:pPr>
        <w:tabs>
          <w:tab w:val="left" w:pos="3400"/>
        </w:tabs>
        <w:spacing w:after="0" w:line="240" w:lineRule="auto"/>
        <w:jc w:val="center"/>
        <w:rPr>
          <w:rFonts w:ascii="Calibri" w:eastAsia="Calibri" w:hAnsi="Calibri" w:cs="Akhbar MT"/>
          <w:b/>
          <w:bCs/>
          <w:sz w:val="36"/>
          <w:szCs w:val="36"/>
          <w:rtl/>
        </w:rPr>
      </w:pPr>
    </w:p>
    <w:p w:rsidR="007A6C45" w:rsidRPr="00937F58" w:rsidRDefault="007A6C45" w:rsidP="00940C30">
      <w:pPr>
        <w:pStyle w:val="a5"/>
        <w:numPr>
          <w:ilvl w:val="0"/>
          <w:numId w:val="17"/>
        </w:numPr>
        <w:tabs>
          <w:tab w:val="left" w:pos="3400"/>
        </w:tabs>
        <w:spacing w:after="0" w:line="240" w:lineRule="auto"/>
        <w:jc w:val="center"/>
        <w:rPr>
          <w:rFonts w:cs="Akhbar MT"/>
          <w:b/>
          <w:bCs/>
          <w:sz w:val="36"/>
          <w:szCs w:val="36"/>
          <w:rtl/>
        </w:rPr>
      </w:pPr>
      <w:r w:rsidRPr="00937F58">
        <w:rPr>
          <w:rFonts w:ascii="Calibri" w:eastAsia="Calibri" w:hAnsi="Calibri" w:cs="Akhbar MT" w:hint="cs"/>
          <w:b/>
          <w:bCs/>
          <w:sz w:val="36"/>
          <w:szCs w:val="36"/>
          <w:rtl/>
        </w:rPr>
        <w:lastRenderedPageBreak/>
        <w:t>لجنة السلامة والأمن الجامعي</w:t>
      </w:r>
    </w:p>
    <w:p w:rsidR="007A6C45" w:rsidRPr="00FD5133" w:rsidRDefault="007A6C45" w:rsidP="007A6C45">
      <w:pPr>
        <w:spacing w:after="0" w:line="240" w:lineRule="auto"/>
        <w:jc w:val="both"/>
        <w:rPr>
          <w:rFonts w:ascii="Arial" w:eastAsia="Times New Roman" w:hAnsi="Arial" w:cs="Akhbar MT"/>
          <w:sz w:val="32"/>
          <w:szCs w:val="32"/>
          <w:rtl/>
        </w:rPr>
      </w:pPr>
      <w:r w:rsidRPr="00FD5133">
        <w:rPr>
          <w:rFonts w:ascii="Arial" w:eastAsia="Times New Roman" w:hAnsi="Arial" w:cs="Akhbar MT" w:hint="cs"/>
          <w:sz w:val="32"/>
          <w:szCs w:val="32"/>
          <w:rtl/>
        </w:rPr>
        <w:t xml:space="preserve">   في سبيل تحقيق السلامة لمنسوبي الجامعة ومرافقها درست اللجنة خلال العام الجامعي 1434/1435هـ العديد من الإجراءات والآليات ووسائل السلامة</w:t>
      </w:r>
      <w:r w:rsidRPr="00FD5133">
        <w:rPr>
          <w:rFonts w:ascii="Arial" w:eastAsia="Times New Roman" w:hAnsi="Arial" w:cs="Akhbar MT"/>
          <w:sz w:val="32"/>
          <w:szCs w:val="32"/>
          <w:rtl/>
        </w:rPr>
        <w:t xml:space="preserve"> </w:t>
      </w:r>
      <w:r w:rsidRPr="00FD5133">
        <w:rPr>
          <w:rFonts w:ascii="Arial" w:eastAsia="Times New Roman" w:hAnsi="Arial" w:cs="Akhbar MT" w:hint="cs"/>
          <w:sz w:val="32"/>
          <w:szCs w:val="32"/>
          <w:rtl/>
        </w:rPr>
        <w:t>والأمن</w:t>
      </w:r>
      <w:r w:rsidRPr="00FD5133">
        <w:rPr>
          <w:rFonts w:ascii="Arial" w:eastAsia="Times New Roman" w:hAnsi="Arial" w:cs="Akhbar MT"/>
          <w:sz w:val="32"/>
          <w:szCs w:val="32"/>
          <w:rtl/>
        </w:rPr>
        <w:t xml:space="preserve"> </w:t>
      </w:r>
      <w:r w:rsidRPr="00FD5133">
        <w:rPr>
          <w:rFonts w:ascii="Arial" w:eastAsia="Times New Roman" w:hAnsi="Arial" w:cs="Akhbar MT" w:hint="cs"/>
          <w:sz w:val="32"/>
          <w:szCs w:val="32"/>
          <w:rtl/>
        </w:rPr>
        <w:t>الجامعي بغية التوصل إلى مقترحات بناءة تحقق الأ</w:t>
      </w:r>
      <w:r>
        <w:rPr>
          <w:rFonts w:ascii="Arial" w:eastAsia="Times New Roman" w:hAnsi="Arial" w:cs="Akhbar MT" w:hint="cs"/>
          <w:sz w:val="32"/>
          <w:szCs w:val="32"/>
          <w:rtl/>
        </w:rPr>
        <w:t xml:space="preserve">هداف التي أنشئت اللجنة من أجلها، </w:t>
      </w:r>
      <w:r w:rsidRPr="002A0200">
        <w:rPr>
          <w:rFonts w:ascii="Arial" w:eastAsia="Times New Roman" w:hAnsi="Arial" w:cs="Akhbar MT" w:hint="cs"/>
          <w:sz w:val="32"/>
          <w:szCs w:val="32"/>
          <w:rtl/>
        </w:rPr>
        <w:t>وفيما</w:t>
      </w:r>
      <w:r w:rsidRPr="002A0200">
        <w:rPr>
          <w:rFonts w:ascii="Arial" w:eastAsia="Times New Roman" w:hAnsi="Arial" w:cs="Akhbar MT"/>
          <w:sz w:val="32"/>
          <w:szCs w:val="32"/>
          <w:rtl/>
        </w:rPr>
        <w:t xml:space="preserve"> </w:t>
      </w:r>
      <w:r w:rsidRPr="002A0200">
        <w:rPr>
          <w:rFonts w:ascii="Arial" w:eastAsia="Times New Roman" w:hAnsi="Arial" w:cs="Akhbar MT" w:hint="cs"/>
          <w:sz w:val="32"/>
          <w:szCs w:val="32"/>
          <w:rtl/>
        </w:rPr>
        <w:t>يلي</w:t>
      </w:r>
      <w:r w:rsidRPr="002A0200">
        <w:rPr>
          <w:rFonts w:ascii="Arial" w:eastAsia="Times New Roman" w:hAnsi="Arial" w:cs="Akhbar MT"/>
          <w:sz w:val="32"/>
          <w:szCs w:val="32"/>
          <w:rtl/>
        </w:rPr>
        <w:t xml:space="preserve"> </w:t>
      </w:r>
      <w:r w:rsidRPr="002A0200">
        <w:rPr>
          <w:rFonts w:ascii="Arial" w:eastAsia="Times New Roman" w:hAnsi="Arial" w:cs="Akhbar MT" w:hint="cs"/>
          <w:sz w:val="32"/>
          <w:szCs w:val="32"/>
          <w:rtl/>
        </w:rPr>
        <w:t>أبرز</w:t>
      </w:r>
      <w:r w:rsidRPr="002A0200">
        <w:rPr>
          <w:rFonts w:ascii="Arial" w:eastAsia="Times New Roman" w:hAnsi="Arial" w:cs="Akhbar MT"/>
          <w:sz w:val="32"/>
          <w:szCs w:val="32"/>
          <w:rtl/>
        </w:rPr>
        <w:t xml:space="preserve"> </w:t>
      </w:r>
      <w:r w:rsidRPr="002A0200">
        <w:rPr>
          <w:rFonts w:ascii="Arial" w:eastAsia="Times New Roman" w:hAnsi="Arial" w:cs="Akhbar MT" w:hint="cs"/>
          <w:sz w:val="32"/>
          <w:szCs w:val="32"/>
          <w:rtl/>
        </w:rPr>
        <w:t>توصيات</w:t>
      </w:r>
      <w:r w:rsidRPr="002A0200">
        <w:rPr>
          <w:rFonts w:ascii="Arial" w:eastAsia="Times New Roman" w:hAnsi="Arial" w:cs="Akhbar MT"/>
          <w:sz w:val="32"/>
          <w:szCs w:val="32"/>
          <w:rtl/>
        </w:rPr>
        <w:t xml:space="preserve"> </w:t>
      </w:r>
      <w:r w:rsidRPr="002A0200">
        <w:rPr>
          <w:rFonts w:ascii="Arial" w:eastAsia="Times New Roman" w:hAnsi="Arial" w:cs="Akhbar MT" w:hint="cs"/>
          <w:sz w:val="32"/>
          <w:szCs w:val="32"/>
          <w:rtl/>
        </w:rPr>
        <w:t>اللجنة</w:t>
      </w:r>
      <w:r w:rsidRPr="002A0200">
        <w:rPr>
          <w:rFonts w:ascii="Arial" w:eastAsia="Times New Roman" w:hAnsi="Arial" w:cs="Akhbar MT"/>
          <w:sz w:val="32"/>
          <w:szCs w:val="32"/>
          <w:rtl/>
        </w:rPr>
        <w:t xml:space="preserve"> </w:t>
      </w:r>
      <w:r w:rsidRPr="002A0200">
        <w:rPr>
          <w:rFonts w:ascii="Arial" w:eastAsia="Times New Roman" w:hAnsi="Arial" w:cs="Akhbar MT" w:hint="cs"/>
          <w:sz w:val="32"/>
          <w:szCs w:val="32"/>
          <w:rtl/>
        </w:rPr>
        <w:t>وإنجازاتها</w:t>
      </w:r>
      <w:r w:rsidRPr="002A0200">
        <w:rPr>
          <w:rFonts w:ascii="Arial" w:eastAsia="Times New Roman" w:hAnsi="Arial" w:cs="Akhbar MT"/>
          <w:sz w:val="32"/>
          <w:szCs w:val="32"/>
          <w:rtl/>
        </w:rPr>
        <w:t>:</w:t>
      </w:r>
    </w:p>
    <w:p w:rsidR="007A6C45" w:rsidRDefault="007A6C45" w:rsidP="00940C30">
      <w:pPr>
        <w:numPr>
          <w:ilvl w:val="0"/>
          <w:numId w:val="9"/>
        </w:numPr>
        <w:spacing w:after="0" w:line="240" w:lineRule="auto"/>
        <w:contextualSpacing/>
        <w:jc w:val="both"/>
        <w:rPr>
          <w:rFonts w:ascii="Calibri" w:eastAsia="Calibri" w:hAnsi="Calibri" w:cs="Akhbar MT"/>
          <w:sz w:val="32"/>
          <w:szCs w:val="32"/>
        </w:rPr>
      </w:pPr>
      <w:r w:rsidRPr="00FD5133">
        <w:rPr>
          <w:rFonts w:ascii="Arial" w:eastAsia="Times New Roman" w:hAnsi="Arial" w:cs="Akhbar MT" w:hint="cs"/>
          <w:sz w:val="32"/>
          <w:szCs w:val="32"/>
          <w:rtl/>
        </w:rPr>
        <w:t>اقتراح آلية للتواصل بين عمليات الجامعة وإدارات ومراكز الدفاع المدني حال حصول أي حادث</w:t>
      </w:r>
      <w:r w:rsidRPr="00FD5133">
        <w:rPr>
          <w:rFonts w:ascii="Calibri" w:eastAsia="Calibri" w:hAnsi="Calibri" w:cs="Akhbar MT" w:hint="cs"/>
          <w:sz w:val="32"/>
          <w:szCs w:val="32"/>
          <w:rtl/>
        </w:rPr>
        <w:t xml:space="preserve">، </w:t>
      </w:r>
      <w:r>
        <w:rPr>
          <w:rFonts w:ascii="Calibri" w:eastAsia="Calibri" w:hAnsi="Calibri" w:cs="Akhbar MT" w:hint="cs"/>
          <w:sz w:val="32"/>
          <w:szCs w:val="32"/>
          <w:rtl/>
        </w:rPr>
        <w:t>و</w:t>
      </w:r>
      <w:r w:rsidRPr="00FD5133">
        <w:rPr>
          <w:rFonts w:ascii="Calibri" w:eastAsia="Calibri" w:hAnsi="Calibri" w:cs="Akhbar MT" w:hint="cs"/>
          <w:sz w:val="32"/>
          <w:szCs w:val="32"/>
          <w:rtl/>
        </w:rPr>
        <w:t>ال</w:t>
      </w:r>
      <w:r>
        <w:rPr>
          <w:rFonts w:ascii="Calibri" w:eastAsia="Calibri" w:hAnsi="Calibri" w:cs="Akhbar MT" w:hint="cs"/>
          <w:sz w:val="32"/>
          <w:szCs w:val="32"/>
          <w:rtl/>
        </w:rPr>
        <w:t xml:space="preserve">توصية بإنشاء خطوط ساخنة لعملياتها </w:t>
      </w:r>
      <w:r w:rsidRPr="00FD5133">
        <w:rPr>
          <w:rFonts w:ascii="Calibri" w:eastAsia="Calibri" w:hAnsi="Calibri" w:cs="Akhbar MT" w:hint="cs"/>
          <w:sz w:val="32"/>
          <w:szCs w:val="32"/>
          <w:rtl/>
        </w:rPr>
        <w:t xml:space="preserve">مع الإدارات الحكومية ذات العلاقة </w:t>
      </w:r>
    </w:p>
    <w:p w:rsidR="007A6C45" w:rsidRDefault="007A6C45" w:rsidP="00940C30">
      <w:pPr>
        <w:numPr>
          <w:ilvl w:val="0"/>
          <w:numId w:val="9"/>
        </w:numPr>
        <w:spacing w:after="0" w:line="240" w:lineRule="auto"/>
        <w:contextualSpacing/>
        <w:jc w:val="both"/>
        <w:rPr>
          <w:rFonts w:ascii="Calibri" w:eastAsia="Calibri" w:hAnsi="Calibri" w:cs="Akhbar MT"/>
          <w:sz w:val="32"/>
          <w:szCs w:val="32"/>
        </w:rPr>
      </w:pPr>
      <w:r w:rsidRPr="00FD5133">
        <w:rPr>
          <w:rFonts w:ascii="Calibri" w:eastAsia="Calibri" w:hAnsi="Calibri" w:cs="Akhbar MT" w:hint="cs"/>
          <w:sz w:val="32"/>
          <w:szCs w:val="32"/>
          <w:rtl/>
        </w:rPr>
        <w:t xml:space="preserve">تنظيم زيارة </w:t>
      </w:r>
      <w:r>
        <w:rPr>
          <w:rFonts w:ascii="Calibri" w:eastAsia="Calibri" w:hAnsi="Calibri" w:cs="Akhbar MT" w:hint="cs"/>
          <w:sz w:val="32"/>
          <w:szCs w:val="32"/>
          <w:rtl/>
        </w:rPr>
        <w:t xml:space="preserve">إدارة </w:t>
      </w:r>
      <w:r w:rsidRPr="00FD5133">
        <w:rPr>
          <w:rFonts w:ascii="Calibri" w:eastAsia="Calibri" w:hAnsi="Calibri" w:cs="Akhbar MT" w:hint="cs"/>
          <w:sz w:val="32"/>
          <w:szCs w:val="32"/>
          <w:rtl/>
        </w:rPr>
        <w:t>السلامة والأمن الجامعي لغرفة عمليات الدفاع المدني للاطلاع على كيفية إدارة غرف العمليات, والاستف</w:t>
      </w:r>
      <w:r>
        <w:rPr>
          <w:rFonts w:ascii="Calibri" w:eastAsia="Calibri" w:hAnsi="Calibri" w:cs="Akhbar MT" w:hint="cs"/>
          <w:sz w:val="32"/>
          <w:szCs w:val="32"/>
          <w:rtl/>
        </w:rPr>
        <w:t>ادة من وسائل التقنية المستخدمة.</w:t>
      </w:r>
    </w:p>
    <w:p w:rsidR="007A6C45" w:rsidRPr="00FD5133" w:rsidRDefault="007A6C45" w:rsidP="00940C30">
      <w:pPr>
        <w:numPr>
          <w:ilvl w:val="0"/>
          <w:numId w:val="9"/>
        </w:numPr>
        <w:spacing w:after="0" w:line="240" w:lineRule="auto"/>
        <w:contextualSpacing/>
        <w:jc w:val="both"/>
        <w:rPr>
          <w:rFonts w:ascii="Calibri" w:eastAsia="Calibri" w:hAnsi="Calibri" w:cs="Akhbar MT"/>
          <w:sz w:val="32"/>
          <w:szCs w:val="32"/>
        </w:rPr>
      </w:pPr>
      <w:r w:rsidRPr="00FD5133">
        <w:rPr>
          <w:rFonts w:ascii="Calibri" w:eastAsia="Calibri" w:hAnsi="Calibri" w:cs="Akhbar MT" w:hint="cs"/>
          <w:sz w:val="32"/>
          <w:szCs w:val="32"/>
          <w:rtl/>
        </w:rPr>
        <w:t>تدريب العاملين بغرفة عمليات الجامعة من قبل إدارة الدفاع المدني حول طريقة استقبال البلاغات,</w:t>
      </w:r>
      <w:r>
        <w:rPr>
          <w:rFonts w:ascii="Calibri" w:eastAsia="Calibri" w:hAnsi="Calibri" w:cs="Akhbar MT" w:hint="cs"/>
          <w:sz w:val="32"/>
          <w:szCs w:val="32"/>
          <w:rtl/>
        </w:rPr>
        <w:t xml:space="preserve"> </w:t>
      </w:r>
      <w:r w:rsidRPr="00FD5133">
        <w:rPr>
          <w:rFonts w:ascii="Calibri" w:eastAsia="Calibri" w:hAnsi="Calibri" w:cs="Akhbar MT" w:hint="cs"/>
          <w:sz w:val="32"/>
          <w:szCs w:val="32"/>
          <w:rtl/>
        </w:rPr>
        <w:t>وتمريرها للجهات ذات العلاقة.</w:t>
      </w:r>
    </w:p>
    <w:p w:rsidR="007A6C45" w:rsidRPr="00FD5133" w:rsidRDefault="007A6C45" w:rsidP="00940C30">
      <w:pPr>
        <w:numPr>
          <w:ilvl w:val="0"/>
          <w:numId w:val="9"/>
        </w:numPr>
        <w:spacing w:after="0" w:line="240" w:lineRule="auto"/>
        <w:contextualSpacing/>
        <w:jc w:val="both"/>
        <w:rPr>
          <w:rFonts w:ascii="Calibri" w:eastAsia="Calibri" w:hAnsi="Calibri" w:cs="Akhbar MT"/>
          <w:sz w:val="32"/>
          <w:szCs w:val="32"/>
        </w:rPr>
      </w:pPr>
      <w:r w:rsidRPr="00FD5133">
        <w:rPr>
          <w:rFonts w:ascii="Calibri" w:eastAsia="Calibri" w:hAnsi="Calibri" w:cs="Akhbar MT" w:hint="cs"/>
          <w:color w:val="111111"/>
          <w:sz w:val="32"/>
          <w:szCs w:val="32"/>
          <w:rtl/>
        </w:rPr>
        <w:t>اقتراح إقامة تجربة إخلاء كل عام دراسي بمباني ومرافق الجامعة بالمجمعة عامة, وكليا</w:t>
      </w:r>
      <w:r>
        <w:rPr>
          <w:rFonts w:ascii="Calibri" w:eastAsia="Calibri" w:hAnsi="Calibri" w:cs="Akhbar MT" w:hint="cs"/>
          <w:color w:val="111111"/>
          <w:sz w:val="32"/>
          <w:szCs w:val="32"/>
          <w:rtl/>
        </w:rPr>
        <w:t>ت البنات خاصة، و</w:t>
      </w:r>
      <w:r w:rsidRPr="00FD5133">
        <w:rPr>
          <w:rFonts w:ascii="Calibri" w:eastAsia="Calibri" w:hAnsi="Calibri" w:cs="Akhbar MT" w:hint="cs"/>
          <w:color w:val="111111"/>
          <w:sz w:val="32"/>
          <w:szCs w:val="32"/>
          <w:rtl/>
        </w:rPr>
        <w:t>التوصية ب</w:t>
      </w:r>
      <w:r w:rsidRPr="00FD5133">
        <w:rPr>
          <w:rFonts w:ascii="Calibri" w:eastAsia="Calibri" w:hAnsi="Calibri" w:cs="Akhbar MT" w:hint="cs"/>
          <w:sz w:val="32"/>
          <w:szCs w:val="32"/>
          <w:rtl/>
        </w:rPr>
        <w:t>إقامة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فرضيات</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إخلاء</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مرة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واحدة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على</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الأقل</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بالعام</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الدراسي</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ومرتين</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بكليات</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البنات</w:t>
      </w:r>
      <w:r w:rsidRPr="00FD5133">
        <w:rPr>
          <w:rFonts w:ascii="Calibri" w:eastAsia="Calibri" w:hAnsi="Calibri" w:cs="Akhbar MT"/>
          <w:sz w:val="32"/>
          <w:szCs w:val="32"/>
          <w:rtl/>
        </w:rPr>
        <w:t>,</w:t>
      </w:r>
      <w:r w:rsidRPr="00FD5133">
        <w:rPr>
          <w:rFonts w:ascii="Calibri" w:eastAsia="Calibri" w:hAnsi="Calibri" w:cs="Akhbar MT" w:hint="cs"/>
          <w:sz w:val="32"/>
          <w:szCs w:val="32"/>
          <w:rtl/>
        </w:rPr>
        <w:t xml:space="preserve"> على</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أن</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تكون</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التجارب</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الأولى</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معلومة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لدى</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الجميع</w:t>
      </w:r>
      <w:r w:rsidRPr="00FD5133">
        <w:rPr>
          <w:rFonts w:ascii="Calibri" w:eastAsia="Calibri" w:hAnsi="Calibri" w:cs="Akhbar MT"/>
          <w:sz w:val="32"/>
          <w:szCs w:val="32"/>
          <w:rtl/>
        </w:rPr>
        <w:t>,</w:t>
      </w:r>
      <w:r w:rsidRPr="00FD5133">
        <w:rPr>
          <w:rFonts w:ascii="Calibri" w:eastAsia="Calibri" w:hAnsi="Calibri" w:cs="Akhbar MT" w:hint="cs"/>
          <w:sz w:val="32"/>
          <w:szCs w:val="32"/>
          <w:rtl/>
        </w:rPr>
        <w:t xml:space="preserve"> ويتم</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كتابة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السيناريو</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الخاص</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بها</w:t>
      </w:r>
      <w:r w:rsidRPr="00FD5133">
        <w:rPr>
          <w:rFonts w:ascii="Calibri" w:eastAsia="Calibri" w:hAnsi="Calibri" w:cs="Akhbar MT"/>
          <w:sz w:val="32"/>
          <w:szCs w:val="32"/>
          <w:rtl/>
        </w:rPr>
        <w:t>,</w:t>
      </w:r>
      <w:r w:rsidRPr="00FD5133">
        <w:rPr>
          <w:rFonts w:ascii="Calibri" w:eastAsia="Calibri" w:hAnsi="Calibri" w:cs="Akhbar MT" w:hint="cs"/>
          <w:sz w:val="32"/>
          <w:szCs w:val="32"/>
          <w:rtl/>
        </w:rPr>
        <w:t xml:space="preserve"> وإشراك</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الجهات</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ذات</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العلاقة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في</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تطبيق</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الخطة</w:t>
      </w:r>
      <w:r w:rsidRPr="00FD5133">
        <w:rPr>
          <w:rFonts w:ascii="Calibri" w:eastAsia="Calibri" w:hAnsi="Calibri" w:cs="Akhbar MT"/>
          <w:sz w:val="32"/>
          <w:szCs w:val="32"/>
          <w:rtl/>
        </w:rPr>
        <w:t>.</w:t>
      </w:r>
    </w:p>
    <w:p w:rsidR="007A6C45" w:rsidRPr="00FD5133" w:rsidRDefault="007A6C45" w:rsidP="00940C30">
      <w:pPr>
        <w:numPr>
          <w:ilvl w:val="0"/>
          <w:numId w:val="9"/>
        </w:numPr>
        <w:spacing w:after="0" w:line="240" w:lineRule="auto"/>
        <w:contextualSpacing/>
        <w:jc w:val="both"/>
        <w:rPr>
          <w:rFonts w:ascii="Calibri" w:eastAsia="Calibri" w:hAnsi="Calibri" w:cs="Akhbar MT"/>
          <w:sz w:val="32"/>
          <w:szCs w:val="32"/>
        </w:rPr>
      </w:pPr>
      <w:r>
        <w:rPr>
          <w:rFonts w:ascii="Calibri" w:eastAsia="Calibri" w:hAnsi="Calibri" w:cs="Akhbar MT" w:hint="cs"/>
          <w:color w:val="111111"/>
          <w:sz w:val="32"/>
          <w:szCs w:val="32"/>
          <w:rtl/>
        </w:rPr>
        <w:t>ال</w:t>
      </w:r>
      <w:r w:rsidRPr="00FD5133">
        <w:rPr>
          <w:rFonts w:ascii="Calibri" w:eastAsia="Calibri" w:hAnsi="Calibri" w:cs="Akhbar MT" w:hint="cs"/>
          <w:color w:val="111111"/>
          <w:sz w:val="32"/>
          <w:szCs w:val="32"/>
          <w:rtl/>
        </w:rPr>
        <w:t xml:space="preserve">اقتراح </w:t>
      </w:r>
      <w:r>
        <w:rPr>
          <w:rFonts w:ascii="Calibri" w:eastAsia="Calibri" w:hAnsi="Calibri" w:cs="Akhbar MT" w:hint="cs"/>
          <w:sz w:val="32"/>
          <w:szCs w:val="32"/>
          <w:rtl/>
        </w:rPr>
        <w:t>بت</w:t>
      </w:r>
      <w:r w:rsidRPr="00FD5133">
        <w:rPr>
          <w:rFonts w:ascii="Calibri" w:eastAsia="Calibri" w:hAnsi="Calibri" w:cs="Akhbar MT" w:hint="cs"/>
          <w:sz w:val="32"/>
          <w:szCs w:val="32"/>
          <w:rtl/>
        </w:rPr>
        <w:t>خصيص</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أرض</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مناسبة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بالمدينة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الجامعية</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لتكون</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مقراً</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للدفاع</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المدني</w:t>
      </w:r>
      <w:r w:rsidRPr="00FD5133">
        <w:rPr>
          <w:rFonts w:ascii="Calibri" w:eastAsia="Calibri" w:hAnsi="Calibri" w:cs="Akhbar MT"/>
          <w:sz w:val="32"/>
          <w:szCs w:val="32"/>
          <w:rtl/>
        </w:rPr>
        <w:t>,</w:t>
      </w:r>
      <w:r w:rsidRPr="00FD5133">
        <w:rPr>
          <w:rFonts w:ascii="Calibri" w:eastAsia="Calibri" w:hAnsi="Calibri" w:cs="Akhbar MT" w:hint="cs"/>
          <w:sz w:val="32"/>
          <w:szCs w:val="32"/>
          <w:rtl/>
        </w:rPr>
        <w:t xml:space="preserve"> كما</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هو</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معمول</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في</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بعض</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الجامعات</w:t>
      </w:r>
      <w:r w:rsidRPr="00FD5133">
        <w:rPr>
          <w:rFonts w:ascii="Calibri" w:eastAsia="Calibri" w:hAnsi="Calibri" w:cs="Akhbar MT"/>
          <w:sz w:val="32"/>
          <w:szCs w:val="32"/>
          <w:rtl/>
        </w:rPr>
        <w:t xml:space="preserve"> </w:t>
      </w:r>
      <w:r w:rsidRPr="00FD5133">
        <w:rPr>
          <w:rFonts w:ascii="Calibri" w:eastAsia="Calibri" w:hAnsi="Calibri" w:cs="Akhbar MT" w:hint="cs"/>
          <w:sz w:val="32"/>
          <w:szCs w:val="32"/>
          <w:rtl/>
        </w:rPr>
        <w:t xml:space="preserve">الأخرى، وقد تم تنفيذ </w:t>
      </w:r>
      <w:r>
        <w:rPr>
          <w:rFonts w:ascii="Calibri" w:eastAsia="Calibri" w:hAnsi="Calibri" w:cs="Akhbar MT" w:hint="cs"/>
          <w:sz w:val="32"/>
          <w:szCs w:val="32"/>
          <w:rtl/>
        </w:rPr>
        <w:t>الاقتراح</w:t>
      </w:r>
      <w:r w:rsidRPr="00FD5133">
        <w:rPr>
          <w:rFonts w:ascii="Calibri" w:eastAsia="Calibri" w:hAnsi="Calibri" w:cs="Akhbar MT" w:hint="cs"/>
          <w:sz w:val="32"/>
          <w:szCs w:val="32"/>
          <w:rtl/>
        </w:rPr>
        <w:t xml:space="preserve"> والعمل جاري على استكمال المتطلبات.</w:t>
      </w:r>
    </w:p>
    <w:p w:rsidR="007A6C45" w:rsidRPr="00FD5133" w:rsidRDefault="007A6C45" w:rsidP="00940C30">
      <w:pPr>
        <w:numPr>
          <w:ilvl w:val="0"/>
          <w:numId w:val="9"/>
        </w:numPr>
        <w:spacing w:after="0" w:line="240" w:lineRule="auto"/>
        <w:contextualSpacing/>
        <w:jc w:val="both"/>
        <w:rPr>
          <w:rFonts w:ascii="Calibri" w:eastAsia="Calibri" w:hAnsi="Calibri" w:cs="Akhbar MT"/>
          <w:sz w:val="32"/>
          <w:szCs w:val="32"/>
          <w:rtl/>
        </w:rPr>
      </w:pPr>
      <w:r w:rsidRPr="00FD5133">
        <w:rPr>
          <w:rFonts w:ascii="Calibri" w:eastAsia="Calibri" w:hAnsi="Calibri" w:cs="Akhbar MT" w:hint="cs"/>
          <w:color w:val="111111"/>
          <w:sz w:val="32"/>
          <w:szCs w:val="32"/>
          <w:rtl/>
        </w:rPr>
        <w:t>اقتراح استفادة إدارة السلامة والأمن الجامعي من خبرات الدفاع المدني في الم</w:t>
      </w:r>
      <w:r>
        <w:rPr>
          <w:rFonts w:ascii="Calibri" w:eastAsia="Calibri" w:hAnsi="Calibri" w:cs="Akhbar MT" w:hint="cs"/>
          <w:color w:val="111111"/>
          <w:sz w:val="32"/>
          <w:szCs w:val="32"/>
          <w:rtl/>
        </w:rPr>
        <w:t>باني والمرافق العامة، و</w:t>
      </w:r>
      <w:r w:rsidRPr="00FD5133">
        <w:rPr>
          <w:rFonts w:ascii="Calibri" w:eastAsia="Calibri" w:hAnsi="Calibri" w:cs="Akhbar MT" w:hint="cs"/>
          <w:color w:val="111111"/>
          <w:sz w:val="32"/>
          <w:szCs w:val="32"/>
          <w:rtl/>
        </w:rPr>
        <w:t>التوصية ب</w:t>
      </w:r>
      <w:r w:rsidRPr="00FD5133">
        <w:rPr>
          <w:rFonts w:ascii="Calibri" w:eastAsia="Calibri" w:hAnsi="Calibri" w:cs="Akhbar MT" w:hint="cs"/>
          <w:sz w:val="32"/>
          <w:szCs w:val="32"/>
          <w:rtl/>
        </w:rPr>
        <w:t>إشراك وحدة السلامة والأمن الجامعي مع إدارة الدفاع المدني في الكشف السنوي الخاص بالسلامة,</w:t>
      </w:r>
      <w:r>
        <w:rPr>
          <w:rFonts w:ascii="Calibri" w:eastAsia="Calibri" w:hAnsi="Calibri" w:cs="Akhbar MT" w:hint="cs"/>
          <w:sz w:val="32"/>
          <w:szCs w:val="32"/>
          <w:rtl/>
        </w:rPr>
        <w:t xml:space="preserve"> </w:t>
      </w:r>
      <w:r w:rsidRPr="00FD5133">
        <w:rPr>
          <w:rFonts w:ascii="Calibri" w:eastAsia="Calibri" w:hAnsi="Calibri" w:cs="Akhbar MT" w:hint="cs"/>
          <w:sz w:val="32"/>
          <w:szCs w:val="32"/>
          <w:rtl/>
        </w:rPr>
        <w:t>والمحدد لجميع مباني ومرافق الجامعة التي تقع تحت مسؤولية إدارة الدفاع المدني بالمجمعة والعمل جاري على تنفيذ التوصية.</w:t>
      </w:r>
    </w:p>
    <w:p w:rsidR="007A6C45" w:rsidRDefault="007A6C45" w:rsidP="007A6C45">
      <w:pPr>
        <w:tabs>
          <w:tab w:val="left" w:pos="3400"/>
        </w:tabs>
        <w:rPr>
          <w:rtl/>
        </w:rPr>
      </w:pPr>
    </w:p>
    <w:p w:rsidR="007A6C45" w:rsidRDefault="007A6C45" w:rsidP="007A6C45">
      <w:pPr>
        <w:tabs>
          <w:tab w:val="left" w:pos="3400"/>
        </w:tabs>
        <w:rPr>
          <w:rtl/>
        </w:rPr>
      </w:pPr>
    </w:p>
    <w:p w:rsidR="007A6C45" w:rsidRDefault="007A6C45" w:rsidP="007A6C45">
      <w:pPr>
        <w:tabs>
          <w:tab w:val="left" w:pos="3400"/>
        </w:tabs>
        <w:rPr>
          <w:rtl/>
        </w:rPr>
      </w:pPr>
    </w:p>
    <w:p w:rsidR="007A6C45" w:rsidRDefault="007A6C45" w:rsidP="007A6C45">
      <w:pPr>
        <w:tabs>
          <w:tab w:val="left" w:pos="3400"/>
        </w:tabs>
        <w:rPr>
          <w:rtl/>
        </w:rPr>
      </w:pPr>
    </w:p>
    <w:p w:rsidR="007A6C45" w:rsidRDefault="007A6C45" w:rsidP="007A6C45">
      <w:pPr>
        <w:tabs>
          <w:tab w:val="left" w:pos="3400"/>
        </w:tabs>
        <w:rPr>
          <w:rtl/>
        </w:rPr>
      </w:pPr>
    </w:p>
    <w:p w:rsidR="007A6C45" w:rsidRDefault="007A6C45" w:rsidP="007A6C45">
      <w:pPr>
        <w:tabs>
          <w:tab w:val="left" w:pos="3400"/>
        </w:tabs>
        <w:rPr>
          <w:rtl/>
        </w:rPr>
      </w:pPr>
    </w:p>
    <w:p w:rsidR="007A6C45" w:rsidRDefault="007A6C45" w:rsidP="007A6C45">
      <w:pPr>
        <w:tabs>
          <w:tab w:val="left" w:pos="3400"/>
        </w:tabs>
        <w:rPr>
          <w:rtl/>
        </w:rPr>
      </w:pPr>
    </w:p>
    <w:p w:rsidR="007A6C45" w:rsidRPr="00E44FC7" w:rsidRDefault="007A6C45" w:rsidP="007A6C45">
      <w:pPr>
        <w:tabs>
          <w:tab w:val="left" w:pos="3400"/>
        </w:tabs>
      </w:pPr>
    </w:p>
    <w:p w:rsidR="007A6C45" w:rsidRPr="00937F58" w:rsidRDefault="007A6C45" w:rsidP="00940C30">
      <w:pPr>
        <w:pStyle w:val="a5"/>
        <w:numPr>
          <w:ilvl w:val="0"/>
          <w:numId w:val="17"/>
        </w:numPr>
        <w:spacing w:after="0" w:line="240" w:lineRule="auto"/>
        <w:jc w:val="center"/>
        <w:rPr>
          <w:rFonts w:cs="Akhbar MT"/>
          <w:b/>
          <w:bCs/>
          <w:sz w:val="32"/>
          <w:szCs w:val="32"/>
          <w:rtl/>
        </w:rPr>
      </w:pPr>
      <w:r w:rsidRPr="00937F58">
        <w:rPr>
          <w:rFonts w:cs="Akhbar MT" w:hint="cs"/>
          <w:b/>
          <w:bCs/>
          <w:sz w:val="32"/>
          <w:szCs w:val="32"/>
          <w:rtl/>
        </w:rPr>
        <w:lastRenderedPageBreak/>
        <w:t>لجنة الإشراف</w:t>
      </w:r>
      <w:r w:rsidRPr="00937F58">
        <w:rPr>
          <w:rFonts w:cs="Akhbar MT"/>
          <w:b/>
          <w:bCs/>
          <w:sz w:val="32"/>
          <w:szCs w:val="32"/>
          <w:rtl/>
        </w:rPr>
        <w:t xml:space="preserve"> </w:t>
      </w:r>
      <w:r w:rsidRPr="00937F58">
        <w:rPr>
          <w:rFonts w:cs="Akhbar MT" w:hint="cs"/>
          <w:b/>
          <w:bCs/>
          <w:sz w:val="32"/>
          <w:szCs w:val="32"/>
          <w:rtl/>
        </w:rPr>
        <w:t>على</w:t>
      </w:r>
      <w:r w:rsidRPr="00937F58">
        <w:rPr>
          <w:rFonts w:cs="Akhbar MT"/>
          <w:b/>
          <w:bCs/>
          <w:sz w:val="32"/>
          <w:szCs w:val="32"/>
          <w:rtl/>
        </w:rPr>
        <w:t xml:space="preserve"> </w:t>
      </w:r>
      <w:r w:rsidRPr="00937F58">
        <w:rPr>
          <w:rFonts w:cs="Akhbar MT" w:hint="cs"/>
          <w:b/>
          <w:bCs/>
          <w:sz w:val="32"/>
          <w:szCs w:val="32"/>
          <w:rtl/>
        </w:rPr>
        <w:t>برامج</w:t>
      </w:r>
      <w:r w:rsidRPr="00937F58">
        <w:rPr>
          <w:rFonts w:cs="Akhbar MT"/>
          <w:b/>
          <w:bCs/>
          <w:sz w:val="32"/>
          <w:szCs w:val="32"/>
          <w:rtl/>
        </w:rPr>
        <w:t xml:space="preserve"> </w:t>
      </w:r>
      <w:r w:rsidRPr="00937F58">
        <w:rPr>
          <w:rFonts w:cs="Akhbar MT" w:hint="cs"/>
          <w:b/>
          <w:bCs/>
          <w:sz w:val="32"/>
          <w:szCs w:val="32"/>
          <w:rtl/>
        </w:rPr>
        <w:t>التعليم</w:t>
      </w:r>
      <w:r w:rsidRPr="00937F58">
        <w:rPr>
          <w:rFonts w:cs="Akhbar MT"/>
          <w:b/>
          <w:bCs/>
          <w:sz w:val="32"/>
          <w:szCs w:val="32"/>
          <w:rtl/>
        </w:rPr>
        <w:t xml:space="preserve"> </w:t>
      </w:r>
      <w:r w:rsidRPr="00937F58">
        <w:rPr>
          <w:rFonts w:cs="Akhbar MT" w:hint="cs"/>
          <w:b/>
          <w:bCs/>
          <w:sz w:val="32"/>
          <w:szCs w:val="32"/>
          <w:rtl/>
        </w:rPr>
        <w:t>الإلكتروني</w:t>
      </w:r>
      <w:r w:rsidRPr="00937F58">
        <w:rPr>
          <w:rFonts w:cs="Akhbar MT"/>
          <w:b/>
          <w:bCs/>
          <w:sz w:val="32"/>
          <w:szCs w:val="32"/>
          <w:rtl/>
        </w:rPr>
        <w:t xml:space="preserve"> </w:t>
      </w:r>
      <w:r w:rsidRPr="00937F58">
        <w:rPr>
          <w:rFonts w:cs="Akhbar MT" w:hint="cs"/>
          <w:b/>
          <w:bCs/>
          <w:sz w:val="32"/>
          <w:szCs w:val="32"/>
          <w:rtl/>
        </w:rPr>
        <w:t>والتعلم</w:t>
      </w:r>
      <w:r w:rsidRPr="00937F58">
        <w:rPr>
          <w:rFonts w:cs="Akhbar MT"/>
          <w:b/>
          <w:bCs/>
          <w:sz w:val="32"/>
          <w:szCs w:val="32"/>
          <w:rtl/>
        </w:rPr>
        <w:t xml:space="preserve"> </w:t>
      </w:r>
      <w:r w:rsidRPr="00937F58">
        <w:rPr>
          <w:rFonts w:cs="Akhbar MT" w:hint="cs"/>
          <w:b/>
          <w:bCs/>
          <w:sz w:val="32"/>
          <w:szCs w:val="32"/>
          <w:rtl/>
        </w:rPr>
        <w:t>عن</w:t>
      </w:r>
      <w:r w:rsidRPr="00937F58">
        <w:rPr>
          <w:rFonts w:cs="Akhbar MT"/>
          <w:b/>
          <w:bCs/>
          <w:sz w:val="32"/>
          <w:szCs w:val="32"/>
          <w:rtl/>
        </w:rPr>
        <w:t xml:space="preserve"> </w:t>
      </w:r>
      <w:r w:rsidRPr="00937F58">
        <w:rPr>
          <w:rFonts w:cs="Akhbar MT" w:hint="cs"/>
          <w:b/>
          <w:bCs/>
          <w:sz w:val="32"/>
          <w:szCs w:val="32"/>
          <w:rtl/>
        </w:rPr>
        <w:t>بعد</w:t>
      </w:r>
    </w:p>
    <w:p w:rsidR="007A6C45" w:rsidRPr="0054536E" w:rsidRDefault="007A6C45" w:rsidP="007A6C45">
      <w:pPr>
        <w:spacing w:after="0" w:line="240" w:lineRule="auto"/>
        <w:jc w:val="both"/>
        <w:rPr>
          <w:rFonts w:asciiTheme="minorBidi" w:hAnsiTheme="minorBidi" w:cs="Akhbar MT"/>
          <w:sz w:val="32"/>
          <w:szCs w:val="32"/>
          <w:rtl/>
        </w:rPr>
      </w:pP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لتحقيق</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أهداف</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الجامعة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في المساندة التعليمية لكليات الجامعة ودعم أنشطة التعليم الإلكتروني والتعلم عن بعد،</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درست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اللجنة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خلال</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العام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الجامعي</w:t>
      </w:r>
      <w:r w:rsidRPr="0054536E">
        <w:rPr>
          <w:rFonts w:asciiTheme="minorBidi" w:hAnsiTheme="minorBidi" w:cs="Akhbar MT"/>
          <w:sz w:val="32"/>
          <w:szCs w:val="32"/>
          <w:rtl/>
        </w:rPr>
        <w:t xml:space="preserve"> 1434/1435</w:t>
      </w:r>
      <w:r w:rsidRPr="0054536E">
        <w:rPr>
          <w:rFonts w:asciiTheme="minorBidi" w:hAnsiTheme="minorBidi" w:cs="Akhbar MT" w:hint="cs"/>
          <w:sz w:val="32"/>
          <w:szCs w:val="32"/>
          <w:rtl/>
        </w:rPr>
        <w:t>هـ</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عدداً من الاقتراحات البناءة بغية تحقيق</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الأهداف</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التي</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أنشئت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اللجنة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أجلها</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ومن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أبرز</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الموضوعات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التي</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ناقشتها</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اللجنة</w:t>
      </w:r>
      <w:r w:rsidRPr="002A0200">
        <w:rPr>
          <w:rFonts w:hint="cs"/>
          <w:rtl/>
        </w:rPr>
        <w:t xml:space="preserve"> </w:t>
      </w:r>
      <w:r w:rsidRPr="002A0200">
        <w:rPr>
          <w:rFonts w:asciiTheme="minorBidi" w:hAnsiTheme="minorBidi" w:cs="Akhbar MT" w:hint="cs"/>
          <w:sz w:val="32"/>
          <w:szCs w:val="32"/>
          <w:rtl/>
        </w:rPr>
        <w:t>وفيما</w:t>
      </w:r>
      <w:r w:rsidRPr="002A0200">
        <w:rPr>
          <w:rFonts w:asciiTheme="minorBidi" w:hAnsiTheme="minorBidi" w:cs="Akhbar MT"/>
          <w:sz w:val="32"/>
          <w:szCs w:val="32"/>
          <w:rtl/>
        </w:rPr>
        <w:t xml:space="preserve"> </w:t>
      </w:r>
      <w:r w:rsidRPr="002A0200">
        <w:rPr>
          <w:rFonts w:asciiTheme="minorBidi" w:hAnsiTheme="minorBidi" w:cs="Akhbar MT" w:hint="cs"/>
          <w:sz w:val="32"/>
          <w:szCs w:val="32"/>
          <w:rtl/>
        </w:rPr>
        <w:t>يلي</w:t>
      </w:r>
      <w:r w:rsidRPr="002A0200">
        <w:rPr>
          <w:rFonts w:asciiTheme="minorBidi" w:hAnsiTheme="minorBidi" w:cs="Akhbar MT"/>
          <w:sz w:val="32"/>
          <w:szCs w:val="32"/>
          <w:rtl/>
        </w:rPr>
        <w:t xml:space="preserve"> </w:t>
      </w:r>
      <w:r w:rsidRPr="002A0200">
        <w:rPr>
          <w:rFonts w:asciiTheme="minorBidi" w:hAnsiTheme="minorBidi" w:cs="Akhbar MT" w:hint="cs"/>
          <w:sz w:val="32"/>
          <w:szCs w:val="32"/>
          <w:rtl/>
        </w:rPr>
        <w:t>أبرز</w:t>
      </w:r>
      <w:r w:rsidRPr="002A0200">
        <w:rPr>
          <w:rFonts w:asciiTheme="minorBidi" w:hAnsiTheme="minorBidi" w:cs="Akhbar MT"/>
          <w:sz w:val="32"/>
          <w:szCs w:val="32"/>
          <w:rtl/>
        </w:rPr>
        <w:t xml:space="preserve"> </w:t>
      </w:r>
      <w:r w:rsidRPr="002A0200">
        <w:rPr>
          <w:rFonts w:asciiTheme="minorBidi" w:hAnsiTheme="minorBidi" w:cs="Akhbar MT" w:hint="cs"/>
          <w:sz w:val="32"/>
          <w:szCs w:val="32"/>
          <w:rtl/>
        </w:rPr>
        <w:t>توصيات</w:t>
      </w:r>
      <w:r w:rsidRPr="002A0200">
        <w:rPr>
          <w:rFonts w:asciiTheme="minorBidi" w:hAnsiTheme="minorBidi" w:cs="Akhbar MT"/>
          <w:sz w:val="32"/>
          <w:szCs w:val="32"/>
          <w:rtl/>
        </w:rPr>
        <w:t xml:space="preserve"> </w:t>
      </w:r>
      <w:r w:rsidRPr="002A0200">
        <w:rPr>
          <w:rFonts w:asciiTheme="minorBidi" w:hAnsiTheme="minorBidi" w:cs="Akhbar MT" w:hint="cs"/>
          <w:sz w:val="32"/>
          <w:szCs w:val="32"/>
          <w:rtl/>
        </w:rPr>
        <w:t>اللجنة</w:t>
      </w:r>
      <w:r w:rsidRPr="002A0200">
        <w:rPr>
          <w:rFonts w:asciiTheme="minorBidi" w:hAnsiTheme="minorBidi" w:cs="Akhbar MT"/>
          <w:sz w:val="32"/>
          <w:szCs w:val="32"/>
          <w:rtl/>
        </w:rPr>
        <w:t xml:space="preserve"> </w:t>
      </w:r>
      <w:r w:rsidRPr="002A0200">
        <w:rPr>
          <w:rFonts w:asciiTheme="minorBidi" w:hAnsiTheme="minorBidi" w:cs="Akhbar MT" w:hint="cs"/>
          <w:sz w:val="32"/>
          <w:szCs w:val="32"/>
          <w:rtl/>
        </w:rPr>
        <w:t>وإنجازاتها</w:t>
      </w:r>
      <w:r w:rsidRPr="0054536E">
        <w:rPr>
          <w:rFonts w:asciiTheme="minorBidi" w:hAnsiTheme="minorBidi" w:cs="Akhbar MT"/>
          <w:sz w:val="32"/>
          <w:szCs w:val="32"/>
          <w:rtl/>
        </w:rPr>
        <w:t>:</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مقترح مشروع</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الاختبارات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 والتوصية بإنشاء</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مركز</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الاختبارات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 بالجامعة، ولا يزال المقترح قيد الدراسة.</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Pr>
          <w:rFonts w:asciiTheme="minorBidi" w:hAnsiTheme="minorBidi" w:cs="Akhbar MT" w:hint="cs"/>
          <w:sz w:val="32"/>
          <w:szCs w:val="32"/>
          <w:rtl/>
        </w:rPr>
        <w:t xml:space="preserve">استكمال </w:t>
      </w:r>
      <w:r w:rsidRPr="0054536E">
        <w:rPr>
          <w:rFonts w:asciiTheme="minorBidi" w:hAnsiTheme="minorBidi" w:cs="Akhbar MT" w:hint="cs"/>
          <w:sz w:val="32"/>
          <w:szCs w:val="32"/>
          <w:rtl/>
        </w:rPr>
        <w:t>نظام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إدارة التعلم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 xml:space="preserve">الإلكتروني (  </w:t>
      </w:r>
      <w:r w:rsidRPr="0054536E">
        <w:rPr>
          <w:rFonts w:asciiTheme="minorBidi" w:hAnsiTheme="minorBidi" w:cs="Akhbar MT"/>
          <w:sz w:val="32"/>
          <w:szCs w:val="32"/>
        </w:rPr>
        <w:t>D2L</w:t>
      </w:r>
      <w:r w:rsidRPr="0054536E">
        <w:rPr>
          <w:rFonts w:asciiTheme="minorBidi" w:hAnsiTheme="minorBidi" w:cs="Akhbar MT" w:hint="cs"/>
          <w:sz w:val="32"/>
          <w:szCs w:val="32"/>
          <w:rtl/>
        </w:rPr>
        <w:t xml:space="preserve"> ) حيث أوصت اللجنة بتفعيل</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النظام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في الجامعة، وتم تبني التوصية.</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مقترح مشروع</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المقررات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 والتوصية بإنشاء مركز تطوير المقررات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 وتم تبني التوصية والعمل جار على اختيار مكان للمركز والبدء بالمشروع.</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مقترح</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الزيارة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الدورية لكليات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الجامعة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ومناقشة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احتياجاتهم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التجهيزات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التعليمية والتدريب والدعم الفني، وتم تبني المقترح ووضع جدول زمني للزيارات.</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الحاجة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الى</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تصميم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وتوفير</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دليل</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تعريفي</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لنظام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التعلم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الالكتروني</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باللغتين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العربية، وقد تم تبني المقترح وتم الانتهاء من طباعة الأدلة التعريفية للنظام.</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إقامة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برنامج</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تدريب</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عن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بعد</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بالتعاون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مع</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معهد</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الامير</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سلمان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للاستشارات</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 xml:space="preserve">والتوصية بالتواصل مع </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المعهد وبحث آلية التعاون وعرض استعدادات عمادة التعليم الإلكتروني والتعلم عن بعد</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للتعاون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خلال</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أنظمتها</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الإلكترونية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وكوادرها</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البشرية</w:t>
      </w:r>
      <w:r w:rsidRPr="0054536E">
        <w:rPr>
          <w:rFonts w:asciiTheme="minorBidi" w:hAnsiTheme="minorBidi" w:cs="Akhbar MT"/>
          <w:sz w:val="32"/>
          <w:szCs w:val="32"/>
          <w:rtl/>
        </w:rPr>
        <w:t>.</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Pr>
      </w:pPr>
      <w:r w:rsidRPr="0054536E">
        <w:rPr>
          <w:rFonts w:asciiTheme="minorBidi" w:hAnsiTheme="minorBidi" w:cs="Akhbar MT" w:hint="cs"/>
          <w:sz w:val="32"/>
          <w:szCs w:val="32"/>
          <w:rtl/>
        </w:rPr>
        <w:t>اقتراح</w:t>
      </w:r>
      <w:r w:rsidRPr="0054536E">
        <w:rPr>
          <w:rFonts w:asciiTheme="minorBidi" w:hAnsiTheme="minorBidi" w:cs="Akhbar MT"/>
          <w:sz w:val="32"/>
          <w:szCs w:val="32"/>
          <w:rtl/>
        </w:rPr>
        <w:t xml:space="preserve"> طرح خطة دراسية لطلاب الجامعة الغير عرب عن طريق نظام التعلم عن بعد</w:t>
      </w:r>
      <w:r w:rsidRPr="0054536E">
        <w:rPr>
          <w:rFonts w:asciiTheme="minorBidi" w:hAnsiTheme="minorBidi" w:cs="Akhbar MT" w:hint="cs"/>
          <w:sz w:val="32"/>
          <w:szCs w:val="32"/>
          <w:rtl/>
        </w:rPr>
        <w:t>، والتوصية بوضع تصور للمقترح وآليات التنفيذ، ولا زال العمل جارٍ عليه.</w:t>
      </w:r>
    </w:p>
    <w:p w:rsidR="007A6C45" w:rsidRPr="0054536E" w:rsidRDefault="007A6C45" w:rsidP="00940C30">
      <w:pPr>
        <w:pStyle w:val="a5"/>
        <w:numPr>
          <w:ilvl w:val="0"/>
          <w:numId w:val="12"/>
        </w:numPr>
        <w:spacing w:after="0" w:line="240" w:lineRule="auto"/>
        <w:jc w:val="both"/>
        <w:rPr>
          <w:rFonts w:asciiTheme="minorBidi" w:hAnsiTheme="minorBidi" w:cs="Akhbar MT"/>
          <w:sz w:val="32"/>
          <w:szCs w:val="32"/>
          <w:rtl/>
        </w:rPr>
      </w:pPr>
      <w:r w:rsidRPr="0054536E">
        <w:rPr>
          <w:rFonts w:asciiTheme="minorBidi" w:hAnsiTheme="minorBidi" w:cs="Akhbar MT" w:hint="cs"/>
          <w:sz w:val="32"/>
          <w:szCs w:val="32"/>
          <w:rtl/>
        </w:rPr>
        <w:t>مقترح تقديم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العمادة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دعم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مساند للبرامج</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التي</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تقدمها</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عمادة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خدمة</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المجتمع</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من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خلال</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برامج</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التعلم</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عن</w:t>
      </w:r>
      <w:r w:rsidRPr="0054536E">
        <w:rPr>
          <w:rFonts w:asciiTheme="minorBidi" w:hAnsiTheme="minorBidi" w:cs="Akhbar MT"/>
          <w:sz w:val="32"/>
          <w:szCs w:val="32"/>
          <w:rtl/>
        </w:rPr>
        <w:t xml:space="preserve"> </w:t>
      </w:r>
      <w:r w:rsidRPr="0054536E">
        <w:rPr>
          <w:rFonts w:asciiTheme="minorBidi" w:hAnsiTheme="minorBidi" w:cs="Akhbar MT" w:hint="cs"/>
          <w:sz w:val="32"/>
          <w:szCs w:val="32"/>
          <w:rtl/>
        </w:rPr>
        <w:t xml:space="preserve">بعد، والتوصية </w:t>
      </w:r>
      <w:r w:rsidRPr="0054536E">
        <w:rPr>
          <w:rFonts w:asciiTheme="minorBidi" w:hAnsiTheme="minorBidi" w:cs="Akhbar MT"/>
          <w:sz w:val="32"/>
          <w:szCs w:val="32"/>
          <w:rtl/>
        </w:rPr>
        <w:t>بتقديم تصور لعمادة خدمة المجتمع لإمكانية دعم العمادة بالبرامج التي تقدمها عمادة خدمة المجتمع من خلال آلية التعلم عن بعد للاستفادة من أعضاء هيئة التدريس المتميزين خارج مقر الكلية.</w:t>
      </w:r>
    </w:p>
    <w:p w:rsidR="007A6C45" w:rsidRDefault="007A6C45" w:rsidP="007A6C45">
      <w:pPr>
        <w:spacing w:after="0" w:line="240" w:lineRule="auto"/>
        <w:rPr>
          <w:rFonts w:cs="Akhbar MT"/>
          <w:b/>
          <w:bCs/>
          <w:sz w:val="48"/>
          <w:szCs w:val="48"/>
          <w:rtl/>
        </w:rPr>
      </w:pPr>
    </w:p>
    <w:p w:rsidR="00896FD7" w:rsidRPr="00287174" w:rsidRDefault="00896FD7" w:rsidP="00401585">
      <w:pPr>
        <w:spacing w:line="240" w:lineRule="auto"/>
        <w:rPr>
          <w:rFonts w:ascii="Traditional Arabic" w:hAnsi="Traditional Arabic" w:cs="Akhbar MT"/>
          <w:color w:val="948A54" w:themeColor="background2" w:themeShade="80"/>
          <w:sz w:val="32"/>
          <w:szCs w:val="32"/>
          <w:rtl/>
        </w:rPr>
      </w:pPr>
      <w:bookmarkStart w:id="0" w:name="_GoBack"/>
      <w:bookmarkEnd w:id="0"/>
    </w:p>
    <w:p w:rsidR="00EE5A55" w:rsidRPr="00EE5A55" w:rsidRDefault="005E19FA" w:rsidP="00EE5A55">
      <w:pPr>
        <w:spacing w:line="240" w:lineRule="auto"/>
        <w:jc w:val="center"/>
        <w:rPr>
          <w:rFonts w:ascii="Traditional Arabic" w:hAnsi="Traditional Arabic" w:cs="Akhbar MT"/>
          <w:color w:val="948A54" w:themeColor="background2" w:themeShade="80"/>
          <w:sz w:val="32"/>
          <w:szCs w:val="32"/>
          <w:rtl/>
        </w:rPr>
      </w:pPr>
      <w:r>
        <w:rPr>
          <w:rFonts w:ascii="Traditional Arabic" w:hAnsi="Traditional Arabic" w:cs="Akhbar MT"/>
          <w:noProof/>
          <w:color w:val="948A54" w:themeColor="background2" w:themeShade="80"/>
          <w:sz w:val="32"/>
          <w:szCs w:val="32"/>
          <w:rtl/>
        </w:rPr>
        <w:lastRenderedPageBreak/>
        <w:drawing>
          <wp:inline distT="0" distB="0" distL="0" distR="0" wp14:anchorId="06BE6B92" wp14:editId="523182E0">
            <wp:extent cx="5615940" cy="3740150"/>
            <wp:effectExtent l="0" t="0" r="3810" b="0"/>
            <wp:docPr id="700" name="صورة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9608197_946b8470dd.jpg"/>
                    <pic:cNvPicPr/>
                  </pic:nvPicPr>
                  <pic:blipFill>
                    <a:blip r:embed="rId20">
                      <a:extLst>
                        <a:ext uri="{28A0092B-C50C-407E-A947-70E740481C1C}">
                          <a14:useLocalDpi xmlns:a14="http://schemas.microsoft.com/office/drawing/2010/main" val="0"/>
                        </a:ext>
                      </a:extLst>
                    </a:blip>
                    <a:stretch>
                      <a:fillRect/>
                    </a:stretch>
                  </pic:blipFill>
                  <pic:spPr>
                    <a:xfrm>
                      <a:off x="0" y="0"/>
                      <a:ext cx="5615940" cy="3740150"/>
                    </a:xfrm>
                    <a:prstGeom prst="rect">
                      <a:avLst/>
                    </a:prstGeom>
                  </pic:spPr>
                </pic:pic>
              </a:graphicData>
            </a:graphic>
          </wp:inline>
        </w:drawing>
      </w:r>
    </w:p>
    <w:p w:rsidR="00EE5A55" w:rsidRPr="00EE5A55" w:rsidRDefault="00EE5A55" w:rsidP="00EE5A55">
      <w:pPr>
        <w:spacing w:line="240" w:lineRule="auto"/>
        <w:rPr>
          <w:rFonts w:ascii="Traditional Arabic" w:hAnsi="Traditional Arabic" w:cs="Akhbar MT"/>
          <w:b/>
          <w:bCs/>
          <w:color w:val="548DD4" w:themeColor="text2" w:themeTint="99"/>
          <w:sz w:val="32"/>
          <w:szCs w:val="32"/>
          <w:rtl/>
        </w:rPr>
      </w:pPr>
    </w:p>
    <w:p w:rsidR="00EE5A55" w:rsidRPr="0094230C" w:rsidRDefault="005A77CE" w:rsidP="005A77CE">
      <w:pPr>
        <w:spacing w:line="240" w:lineRule="auto"/>
        <w:jc w:val="center"/>
        <w:rPr>
          <w:rFonts w:ascii="Traditional Arabic" w:hAnsi="Traditional Arabic" w:cs="Akhbar MT"/>
          <w:b/>
          <w:bCs/>
          <w:color w:val="4A442A" w:themeColor="background2" w:themeShade="40"/>
          <w:sz w:val="48"/>
          <w:szCs w:val="48"/>
          <w:u w:val="single"/>
          <w:rtl/>
        </w:rPr>
      </w:pPr>
      <w:r w:rsidRPr="0094230C">
        <w:rPr>
          <w:rFonts w:ascii="Traditional Arabic" w:hAnsi="Traditional Arabic" w:cs="Akhbar MT" w:hint="cs"/>
          <w:b/>
          <w:bCs/>
          <w:color w:val="4A442A" w:themeColor="background2" w:themeShade="40"/>
          <w:sz w:val="48"/>
          <w:szCs w:val="48"/>
          <w:u w:val="single"/>
          <w:rtl/>
        </w:rPr>
        <w:t>لجنة إعداد تقرير وكالة الجامعة</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مسلم بن محمد الدوسري</w:t>
      </w:r>
    </w:p>
    <w:p w:rsidR="005A77CE" w:rsidRPr="0094230C" w:rsidRDefault="005A77CE" w:rsidP="005A77CE">
      <w:pPr>
        <w:spacing w:after="0" w:line="240" w:lineRule="auto"/>
        <w:jc w:val="center"/>
        <w:rPr>
          <w:rFonts w:ascii="Traditional Arabic" w:hAnsi="Traditional Arabic" w:cs="Akhbar MT"/>
          <w:b/>
          <w:bCs/>
          <w:color w:val="4A442A" w:themeColor="background2" w:themeShade="40"/>
          <w:sz w:val="40"/>
          <w:szCs w:val="40"/>
          <w:rtl/>
        </w:rPr>
      </w:pPr>
      <w:r w:rsidRPr="0094230C">
        <w:rPr>
          <w:rFonts w:ascii="Traditional Arabic" w:hAnsi="Traditional Arabic" w:cs="Akhbar MT" w:hint="cs"/>
          <w:b/>
          <w:bCs/>
          <w:color w:val="4A442A" w:themeColor="background2" w:themeShade="40"/>
          <w:sz w:val="40"/>
          <w:szCs w:val="40"/>
          <w:rtl/>
        </w:rPr>
        <w:t>الدكتور علي بن حمود الحربي</w:t>
      </w:r>
    </w:p>
    <w:p w:rsidR="005A77CE" w:rsidRDefault="005A77CE" w:rsidP="00EE5A55">
      <w:pPr>
        <w:spacing w:line="240" w:lineRule="auto"/>
        <w:jc w:val="center"/>
        <w:rPr>
          <w:rFonts w:ascii="Traditional Arabic" w:hAnsi="Traditional Arabic" w:cs="Akhbar MT"/>
          <w:b/>
          <w:bCs/>
          <w:color w:val="548DD4" w:themeColor="text2" w:themeTint="99"/>
          <w:sz w:val="32"/>
          <w:szCs w:val="32"/>
          <w:rtl/>
        </w:rPr>
      </w:pPr>
    </w:p>
    <w:p w:rsidR="00A27DBE" w:rsidRPr="0094230C" w:rsidRDefault="00A27DBE" w:rsidP="00EE5A55">
      <w:pPr>
        <w:spacing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للتواصل مع </w:t>
      </w:r>
      <w:r w:rsidR="00074970" w:rsidRPr="0094230C">
        <w:rPr>
          <w:rFonts w:ascii="Traditional Arabic" w:hAnsi="Traditional Arabic" w:cs="Akhbar MT" w:hint="cs"/>
          <w:b/>
          <w:bCs/>
          <w:color w:val="76923C" w:themeColor="accent3" w:themeShade="BF"/>
          <w:sz w:val="32"/>
          <w:szCs w:val="32"/>
          <w:rtl/>
        </w:rPr>
        <w:t>وكالة الجامعة</w:t>
      </w:r>
    </w:p>
    <w:p w:rsidR="00A27DBE" w:rsidRPr="0094230C" w:rsidRDefault="00A27DBE" w:rsidP="00074970">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المجمعة  -مبنى إدارة الجامعة </w:t>
      </w:r>
      <w:r w:rsidRPr="0094230C">
        <w:rPr>
          <w:rFonts w:ascii="Traditional Arabic" w:hAnsi="Traditional Arabic" w:cs="Akhbar MT"/>
          <w:b/>
          <w:bCs/>
          <w:color w:val="76923C" w:themeColor="accent3" w:themeShade="BF"/>
          <w:sz w:val="32"/>
          <w:szCs w:val="32"/>
          <w:rtl/>
        </w:rPr>
        <w:t>–</w:t>
      </w:r>
      <w:r w:rsidRPr="0094230C">
        <w:rPr>
          <w:rFonts w:ascii="Traditional Arabic" w:hAnsi="Traditional Arabic" w:cs="Akhbar MT" w:hint="cs"/>
          <w:b/>
          <w:bCs/>
          <w:color w:val="76923C" w:themeColor="accent3" w:themeShade="BF"/>
          <w:sz w:val="32"/>
          <w:szCs w:val="32"/>
          <w:rtl/>
        </w:rPr>
        <w:t xml:space="preserve"> الدور </w:t>
      </w:r>
      <w:r w:rsidR="00074970" w:rsidRPr="0094230C">
        <w:rPr>
          <w:rFonts w:ascii="Traditional Arabic" w:hAnsi="Traditional Arabic" w:cs="Akhbar MT" w:hint="cs"/>
          <w:b/>
          <w:bCs/>
          <w:color w:val="76923C" w:themeColor="accent3" w:themeShade="BF"/>
          <w:sz w:val="32"/>
          <w:szCs w:val="32"/>
          <w:rtl/>
        </w:rPr>
        <w:t>الأول</w:t>
      </w:r>
    </w:p>
    <w:p w:rsidR="00EE5A55" w:rsidRPr="0094230C" w:rsidRDefault="00A27DBE" w:rsidP="005A77CE">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هاتف: </w:t>
      </w:r>
      <w:r w:rsidR="007D1970"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b/>
          <w:bCs/>
          <w:color w:val="76923C" w:themeColor="accent3" w:themeShade="BF"/>
          <w:sz w:val="32"/>
          <w:szCs w:val="32"/>
          <w:rtl/>
        </w:rPr>
        <w:t>0164041022</w:t>
      </w:r>
      <w:r w:rsidR="005A77CE" w:rsidRPr="0094230C">
        <w:rPr>
          <w:rFonts w:ascii="Traditional Arabic" w:hAnsi="Traditional Arabic" w:cs="Akhbar MT" w:hint="cs"/>
          <w:b/>
          <w:bCs/>
          <w:color w:val="76923C" w:themeColor="accent3" w:themeShade="BF"/>
          <w:sz w:val="32"/>
          <w:szCs w:val="32"/>
          <w:rtl/>
        </w:rPr>
        <w:t xml:space="preserve">   </w:t>
      </w:r>
      <w:r w:rsidR="00EE5A55" w:rsidRPr="0094230C">
        <w:rPr>
          <w:rFonts w:ascii="Traditional Arabic" w:hAnsi="Traditional Arabic" w:cs="Akhbar MT" w:hint="cs"/>
          <w:b/>
          <w:bCs/>
          <w:color w:val="76923C" w:themeColor="accent3" w:themeShade="BF"/>
          <w:sz w:val="32"/>
          <w:szCs w:val="32"/>
          <w:rtl/>
        </w:rPr>
        <w:t xml:space="preserve">تحويلة  </w:t>
      </w:r>
      <w:r w:rsidR="00EE5A55" w:rsidRPr="0094230C">
        <w:rPr>
          <w:rFonts w:ascii="Traditional Arabic" w:hAnsi="Traditional Arabic" w:cs="Akhbar MT"/>
          <w:b/>
          <w:bCs/>
          <w:color w:val="76923C" w:themeColor="accent3" w:themeShade="BF"/>
          <w:sz w:val="32"/>
          <w:szCs w:val="32"/>
          <w:rtl/>
        </w:rPr>
        <w:t>1022</w:t>
      </w:r>
    </w:p>
    <w:p w:rsidR="00EE5A55" w:rsidRPr="0094230C" w:rsidRDefault="00EE5A55"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فاكس</w:t>
      </w:r>
      <w:r w:rsidRPr="0094230C">
        <w:rPr>
          <w:rFonts w:ascii="Traditional Arabic" w:hAnsi="Traditional Arabic" w:cs="Akhbar MT"/>
          <w:b/>
          <w:bCs/>
          <w:color w:val="76923C" w:themeColor="accent3" w:themeShade="BF"/>
          <w:sz w:val="32"/>
          <w:szCs w:val="32"/>
          <w:rtl/>
        </w:rPr>
        <w:t xml:space="preserve"> : 0164042021</w:t>
      </w:r>
    </w:p>
    <w:p w:rsidR="00A27DBE" w:rsidRPr="0094230C" w:rsidRDefault="00A27DBE" w:rsidP="001D4BB4">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عبر البريد الالكتروني : </w:t>
      </w:r>
    </w:p>
    <w:p w:rsidR="00EE5A55" w:rsidRPr="0094230C" w:rsidRDefault="00EF619E" w:rsidP="001D4BB4">
      <w:pPr>
        <w:spacing w:after="0" w:line="240" w:lineRule="auto"/>
        <w:jc w:val="center"/>
        <w:rPr>
          <w:rFonts w:ascii="Traditional Arabic" w:hAnsi="Traditional Arabic" w:cs="Akhbar MT"/>
          <w:b/>
          <w:bCs/>
          <w:color w:val="76923C" w:themeColor="accent3" w:themeShade="BF"/>
          <w:sz w:val="32"/>
          <w:szCs w:val="32"/>
          <w:rtl/>
        </w:rPr>
      </w:pPr>
      <w:hyperlink r:id="rId21" w:history="1">
        <w:r w:rsidR="00EE5A55" w:rsidRPr="0094230C">
          <w:rPr>
            <w:rStyle w:val="Hyperlink"/>
            <w:rFonts w:ascii="Traditional Arabic" w:hAnsi="Traditional Arabic" w:cs="Akhbar MT"/>
            <w:b/>
            <w:bCs/>
            <w:color w:val="76923C" w:themeColor="accent3" w:themeShade="BF"/>
            <w:sz w:val="32"/>
            <w:szCs w:val="32"/>
          </w:rPr>
          <w:t>vr@mu.edu.sa</w:t>
        </w:r>
      </w:hyperlink>
    </w:p>
    <w:p w:rsidR="00A27DBE" w:rsidRPr="0094230C" w:rsidRDefault="00A27DBE" w:rsidP="00EE5A55">
      <w:pPr>
        <w:spacing w:after="0" w:line="240" w:lineRule="auto"/>
        <w:jc w:val="center"/>
        <w:rPr>
          <w:rFonts w:ascii="Traditional Arabic" w:hAnsi="Traditional Arabic" w:cs="Akhbar MT"/>
          <w:b/>
          <w:bCs/>
          <w:color w:val="76923C" w:themeColor="accent3" w:themeShade="BF"/>
          <w:sz w:val="32"/>
          <w:szCs w:val="32"/>
          <w:rtl/>
        </w:rPr>
      </w:pPr>
      <w:r w:rsidRPr="0094230C">
        <w:rPr>
          <w:rFonts w:ascii="Traditional Arabic" w:hAnsi="Traditional Arabic" w:cs="Akhbar MT" w:hint="cs"/>
          <w:b/>
          <w:bCs/>
          <w:color w:val="76923C" w:themeColor="accent3" w:themeShade="BF"/>
          <w:sz w:val="32"/>
          <w:szCs w:val="32"/>
          <w:rtl/>
        </w:rPr>
        <w:t xml:space="preserve">أو موقع </w:t>
      </w:r>
      <w:r w:rsidR="007D1970" w:rsidRPr="0094230C">
        <w:rPr>
          <w:rFonts w:ascii="Traditional Arabic" w:hAnsi="Traditional Arabic" w:cs="Akhbar MT" w:hint="cs"/>
          <w:b/>
          <w:bCs/>
          <w:color w:val="76923C" w:themeColor="accent3" w:themeShade="BF"/>
          <w:sz w:val="32"/>
          <w:szCs w:val="32"/>
          <w:rtl/>
        </w:rPr>
        <w:t>الوكالة</w:t>
      </w:r>
      <w:r w:rsidRPr="0094230C">
        <w:rPr>
          <w:rFonts w:ascii="Traditional Arabic" w:hAnsi="Traditional Arabic" w:cs="Akhbar MT" w:hint="cs"/>
          <w:b/>
          <w:bCs/>
          <w:color w:val="76923C" w:themeColor="accent3" w:themeShade="BF"/>
          <w:sz w:val="32"/>
          <w:szCs w:val="32"/>
          <w:rtl/>
        </w:rPr>
        <w:t xml:space="preserve"> :   </w:t>
      </w:r>
      <w:r w:rsidR="007D1970" w:rsidRPr="0094230C">
        <w:rPr>
          <w:rFonts w:ascii="Traditional Arabic" w:hAnsi="Traditional Arabic" w:cs="Akhbar MT"/>
          <w:b/>
          <w:bCs/>
          <w:color w:val="76923C" w:themeColor="accent3" w:themeShade="BF"/>
          <w:sz w:val="32"/>
          <w:szCs w:val="32"/>
        </w:rPr>
        <w:t>www.mu.sa</w:t>
      </w:r>
    </w:p>
    <w:sectPr w:rsidR="00A27DBE" w:rsidRPr="0094230C" w:rsidSect="009F5113">
      <w:headerReference w:type="default" r:id="rId22"/>
      <w:footerReference w:type="default" r:id="rId23"/>
      <w:footerReference w:type="first" r:id="rId24"/>
      <w:pgSz w:w="11906" w:h="16838"/>
      <w:pgMar w:top="1440" w:right="1531" w:bottom="1440" w:left="1560"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9E" w:rsidRDefault="00EF619E" w:rsidP="00EC06DB">
      <w:pPr>
        <w:spacing w:after="0" w:line="240" w:lineRule="auto"/>
      </w:pPr>
      <w:r>
        <w:separator/>
      </w:r>
    </w:p>
  </w:endnote>
  <w:endnote w:type="continuationSeparator" w:id="0">
    <w:p w:rsidR="00EF619E" w:rsidRDefault="00EF619E" w:rsidP="00EC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Hacen Tunisia Bold">
    <w:altName w:val="Times New Roman"/>
    <w:panose1 w:val="00000000000000000000"/>
    <w:charset w:val="00"/>
    <w:family w:val="roman"/>
    <w:notTrueType/>
    <w:pitch w:val="default"/>
  </w:font>
  <w:font w:name="Adobe Arabic">
    <w:altName w:val="Times New Roman"/>
    <w:panose1 w:val="00000000000000000000"/>
    <w:charset w:val="00"/>
    <w:family w:val="roman"/>
    <w:notTrueType/>
    <w:pitch w:val="variable"/>
    <w:sig w:usb0="00000000"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481270534"/>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947A15" w:rsidRDefault="00947A1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341194" cy="504967"/>
                      <wp:effectExtent l="0" t="0" r="1905" b="952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1194" cy="504967"/>
                              </a:xfrm>
                              <a:prstGeom prst="ellipse">
                                <a:avLst/>
                              </a:prstGeom>
                              <a:solidFill>
                                <a:schemeClr val="bg2">
                                  <a:lumMod val="50000"/>
                                </a:schemeClr>
                              </a:solidFill>
                              <a:extLst/>
                            </wps:spPr>
                            <wps:txbx>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E31E09" w:rsidRPr="00E31E09">
                                    <w:rPr>
                                      <w:b/>
                                      <w:bCs/>
                                      <w:noProof/>
                                      <w:color w:val="FFFFFF" w:themeColor="background1"/>
                                      <w:sz w:val="32"/>
                                      <w:szCs w:val="32"/>
                                      <w:rtl/>
                                      <w:lang w:val="ar-SA"/>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26.85pt;height:39.7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2WLgIAAA8EAAAOAAAAZHJzL2Uyb0RvYy54bWysU8GO0zAQvSPxD5bvNGlpu2zUdLXqagFp&#10;gZUWPsB1nMTCsc3YbVKu7AHtj8AHIL6l/RvGTrctcEP4YHnGnjczb55nF12jyFqAk0bndDhIKRGa&#10;m0LqKqcf3l8/e0GJ80wXTBktcroRjl7Mnz6ZtTYTI1MbVQggCKJd1tqc1t7bLEkcr0XD3MBYofGy&#10;NNAwjyZUSQGsRfRGJaM0nSatgcKC4cI59F71l3Qe8ctScP+uLJ3wROUUa/Nxh7gvw57MZyyrgNla&#10;8n0Z7B+qaJjUmPQAdcU8IyuQf0E1koNxpvQDbprElKXkIvaA3QzTP7q5q5kVsRckx9kDTe7/wfK3&#10;61sgssjpZIr8aNbgkLY/dl9292T7ffew/bn9tvu6eyDDyFVrXYYhd/YWQrfO3hj+0RFtFjXTlbgE&#10;MG0tWIEVDgO3yW8BwXAYSpbtG1NgIrbyJtLWldCQUkn7KgQGaKSGdHFOm8OcROcJR+fz8XB4PqaE&#10;49UkHZ9Pz2IulgWYEGzB+ZfCNCQccioUIrvAJMvY+sb5UNnxVezEKFlcS6WiEdQnFgrImqFultUo&#10;hqpVg2X3vkmKa581ijU8j6juFAkr3qd77D0o02W+W3ZYRDguTbFBSsD02sS/hIfawGdKWtRlTt2n&#10;FQNBiXqtkdYg4ngYT85GaMCjd3nqZZojRE65B0p6Y+F72a8syKrGHD3P2lziEEoZOTnWsx8dqi42&#10;tf8hQdandnx1/MfzXwAAAP//AwBQSwMEFAAGAAgAAAAhAPhFf+HcAAAAAwEAAA8AAABkcnMvZG93&#10;bnJldi54bWxMj09Lw0AQxe9Cv8MyBW9200qtxmxKKQSreOg/PE+yYxKanQ3ZbRK/vasXvQw83uO9&#10;3yTr0TSip87VlhXMZxEI4sLqmksF51N29wjCeWSNjWVS8EUO1unkJsFY24EP1B99KUIJuxgVVN63&#10;sZSuqMigm9mWOHiftjPog+xKqTscQrlp5CKKHqTBmsNChS1tKyoux6tR0G+y1112eHnb8WKfvZtx&#10;+Mi3e6Vup+PmGYSn0f+F4Qc/oEMamHJ7Ze1EoyA84n9v8Jb3KxC5gtXTEmSayP/s6TcAAAD//wMA&#10;UEsBAi0AFAAGAAgAAAAhALaDOJL+AAAA4QEAABMAAAAAAAAAAAAAAAAAAAAAAFtDb250ZW50X1R5&#10;cGVzXS54bWxQSwECLQAUAAYACAAAACEAOP0h/9YAAACUAQAACwAAAAAAAAAAAAAAAAAvAQAAX3Jl&#10;bHMvLnJlbHNQSwECLQAUAAYACAAAACEA9iRNli4CAAAPBAAADgAAAAAAAAAAAAAAAAAuAgAAZHJz&#10;L2Uyb0RvYy54bWxQSwECLQAUAAYACAAAACEA+EV/4dwAAAADAQAADwAAAAAAAAAAAAAAAACIBAAA&#10;ZHJzL2Rvd25yZXYueG1sUEsFBgAAAAAEAAQA8wAAAJEFAAAAAA==&#10;" fillcolor="#938953 [1614]" stroked="f">
                      <v:textbox inset="0,,0">
                        <w:txbxContent>
                          <w:p w:rsidR="00947A15" w:rsidRDefault="00947A15">
                            <w:pPr>
                              <w:pStyle w:val="a8"/>
                              <w:jc w:val="center"/>
                              <w:rPr>
                                <w:b/>
                                <w:bCs/>
                                <w:color w:val="FFFFFF" w:themeColor="background1"/>
                                <w:sz w:val="32"/>
                                <w:szCs w:val="32"/>
                              </w:rPr>
                            </w:pPr>
                            <w:r>
                              <w:fldChar w:fldCharType="begin"/>
                            </w:r>
                            <w:r>
                              <w:instrText>PAGE    \* MERGEFORMAT</w:instrText>
                            </w:r>
                            <w:r>
                              <w:fldChar w:fldCharType="separate"/>
                            </w:r>
                            <w:r w:rsidR="00E31E09" w:rsidRPr="00E31E09">
                              <w:rPr>
                                <w:b/>
                                <w:bCs/>
                                <w:noProof/>
                                <w:color w:val="FFFFFF" w:themeColor="background1"/>
                                <w:sz w:val="32"/>
                                <w:szCs w:val="32"/>
                                <w:rtl/>
                                <w:lang w:val="ar-SA"/>
                              </w:rPr>
                              <w:t>15</w:t>
                            </w:r>
                            <w:r>
                              <w:rPr>
                                <w:b/>
                                <w:bCs/>
                                <w:color w:val="FFFFFF" w:themeColor="background1"/>
                                <w:sz w:val="32"/>
                                <w:szCs w:val="32"/>
                              </w:rPr>
                              <w:fldChar w:fldCharType="end"/>
                            </w:r>
                          </w:p>
                        </w:txbxContent>
                      </v:textbox>
                      <w10:wrap anchorx="margin" anchory="margin"/>
                    </v:oval>
                  </w:pict>
                </mc:Fallback>
              </mc:AlternateContent>
            </w:r>
          </w:p>
        </w:sdtContent>
      </w:sdt>
    </w:sdtContent>
  </w:sdt>
  <w:p w:rsidR="00947A15" w:rsidRDefault="00947A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15" w:rsidRDefault="00947A15">
    <w:pPr>
      <w:rPr>
        <w:rFonts w:asciiTheme="majorHAnsi" w:eastAsiaTheme="majorEastAsia" w:hAnsiTheme="majorHAnsi" w:cstheme="majorBidi"/>
      </w:rPr>
    </w:pPr>
  </w:p>
  <w:p w:rsidR="00947A15" w:rsidRDefault="00947A15" w:rsidP="003B113E">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9E" w:rsidRDefault="00EF619E" w:rsidP="00EC06DB">
      <w:pPr>
        <w:spacing w:after="0" w:line="240" w:lineRule="auto"/>
      </w:pPr>
      <w:r>
        <w:separator/>
      </w:r>
    </w:p>
  </w:footnote>
  <w:footnote w:type="continuationSeparator" w:id="0">
    <w:p w:rsidR="00EF619E" w:rsidRDefault="00EF619E" w:rsidP="00EC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Akhbar MT"/>
        <w:sz w:val="24"/>
        <w:szCs w:val="24"/>
        <w:rtl/>
      </w:rPr>
      <w:alias w:val="العنوان"/>
      <w:id w:val="-554396774"/>
      <w:placeholder>
        <w:docPart w:val="A97B4DDF54144BDEABA59D805BF3EB39"/>
      </w:placeholder>
      <w:dataBinding w:prefixMappings="xmlns:ns0='http://schemas.openxmlformats.org/package/2006/metadata/core-properties' xmlns:ns1='http://purl.org/dc/elements/1.1/'" w:xpath="/ns0:coreProperties[1]/ns1:title[1]" w:storeItemID="{6C3C8BC8-F283-45AE-878A-BAB7291924A1}"/>
      <w:text/>
    </w:sdtPr>
    <w:sdtEndPr/>
    <w:sdtContent>
      <w:p w:rsidR="00947A15" w:rsidRPr="005F42E0" w:rsidRDefault="00947A15" w:rsidP="009D3581">
        <w:pPr>
          <w:pStyle w:val="a7"/>
          <w:pBdr>
            <w:bottom w:val="thickThinSmallGap" w:sz="24" w:space="1" w:color="622423" w:themeColor="accent2" w:themeShade="7F"/>
          </w:pBdr>
          <w:jc w:val="right"/>
          <w:rPr>
            <w:rFonts w:asciiTheme="majorHAnsi" w:eastAsiaTheme="majorEastAsia" w:hAnsiTheme="majorHAnsi" w:cs="Akhbar MT"/>
            <w:sz w:val="24"/>
            <w:szCs w:val="24"/>
          </w:rPr>
        </w:pPr>
        <w:r w:rsidRPr="005F42E0">
          <w:rPr>
            <w:rFonts w:asciiTheme="majorHAnsi" w:eastAsiaTheme="majorEastAsia" w:hAnsiTheme="majorHAnsi" w:cs="Akhbar MT"/>
            <w:sz w:val="24"/>
            <w:szCs w:val="24"/>
            <w:rtl/>
          </w:rPr>
          <w:t xml:space="preserve">التقرير السنوي </w:t>
        </w:r>
        <w:r>
          <w:rPr>
            <w:rFonts w:asciiTheme="majorHAnsi" w:eastAsiaTheme="majorEastAsia" w:hAnsiTheme="majorHAnsi" w:cs="Akhbar MT"/>
            <w:sz w:val="24"/>
            <w:szCs w:val="24"/>
            <w:rtl/>
          </w:rPr>
          <w:t>الأول</w:t>
        </w:r>
        <w:r w:rsidRPr="005F42E0">
          <w:rPr>
            <w:rFonts w:asciiTheme="majorHAnsi" w:eastAsiaTheme="majorEastAsia" w:hAnsiTheme="majorHAnsi" w:cs="Akhbar MT"/>
            <w:sz w:val="24"/>
            <w:szCs w:val="24"/>
            <w:rtl/>
          </w:rPr>
          <w:t xml:space="preserve"> </w:t>
        </w:r>
        <w:r>
          <w:rPr>
            <w:rFonts w:asciiTheme="majorHAnsi" w:eastAsiaTheme="majorEastAsia" w:hAnsiTheme="majorHAnsi" w:cs="Akhbar MT"/>
            <w:sz w:val="24"/>
            <w:szCs w:val="24"/>
            <w:rtl/>
          </w:rPr>
          <w:t xml:space="preserve">– وكالة </w:t>
        </w:r>
        <w:r>
          <w:rPr>
            <w:rFonts w:asciiTheme="majorHAnsi" w:eastAsiaTheme="majorEastAsia" w:hAnsiTheme="majorHAnsi" w:cs="Akhbar MT" w:hint="cs"/>
            <w:sz w:val="24"/>
            <w:szCs w:val="24"/>
            <w:rtl/>
          </w:rPr>
          <w:t>الجامعة</w:t>
        </w:r>
      </w:p>
    </w:sdtContent>
  </w:sdt>
  <w:p w:rsidR="00947A15" w:rsidRPr="005F42E0" w:rsidRDefault="00947A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5852"/>
    <w:multiLevelType w:val="hybridMultilevel"/>
    <w:tmpl w:val="2A405578"/>
    <w:lvl w:ilvl="0" w:tplc="48D229CE">
      <w:start w:val="1"/>
      <w:numFmt w:val="decimal"/>
      <w:lvlText w:val="%1)"/>
      <w:lvlJc w:val="left"/>
      <w:pPr>
        <w:ind w:left="1080" w:hanging="72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71F60"/>
    <w:multiLevelType w:val="hybridMultilevel"/>
    <w:tmpl w:val="800A8182"/>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0234D7"/>
    <w:multiLevelType w:val="hybridMultilevel"/>
    <w:tmpl w:val="C48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7442"/>
    <w:multiLevelType w:val="hybridMultilevel"/>
    <w:tmpl w:val="466AB67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9E45B7"/>
    <w:multiLevelType w:val="hybridMultilevel"/>
    <w:tmpl w:val="46DAA60A"/>
    <w:lvl w:ilvl="0" w:tplc="ABE4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352AF"/>
    <w:multiLevelType w:val="hybridMultilevel"/>
    <w:tmpl w:val="A916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941D56"/>
    <w:multiLevelType w:val="hybridMultilevel"/>
    <w:tmpl w:val="3CD04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06A7"/>
    <w:multiLevelType w:val="hybridMultilevel"/>
    <w:tmpl w:val="2BDAD44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E7CC8"/>
    <w:multiLevelType w:val="hybridMultilevel"/>
    <w:tmpl w:val="C05AD50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164F"/>
    <w:multiLevelType w:val="hybridMultilevel"/>
    <w:tmpl w:val="36642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6E4A61"/>
    <w:multiLevelType w:val="hybridMultilevel"/>
    <w:tmpl w:val="6A12B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7A22AB"/>
    <w:multiLevelType w:val="hybridMultilevel"/>
    <w:tmpl w:val="774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E949E2"/>
    <w:multiLevelType w:val="hybridMultilevel"/>
    <w:tmpl w:val="CD328792"/>
    <w:lvl w:ilvl="0" w:tplc="836430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C13"/>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566D"/>
    <w:multiLevelType w:val="hybridMultilevel"/>
    <w:tmpl w:val="F8883472"/>
    <w:lvl w:ilvl="0" w:tplc="4D5AFF24">
      <w:start w:val="9"/>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DB55F6"/>
    <w:multiLevelType w:val="hybridMultilevel"/>
    <w:tmpl w:val="A860DE10"/>
    <w:lvl w:ilvl="0" w:tplc="CDD883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1108F"/>
    <w:multiLevelType w:val="hybridMultilevel"/>
    <w:tmpl w:val="4F72225C"/>
    <w:lvl w:ilvl="0" w:tplc="796A4F7A">
      <w:start w:val="1"/>
      <w:numFmt w:val="decimal"/>
      <w:lvlText w:val="%1)"/>
      <w:lvlJc w:val="left"/>
      <w:pPr>
        <w:ind w:left="108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31D88"/>
    <w:multiLevelType w:val="hybridMultilevel"/>
    <w:tmpl w:val="9A7895F4"/>
    <w:lvl w:ilvl="0" w:tplc="EA346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A4F50"/>
    <w:multiLevelType w:val="hybridMultilevel"/>
    <w:tmpl w:val="7DC8C342"/>
    <w:lvl w:ilvl="0" w:tplc="542C986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783F"/>
    <w:multiLevelType w:val="hybridMultilevel"/>
    <w:tmpl w:val="A424841E"/>
    <w:lvl w:ilvl="0" w:tplc="828CD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3"/>
  </w:num>
  <w:num w:numId="5">
    <w:abstractNumId w:val="7"/>
  </w:num>
  <w:num w:numId="6">
    <w:abstractNumId w:val="16"/>
  </w:num>
  <w:num w:numId="7">
    <w:abstractNumId w:val="8"/>
  </w:num>
  <w:num w:numId="8">
    <w:abstractNumId w:val="14"/>
  </w:num>
  <w:num w:numId="9">
    <w:abstractNumId w:val="10"/>
  </w:num>
  <w:num w:numId="10">
    <w:abstractNumId w:val="3"/>
  </w:num>
  <w:num w:numId="11">
    <w:abstractNumId w:val="9"/>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
  </w:num>
  <w:num w:numId="17">
    <w:abstractNumId w:val="19"/>
  </w:num>
  <w:num w:numId="18">
    <w:abstractNumId w:val="4"/>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D"/>
    <w:rsid w:val="00004527"/>
    <w:rsid w:val="000071AB"/>
    <w:rsid w:val="000075CB"/>
    <w:rsid w:val="00015406"/>
    <w:rsid w:val="00015B1F"/>
    <w:rsid w:val="00017264"/>
    <w:rsid w:val="00021235"/>
    <w:rsid w:val="0002197D"/>
    <w:rsid w:val="00023E29"/>
    <w:rsid w:val="00025470"/>
    <w:rsid w:val="00031767"/>
    <w:rsid w:val="0003649C"/>
    <w:rsid w:val="00037542"/>
    <w:rsid w:val="0004104E"/>
    <w:rsid w:val="00046888"/>
    <w:rsid w:val="000536EB"/>
    <w:rsid w:val="000557FB"/>
    <w:rsid w:val="0005755C"/>
    <w:rsid w:val="00057AAA"/>
    <w:rsid w:val="0006094F"/>
    <w:rsid w:val="00063A6F"/>
    <w:rsid w:val="00074970"/>
    <w:rsid w:val="00076E0E"/>
    <w:rsid w:val="00077F84"/>
    <w:rsid w:val="000803A2"/>
    <w:rsid w:val="00085F53"/>
    <w:rsid w:val="000862B7"/>
    <w:rsid w:val="00090103"/>
    <w:rsid w:val="00090937"/>
    <w:rsid w:val="00092791"/>
    <w:rsid w:val="00094269"/>
    <w:rsid w:val="00096178"/>
    <w:rsid w:val="000A64F1"/>
    <w:rsid w:val="000B0190"/>
    <w:rsid w:val="000B085F"/>
    <w:rsid w:val="000B249F"/>
    <w:rsid w:val="000B5698"/>
    <w:rsid w:val="000C0CE6"/>
    <w:rsid w:val="000C4CBF"/>
    <w:rsid w:val="000C5693"/>
    <w:rsid w:val="000C7149"/>
    <w:rsid w:val="000D132F"/>
    <w:rsid w:val="000E07DF"/>
    <w:rsid w:val="000E0D6A"/>
    <w:rsid w:val="000E1D85"/>
    <w:rsid w:val="000E2335"/>
    <w:rsid w:val="000E35DE"/>
    <w:rsid w:val="000E3E59"/>
    <w:rsid w:val="000E567B"/>
    <w:rsid w:val="000E601E"/>
    <w:rsid w:val="00100F7F"/>
    <w:rsid w:val="00106C27"/>
    <w:rsid w:val="00113665"/>
    <w:rsid w:val="00114963"/>
    <w:rsid w:val="00114B6F"/>
    <w:rsid w:val="001160ED"/>
    <w:rsid w:val="00136423"/>
    <w:rsid w:val="00137753"/>
    <w:rsid w:val="00151F44"/>
    <w:rsid w:val="0015305F"/>
    <w:rsid w:val="00166F76"/>
    <w:rsid w:val="00175914"/>
    <w:rsid w:val="00175EC4"/>
    <w:rsid w:val="00181E8C"/>
    <w:rsid w:val="00182120"/>
    <w:rsid w:val="00183D50"/>
    <w:rsid w:val="00194E1C"/>
    <w:rsid w:val="001A0196"/>
    <w:rsid w:val="001A6F92"/>
    <w:rsid w:val="001B10CA"/>
    <w:rsid w:val="001B29B1"/>
    <w:rsid w:val="001B2FFC"/>
    <w:rsid w:val="001B3E11"/>
    <w:rsid w:val="001B4516"/>
    <w:rsid w:val="001B4707"/>
    <w:rsid w:val="001C23C9"/>
    <w:rsid w:val="001C2758"/>
    <w:rsid w:val="001C367F"/>
    <w:rsid w:val="001C3A29"/>
    <w:rsid w:val="001C6024"/>
    <w:rsid w:val="001C72EE"/>
    <w:rsid w:val="001D0629"/>
    <w:rsid w:val="001D06B1"/>
    <w:rsid w:val="001D06CE"/>
    <w:rsid w:val="001D0A86"/>
    <w:rsid w:val="001D1943"/>
    <w:rsid w:val="001D220F"/>
    <w:rsid w:val="001D2A8B"/>
    <w:rsid w:val="001D3564"/>
    <w:rsid w:val="001D3919"/>
    <w:rsid w:val="001D3C97"/>
    <w:rsid w:val="001D4BB4"/>
    <w:rsid w:val="001E059F"/>
    <w:rsid w:val="001E2849"/>
    <w:rsid w:val="001E5AE5"/>
    <w:rsid w:val="001E758D"/>
    <w:rsid w:val="001F0C08"/>
    <w:rsid w:val="001F127A"/>
    <w:rsid w:val="00201A74"/>
    <w:rsid w:val="00202B62"/>
    <w:rsid w:val="00204CEE"/>
    <w:rsid w:val="00212403"/>
    <w:rsid w:val="0021380F"/>
    <w:rsid w:val="00213D80"/>
    <w:rsid w:val="0021573F"/>
    <w:rsid w:val="0021669A"/>
    <w:rsid w:val="0022283D"/>
    <w:rsid w:val="00222EE1"/>
    <w:rsid w:val="00226EF7"/>
    <w:rsid w:val="002327E0"/>
    <w:rsid w:val="002429D0"/>
    <w:rsid w:val="00251FFF"/>
    <w:rsid w:val="0025419F"/>
    <w:rsid w:val="002631DD"/>
    <w:rsid w:val="0026502B"/>
    <w:rsid w:val="00271767"/>
    <w:rsid w:val="00274978"/>
    <w:rsid w:val="002753B0"/>
    <w:rsid w:val="00287174"/>
    <w:rsid w:val="002A0200"/>
    <w:rsid w:val="002A27AC"/>
    <w:rsid w:val="002A5BEF"/>
    <w:rsid w:val="002B0459"/>
    <w:rsid w:val="002B0AB1"/>
    <w:rsid w:val="002B0ABC"/>
    <w:rsid w:val="002C01EC"/>
    <w:rsid w:val="002C6E1B"/>
    <w:rsid w:val="002D1E91"/>
    <w:rsid w:val="002D6E18"/>
    <w:rsid w:val="002D7D07"/>
    <w:rsid w:val="002F2C22"/>
    <w:rsid w:val="002F3D79"/>
    <w:rsid w:val="002F4CE4"/>
    <w:rsid w:val="002F6713"/>
    <w:rsid w:val="00300A1F"/>
    <w:rsid w:val="00300DCB"/>
    <w:rsid w:val="00302837"/>
    <w:rsid w:val="00302E87"/>
    <w:rsid w:val="00303928"/>
    <w:rsid w:val="003060FF"/>
    <w:rsid w:val="00307BE8"/>
    <w:rsid w:val="00310960"/>
    <w:rsid w:val="003123A3"/>
    <w:rsid w:val="00314309"/>
    <w:rsid w:val="0031498A"/>
    <w:rsid w:val="0031583E"/>
    <w:rsid w:val="00316E2E"/>
    <w:rsid w:val="003250B4"/>
    <w:rsid w:val="00326DBF"/>
    <w:rsid w:val="00335A3B"/>
    <w:rsid w:val="0034109D"/>
    <w:rsid w:val="00341EEE"/>
    <w:rsid w:val="00343B73"/>
    <w:rsid w:val="0035142D"/>
    <w:rsid w:val="0036052F"/>
    <w:rsid w:val="003615E7"/>
    <w:rsid w:val="00365D86"/>
    <w:rsid w:val="00366F1D"/>
    <w:rsid w:val="00370DB5"/>
    <w:rsid w:val="0037296C"/>
    <w:rsid w:val="00373569"/>
    <w:rsid w:val="0037609C"/>
    <w:rsid w:val="00381007"/>
    <w:rsid w:val="00392C8D"/>
    <w:rsid w:val="00394F9A"/>
    <w:rsid w:val="003A1A12"/>
    <w:rsid w:val="003A1C3B"/>
    <w:rsid w:val="003A2374"/>
    <w:rsid w:val="003B113E"/>
    <w:rsid w:val="003B260D"/>
    <w:rsid w:val="003B5F4C"/>
    <w:rsid w:val="003C0B24"/>
    <w:rsid w:val="003D343E"/>
    <w:rsid w:val="003E1B9C"/>
    <w:rsid w:val="003F01C1"/>
    <w:rsid w:val="003F64A2"/>
    <w:rsid w:val="003F707C"/>
    <w:rsid w:val="003F759D"/>
    <w:rsid w:val="00401585"/>
    <w:rsid w:val="00406FB6"/>
    <w:rsid w:val="00422A4F"/>
    <w:rsid w:val="0043087C"/>
    <w:rsid w:val="00433CDD"/>
    <w:rsid w:val="00435FF4"/>
    <w:rsid w:val="00442155"/>
    <w:rsid w:val="00442CD9"/>
    <w:rsid w:val="004452D6"/>
    <w:rsid w:val="00447618"/>
    <w:rsid w:val="00450982"/>
    <w:rsid w:val="004567C0"/>
    <w:rsid w:val="00462C32"/>
    <w:rsid w:val="0046730C"/>
    <w:rsid w:val="00471D98"/>
    <w:rsid w:val="00472671"/>
    <w:rsid w:val="00476CC8"/>
    <w:rsid w:val="0048485B"/>
    <w:rsid w:val="0048612F"/>
    <w:rsid w:val="00494756"/>
    <w:rsid w:val="00494B2B"/>
    <w:rsid w:val="004A15FE"/>
    <w:rsid w:val="004A312D"/>
    <w:rsid w:val="004A4A14"/>
    <w:rsid w:val="004A5174"/>
    <w:rsid w:val="004A628C"/>
    <w:rsid w:val="004B3FC3"/>
    <w:rsid w:val="004C167C"/>
    <w:rsid w:val="004C2A7C"/>
    <w:rsid w:val="004C37DF"/>
    <w:rsid w:val="004C4006"/>
    <w:rsid w:val="004C4CD6"/>
    <w:rsid w:val="004D07CF"/>
    <w:rsid w:val="004D6399"/>
    <w:rsid w:val="004E1A0C"/>
    <w:rsid w:val="004E404A"/>
    <w:rsid w:val="004E621C"/>
    <w:rsid w:val="004E68E8"/>
    <w:rsid w:val="004E697C"/>
    <w:rsid w:val="004F215D"/>
    <w:rsid w:val="004F7B6E"/>
    <w:rsid w:val="00503CDF"/>
    <w:rsid w:val="00504A84"/>
    <w:rsid w:val="0051027E"/>
    <w:rsid w:val="00512054"/>
    <w:rsid w:val="00513824"/>
    <w:rsid w:val="00516D57"/>
    <w:rsid w:val="005329D5"/>
    <w:rsid w:val="00532A74"/>
    <w:rsid w:val="00533888"/>
    <w:rsid w:val="005376CF"/>
    <w:rsid w:val="0054536E"/>
    <w:rsid w:val="0055249A"/>
    <w:rsid w:val="00552F99"/>
    <w:rsid w:val="0055689A"/>
    <w:rsid w:val="00563E0E"/>
    <w:rsid w:val="00567D0F"/>
    <w:rsid w:val="00571F5F"/>
    <w:rsid w:val="00574046"/>
    <w:rsid w:val="00576F75"/>
    <w:rsid w:val="005778B5"/>
    <w:rsid w:val="00577B34"/>
    <w:rsid w:val="00582BF2"/>
    <w:rsid w:val="00582D34"/>
    <w:rsid w:val="005909B1"/>
    <w:rsid w:val="00590FB5"/>
    <w:rsid w:val="00593F93"/>
    <w:rsid w:val="005A09F8"/>
    <w:rsid w:val="005A4565"/>
    <w:rsid w:val="005A77CE"/>
    <w:rsid w:val="005B1142"/>
    <w:rsid w:val="005B4546"/>
    <w:rsid w:val="005B6117"/>
    <w:rsid w:val="005C3646"/>
    <w:rsid w:val="005C6027"/>
    <w:rsid w:val="005D00E3"/>
    <w:rsid w:val="005D1C9E"/>
    <w:rsid w:val="005D5D44"/>
    <w:rsid w:val="005E19FA"/>
    <w:rsid w:val="005E302E"/>
    <w:rsid w:val="005E7E30"/>
    <w:rsid w:val="005F21DA"/>
    <w:rsid w:val="005F24B7"/>
    <w:rsid w:val="005F42E0"/>
    <w:rsid w:val="005F6D00"/>
    <w:rsid w:val="00600968"/>
    <w:rsid w:val="006028CA"/>
    <w:rsid w:val="0061448D"/>
    <w:rsid w:val="006247C9"/>
    <w:rsid w:val="00626180"/>
    <w:rsid w:val="00630D4A"/>
    <w:rsid w:val="00633162"/>
    <w:rsid w:val="00637C14"/>
    <w:rsid w:val="00644AEC"/>
    <w:rsid w:val="00646160"/>
    <w:rsid w:val="00646E04"/>
    <w:rsid w:val="0064702D"/>
    <w:rsid w:val="006524BE"/>
    <w:rsid w:val="006563D1"/>
    <w:rsid w:val="006600BF"/>
    <w:rsid w:val="006604F3"/>
    <w:rsid w:val="006658C2"/>
    <w:rsid w:val="00666045"/>
    <w:rsid w:val="00666FB2"/>
    <w:rsid w:val="0067378B"/>
    <w:rsid w:val="0068097A"/>
    <w:rsid w:val="00685648"/>
    <w:rsid w:val="00685CEE"/>
    <w:rsid w:val="00691790"/>
    <w:rsid w:val="00691CC8"/>
    <w:rsid w:val="006920FD"/>
    <w:rsid w:val="0069494C"/>
    <w:rsid w:val="00694CD5"/>
    <w:rsid w:val="00696BDA"/>
    <w:rsid w:val="00697F68"/>
    <w:rsid w:val="006A3B91"/>
    <w:rsid w:val="006A3BEE"/>
    <w:rsid w:val="006A3F5D"/>
    <w:rsid w:val="006A4081"/>
    <w:rsid w:val="006A770F"/>
    <w:rsid w:val="006B216B"/>
    <w:rsid w:val="006B6597"/>
    <w:rsid w:val="006C214A"/>
    <w:rsid w:val="006D5840"/>
    <w:rsid w:val="006E3CF5"/>
    <w:rsid w:val="006F0E33"/>
    <w:rsid w:val="006F0F13"/>
    <w:rsid w:val="006F15C7"/>
    <w:rsid w:val="006F3DE9"/>
    <w:rsid w:val="0070637E"/>
    <w:rsid w:val="00706968"/>
    <w:rsid w:val="00710AF7"/>
    <w:rsid w:val="007158D0"/>
    <w:rsid w:val="00716756"/>
    <w:rsid w:val="00717BCD"/>
    <w:rsid w:val="007214A7"/>
    <w:rsid w:val="0072618A"/>
    <w:rsid w:val="00726459"/>
    <w:rsid w:val="007267E4"/>
    <w:rsid w:val="00727868"/>
    <w:rsid w:val="00731F00"/>
    <w:rsid w:val="00747535"/>
    <w:rsid w:val="00751907"/>
    <w:rsid w:val="00755036"/>
    <w:rsid w:val="007573AB"/>
    <w:rsid w:val="007606B3"/>
    <w:rsid w:val="00762165"/>
    <w:rsid w:val="00764C84"/>
    <w:rsid w:val="00767474"/>
    <w:rsid w:val="00774A42"/>
    <w:rsid w:val="00785A2F"/>
    <w:rsid w:val="0079224E"/>
    <w:rsid w:val="00796CAB"/>
    <w:rsid w:val="007A4155"/>
    <w:rsid w:val="007A6547"/>
    <w:rsid w:val="007A6C45"/>
    <w:rsid w:val="007B3E4E"/>
    <w:rsid w:val="007D1970"/>
    <w:rsid w:val="007D26F4"/>
    <w:rsid w:val="007D3F2F"/>
    <w:rsid w:val="007D6127"/>
    <w:rsid w:val="007E5716"/>
    <w:rsid w:val="007E7D2E"/>
    <w:rsid w:val="007F2777"/>
    <w:rsid w:val="007F50C4"/>
    <w:rsid w:val="007F5899"/>
    <w:rsid w:val="007F757F"/>
    <w:rsid w:val="0080756A"/>
    <w:rsid w:val="00811209"/>
    <w:rsid w:val="00817F7B"/>
    <w:rsid w:val="008222A0"/>
    <w:rsid w:val="00822CC1"/>
    <w:rsid w:val="0082364C"/>
    <w:rsid w:val="00824417"/>
    <w:rsid w:val="00824464"/>
    <w:rsid w:val="00825E60"/>
    <w:rsid w:val="00826825"/>
    <w:rsid w:val="008320A9"/>
    <w:rsid w:val="0083696E"/>
    <w:rsid w:val="00842689"/>
    <w:rsid w:val="00843354"/>
    <w:rsid w:val="0085056D"/>
    <w:rsid w:val="00850BFD"/>
    <w:rsid w:val="00852AD7"/>
    <w:rsid w:val="00853D79"/>
    <w:rsid w:val="00860888"/>
    <w:rsid w:val="008643EE"/>
    <w:rsid w:val="008719F4"/>
    <w:rsid w:val="00871B53"/>
    <w:rsid w:val="00873CC1"/>
    <w:rsid w:val="00873D94"/>
    <w:rsid w:val="00875ABD"/>
    <w:rsid w:val="00876940"/>
    <w:rsid w:val="008773CB"/>
    <w:rsid w:val="008778A4"/>
    <w:rsid w:val="00877BF2"/>
    <w:rsid w:val="00877E36"/>
    <w:rsid w:val="00880DE1"/>
    <w:rsid w:val="0088441F"/>
    <w:rsid w:val="00886079"/>
    <w:rsid w:val="00887BD8"/>
    <w:rsid w:val="00896BB7"/>
    <w:rsid w:val="00896C4F"/>
    <w:rsid w:val="00896FD7"/>
    <w:rsid w:val="008A4D90"/>
    <w:rsid w:val="008B1708"/>
    <w:rsid w:val="008B6203"/>
    <w:rsid w:val="008C35D7"/>
    <w:rsid w:val="008C744E"/>
    <w:rsid w:val="008D0DF8"/>
    <w:rsid w:val="008E40C6"/>
    <w:rsid w:val="008E4700"/>
    <w:rsid w:val="008E475F"/>
    <w:rsid w:val="008E7D5C"/>
    <w:rsid w:val="008F1B39"/>
    <w:rsid w:val="008F4EEA"/>
    <w:rsid w:val="008F550E"/>
    <w:rsid w:val="008F7FE1"/>
    <w:rsid w:val="009015A4"/>
    <w:rsid w:val="0090225F"/>
    <w:rsid w:val="009031C9"/>
    <w:rsid w:val="00923E9C"/>
    <w:rsid w:val="0092726D"/>
    <w:rsid w:val="00931FC3"/>
    <w:rsid w:val="0093332A"/>
    <w:rsid w:val="0093351D"/>
    <w:rsid w:val="0093560A"/>
    <w:rsid w:val="00936A62"/>
    <w:rsid w:val="00936B12"/>
    <w:rsid w:val="00937F58"/>
    <w:rsid w:val="00940C30"/>
    <w:rsid w:val="0094230C"/>
    <w:rsid w:val="00944397"/>
    <w:rsid w:val="009458D2"/>
    <w:rsid w:val="00947A15"/>
    <w:rsid w:val="00954D61"/>
    <w:rsid w:val="00955C75"/>
    <w:rsid w:val="00957BA4"/>
    <w:rsid w:val="00965E29"/>
    <w:rsid w:val="0097657C"/>
    <w:rsid w:val="00990F0B"/>
    <w:rsid w:val="009A1687"/>
    <w:rsid w:val="009A4440"/>
    <w:rsid w:val="009A4580"/>
    <w:rsid w:val="009A6E68"/>
    <w:rsid w:val="009A7643"/>
    <w:rsid w:val="009A7C39"/>
    <w:rsid w:val="009B3D5A"/>
    <w:rsid w:val="009B44A6"/>
    <w:rsid w:val="009B50D0"/>
    <w:rsid w:val="009B5587"/>
    <w:rsid w:val="009C5788"/>
    <w:rsid w:val="009C5FBD"/>
    <w:rsid w:val="009D3581"/>
    <w:rsid w:val="009E30D3"/>
    <w:rsid w:val="009E3C76"/>
    <w:rsid w:val="009E6C02"/>
    <w:rsid w:val="009E7A4D"/>
    <w:rsid w:val="009F193B"/>
    <w:rsid w:val="009F31A3"/>
    <w:rsid w:val="009F5113"/>
    <w:rsid w:val="009F5A90"/>
    <w:rsid w:val="00A00064"/>
    <w:rsid w:val="00A00223"/>
    <w:rsid w:val="00A009A3"/>
    <w:rsid w:val="00A04600"/>
    <w:rsid w:val="00A05291"/>
    <w:rsid w:val="00A0555E"/>
    <w:rsid w:val="00A062D0"/>
    <w:rsid w:val="00A126DB"/>
    <w:rsid w:val="00A15850"/>
    <w:rsid w:val="00A17719"/>
    <w:rsid w:val="00A216B9"/>
    <w:rsid w:val="00A22919"/>
    <w:rsid w:val="00A245A5"/>
    <w:rsid w:val="00A2563A"/>
    <w:rsid w:val="00A27DBE"/>
    <w:rsid w:val="00A30372"/>
    <w:rsid w:val="00A31B68"/>
    <w:rsid w:val="00A3520B"/>
    <w:rsid w:val="00A40B5F"/>
    <w:rsid w:val="00A42AFE"/>
    <w:rsid w:val="00A44B01"/>
    <w:rsid w:val="00A44B94"/>
    <w:rsid w:val="00A45256"/>
    <w:rsid w:val="00A4533D"/>
    <w:rsid w:val="00A45F66"/>
    <w:rsid w:val="00A46AC0"/>
    <w:rsid w:val="00A46C87"/>
    <w:rsid w:val="00A52B64"/>
    <w:rsid w:val="00A55819"/>
    <w:rsid w:val="00A640FB"/>
    <w:rsid w:val="00A709CC"/>
    <w:rsid w:val="00A719E9"/>
    <w:rsid w:val="00A722D6"/>
    <w:rsid w:val="00A76B67"/>
    <w:rsid w:val="00A831A7"/>
    <w:rsid w:val="00A85073"/>
    <w:rsid w:val="00A85230"/>
    <w:rsid w:val="00A9186E"/>
    <w:rsid w:val="00A9534C"/>
    <w:rsid w:val="00A97582"/>
    <w:rsid w:val="00A97598"/>
    <w:rsid w:val="00A97D8A"/>
    <w:rsid w:val="00AA0805"/>
    <w:rsid w:val="00AA1500"/>
    <w:rsid w:val="00AA1613"/>
    <w:rsid w:val="00AA17A7"/>
    <w:rsid w:val="00AA616D"/>
    <w:rsid w:val="00AB0B00"/>
    <w:rsid w:val="00AB7D4A"/>
    <w:rsid w:val="00AB7F3D"/>
    <w:rsid w:val="00AC6EBF"/>
    <w:rsid w:val="00AD01E4"/>
    <w:rsid w:val="00AD0F65"/>
    <w:rsid w:val="00AD48FD"/>
    <w:rsid w:val="00AD5AA0"/>
    <w:rsid w:val="00AE3405"/>
    <w:rsid w:val="00AE3578"/>
    <w:rsid w:val="00AF15A4"/>
    <w:rsid w:val="00AF1C90"/>
    <w:rsid w:val="00AF26FB"/>
    <w:rsid w:val="00AF2986"/>
    <w:rsid w:val="00AF2AFC"/>
    <w:rsid w:val="00AF2F09"/>
    <w:rsid w:val="00B0597A"/>
    <w:rsid w:val="00B06B98"/>
    <w:rsid w:val="00B13C2A"/>
    <w:rsid w:val="00B155A8"/>
    <w:rsid w:val="00B221F4"/>
    <w:rsid w:val="00B31047"/>
    <w:rsid w:val="00B337E2"/>
    <w:rsid w:val="00B3427D"/>
    <w:rsid w:val="00B4640D"/>
    <w:rsid w:val="00B464BC"/>
    <w:rsid w:val="00B519D3"/>
    <w:rsid w:val="00B51CC1"/>
    <w:rsid w:val="00B5279A"/>
    <w:rsid w:val="00B61C73"/>
    <w:rsid w:val="00B62791"/>
    <w:rsid w:val="00B71F0F"/>
    <w:rsid w:val="00B72DD0"/>
    <w:rsid w:val="00B75D32"/>
    <w:rsid w:val="00B770D9"/>
    <w:rsid w:val="00B779D1"/>
    <w:rsid w:val="00B77B5E"/>
    <w:rsid w:val="00B812B8"/>
    <w:rsid w:val="00B8220B"/>
    <w:rsid w:val="00B8463C"/>
    <w:rsid w:val="00B87817"/>
    <w:rsid w:val="00B97091"/>
    <w:rsid w:val="00B97EA0"/>
    <w:rsid w:val="00BA3B32"/>
    <w:rsid w:val="00BA6607"/>
    <w:rsid w:val="00BA75C9"/>
    <w:rsid w:val="00BB2A0A"/>
    <w:rsid w:val="00BB2C89"/>
    <w:rsid w:val="00BB5E00"/>
    <w:rsid w:val="00BB7A45"/>
    <w:rsid w:val="00BC116E"/>
    <w:rsid w:val="00BC20B8"/>
    <w:rsid w:val="00BC3064"/>
    <w:rsid w:val="00BC496D"/>
    <w:rsid w:val="00BC4CFB"/>
    <w:rsid w:val="00BC609F"/>
    <w:rsid w:val="00BD526F"/>
    <w:rsid w:val="00BD5690"/>
    <w:rsid w:val="00BE4184"/>
    <w:rsid w:val="00BE7ACE"/>
    <w:rsid w:val="00BF0066"/>
    <w:rsid w:val="00BF01B1"/>
    <w:rsid w:val="00BF165D"/>
    <w:rsid w:val="00BF1A43"/>
    <w:rsid w:val="00BF406A"/>
    <w:rsid w:val="00BF409A"/>
    <w:rsid w:val="00BF4E97"/>
    <w:rsid w:val="00BF6984"/>
    <w:rsid w:val="00C0176B"/>
    <w:rsid w:val="00C01DF9"/>
    <w:rsid w:val="00C02E6C"/>
    <w:rsid w:val="00C03E2C"/>
    <w:rsid w:val="00C20C73"/>
    <w:rsid w:val="00C268FF"/>
    <w:rsid w:val="00C26BC1"/>
    <w:rsid w:val="00C37314"/>
    <w:rsid w:val="00C37665"/>
    <w:rsid w:val="00C50BF9"/>
    <w:rsid w:val="00C5224D"/>
    <w:rsid w:val="00C54282"/>
    <w:rsid w:val="00C5553D"/>
    <w:rsid w:val="00C63C2F"/>
    <w:rsid w:val="00C84971"/>
    <w:rsid w:val="00C905E2"/>
    <w:rsid w:val="00CA25D9"/>
    <w:rsid w:val="00CA5192"/>
    <w:rsid w:val="00CA7AA4"/>
    <w:rsid w:val="00CB300F"/>
    <w:rsid w:val="00CB6DA3"/>
    <w:rsid w:val="00CC134B"/>
    <w:rsid w:val="00CC6670"/>
    <w:rsid w:val="00CD0FAF"/>
    <w:rsid w:val="00CD3B3B"/>
    <w:rsid w:val="00CD3BB3"/>
    <w:rsid w:val="00CD4968"/>
    <w:rsid w:val="00CD5229"/>
    <w:rsid w:val="00CD6D12"/>
    <w:rsid w:val="00CE1777"/>
    <w:rsid w:val="00CE439C"/>
    <w:rsid w:val="00CE4565"/>
    <w:rsid w:val="00CF3666"/>
    <w:rsid w:val="00CF398E"/>
    <w:rsid w:val="00CF62E5"/>
    <w:rsid w:val="00CF7F94"/>
    <w:rsid w:val="00D012E3"/>
    <w:rsid w:val="00D05054"/>
    <w:rsid w:val="00D0578F"/>
    <w:rsid w:val="00D06107"/>
    <w:rsid w:val="00D1328C"/>
    <w:rsid w:val="00D20187"/>
    <w:rsid w:val="00D25847"/>
    <w:rsid w:val="00D30FD6"/>
    <w:rsid w:val="00D33DB3"/>
    <w:rsid w:val="00D40ABE"/>
    <w:rsid w:val="00D43BAC"/>
    <w:rsid w:val="00D50BA8"/>
    <w:rsid w:val="00D5277D"/>
    <w:rsid w:val="00D553C8"/>
    <w:rsid w:val="00D55A3C"/>
    <w:rsid w:val="00D63A74"/>
    <w:rsid w:val="00D72EC7"/>
    <w:rsid w:val="00D8681C"/>
    <w:rsid w:val="00D936C7"/>
    <w:rsid w:val="00D94A0B"/>
    <w:rsid w:val="00D968D0"/>
    <w:rsid w:val="00DA011A"/>
    <w:rsid w:val="00DA1EEC"/>
    <w:rsid w:val="00DA54B4"/>
    <w:rsid w:val="00DB18A0"/>
    <w:rsid w:val="00DB2E8A"/>
    <w:rsid w:val="00DB37E3"/>
    <w:rsid w:val="00DB40BB"/>
    <w:rsid w:val="00DB7241"/>
    <w:rsid w:val="00DC1F03"/>
    <w:rsid w:val="00DD0E91"/>
    <w:rsid w:val="00DD2EF8"/>
    <w:rsid w:val="00DD35EA"/>
    <w:rsid w:val="00DD3D66"/>
    <w:rsid w:val="00DD44DD"/>
    <w:rsid w:val="00DD57F7"/>
    <w:rsid w:val="00DD6F41"/>
    <w:rsid w:val="00DD7FD1"/>
    <w:rsid w:val="00DE236A"/>
    <w:rsid w:val="00DE5572"/>
    <w:rsid w:val="00DF0614"/>
    <w:rsid w:val="00DF19DC"/>
    <w:rsid w:val="00E06EB6"/>
    <w:rsid w:val="00E07B60"/>
    <w:rsid w:val="00E10F89"/>
    <w:rsid w:val="00E24346"/>
    <w:rsid w:val="00E26A31"/>
    <w:rsid w:val="00E313C7"/>
    <w:rsid w:val="00E31E09"/>
    <w:rsid w:val="00E35AA0"/>
    <w:rsid w:val="00E40779"/>
    <w:rsid w:val="00E40C6C"/>
    <w:rsid w:val="00E4323E"/>
    <w:rsid w:val="00E434DF"/>
    <w:rsid w:val="00E53D02"/>
    <w:rsid w:val="00E53D0F"/>
    <w:rsid w:val="00E60C36"/>
    <w:rsid w:val="00E619F3"/>
    <w:rsid w:val="00E61A73"/>
    <w:rsid w:val="00E62B5B"/>
    <w:rsid w:val="00E67ABF"/>
    <w:rsid w:val="00E70606"/>
    <w:rsid w:val="00E7144B"/>
    <w:rsid w:val="00E805AA"/>
    <w:rsid w:val="00E87BD9"/>
    <w:rsid w:val="00E9093F"/>
    <w:rsid w:val="00E950A8"/>
    <w:rsid w:val="00EA157A"/>
    <w:rsid w:val="00EA3BA9"/>
    <w:rsid w:val="00EA4FC4"/>
    <w:rsid w:val="00EB1505"/>
    <w:rsid w:val="00EB2679"/>
    <w:rsid w:val="00EB3329"/>
    <w:rsid w:val="00EB6B76"/>
    <w:rsid w:val="00EC06DB"/>
    <w:rsid w:val="00EC12F2"/>
    <w:rsid w:val="00EC2C57"/>
    <w:rsid w:val="00EC6698"/>
    <w:rsid w:val="00ED1B45"/>
    <w:rsid w:val="00ED2A04"/>
    <w:rsid w:val="00ED47B7"/>
    <w:rsid w:val="00ED73FB"/>
    <w:rsid w:val="00EE04A6"/>
    <w:rsid w:val="00EE0D05"/>
    <w:rsid w:val="00EE2126"/>
    <w:rsid w:val="00EE3764"/>
    <w:rsid w:val="00EE4A9D"/>
    <w:rsid w:val="00EE5A55"/>
    <w:rsid w:val="00EE714F"/>
    <w:rsid w:val="00EF06EE"/>
    <w:rsid w:val="00EF158C"/>
    <w:rsid w:val="00EF619E"/>
    <w:rsid w:val="00EF6D54"/>
    <w:rsid w:val="00F025B5"/>
    <w:rsid w:val="00F109B1"/>
    <w:rsid w:val="00F109ED"/>
    <w:rsid w:val="00F23CE0"/>
    <w:rsid w:val="00F248AC"/>
    <w:rsid w:val="00F33AAA"/>
    <w:rsid w:val="00F35CA7"/>
    <w:rsid w:val="00F363ED"/>
    <w:rsid w:val="00F41078"/>
    <w:rsid w:val="00F42D65"/>
    <w:rsid w:val="00F47C3A"/>
    <w:rsid w:val="00F52C91"/>
    <w:rsid w:val="00F56A5A"/>
    <w:rsid w:val="00F61A98"/>
    <w:rsid w:val="00F6643F"/>
    <w:rsid w:val="00F6733C"/>
    <w:rsid w:val="00F725A0"/>
    <w:rsid w:val="00F75561"/>
    <w:rsid w:val="00F76094"/>
    <w:rsid w:val="00F77960"/>
    <w:rsid w:val="00F82832"/>
    <w:rsid w:val="00F8346C"/>
    <w:rsid w:val="00F834B4"/>
    <w:rsid w:val="00F87129"/>
    <w:rsid w:val="00F96B61"/>
    <w:rsid w:val="00FA009A"/>
    <w:rsid w:val="00FA2BF6"/>
    <w:rsid w:val="00FA33C8"/>
    <w:rsid w:val="00FA7CAE"/>
    <w:rsid w:val="00FB324E"/>
    <w:rsid w:val="00FB3A70"/>
    <w:rsid w:val="00FB6FF6"/>
    <w:rsid w:val="00FC2192"/>
    <w:rsid w:val="00FC2357"/>
    <w:rsid w:val="00FC6E02"/>
    <w:rsid w:val="00FD13DA"/>
    <w:rsid w:val="00FD215A"/>
    <w:rsid w:val="00FD2A68"/>
    <w:rsid w:val="00FD3152"/>
    <w:rsid w:val="00FD364F"/>
    <w:rsid w:val="00FD3A77"/>
    <w:rsid w:val="00FE062F"/>
    <w:rsid w:val="00FE2ED9"/>
    <w:rsid w:val="00FF025E"/>
    <w:rsid w:val="00FF122D"/>
    <w:rsid w:val="00FF3BED"/>
    <w:rsid w:val="00FF4718"/>
    <w:rsid w:val="00FF4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297A1-9AE4-4DB5-939E-4988E84F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0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6B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216B9"/>
    <w:rPr>
      <w:rFonts w:ascii="Tahoma" w:hAnsi="Tahoma" w:cs="Tahoma"/>
      <w:sz w:val="16"/>
      <w:szCs w:val="16"/>
    </w:rPr>
  </w:style>
  <w:style w:type="table" w:styleId="a4">
    <w:name w:val="Table Grid"/>
    <w:basedOn w:val="a1"/>
    <w:rsid w:val="005B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947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880DE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3">
    <w:name w:val="Medium Grid 3 Accent 3"/>
    <w:basedOn w:val="a1"/>
    <w:uiPriority w:val="69"/>
    <w:rsid w:val="00880D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شبكة متوسطة 3 - تمييز 31"/>
    <w:basedOn w:val="a1"/>
    <w:next w:val="3-3"/>
    <w:uiPriority w:val="69"/>
    <w:rsid w:val="00537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a5">
    <w:name w:val="List Paragraph"/>
    <w:basedOn w:val="a"/>
    <w:uiPriority w:val="34"/>
    <w:qFormat/>
    <w:rsid w:val="00BA3B32"/>
    <w:pPr>
      <w:ind w:left="720"/>
      <w:contextualSpacing/>
    </w:pPr>
  </w:style>
  <w:style w:type="table" w:styleId="2-3">
    <w:name w:val="Medium Shading 2 Accent 3"/>
    <w:basedOn w:val="a1"/>
    <w:uiPriority w:val="64"/>
    <w:rsid w:val="006F3D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Grid Accent 3"/>
    <w:basedOn w:val="a1"/>
    <w:uiPriority w:val="73"/>
    <w:rsid w:val="006F3D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5">
    <w:name w:val="Table List 5"/>
    <w:basedOn w:val="a1"/>
    <w:uiPriority w:val="99"/>
    <w:semiHidden/>
    <w:unhideWhenUsed/>
    <w:rsid w:val="0018212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4">
    <w:name w:val="نمط4"/>
    <w:basedOn w:val="a4"/>
    <w:uiPriority w:val="99"/>
    <w:rsid w:val="00182120"/>
    <w:tblPr>
      <w:tblStyleColBandSize w:val="1"/>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310">
    <w:name w:val="تظليل ملون - تمييز 3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2">
    <w:name w:val="Colorful Shading Accent 3"/>
    <w:basedOn w:val="a1"/>
    <w:uiPriority w:val="71"/>
    <w:rsid w:val="0018212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1">
    <w:name w:val="تظليل ملون - تمييز 311"/>
    <w:basedOn w:val="a1"/>
    <w:next w:val="-32"/>
    <w:uiPriority w:val="71"/>
    <w:rsid w:val="00182120"/>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3">
    <w:name w:val="Medium Shading 1 Accent 3"/>
    <w:basedOn w:val="a1"/>
    <w:uiPriority w:val="63"/>
    <w:rsid w:val="001821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Light List Accent 3"/>
    <w:basedOn w:val="a1"/>
    <w:uiPriority w:val="61"/>
    <w:rsid w:val="00A45F66"/>
    <w:pPr>
      <w:bidi/>
      <w:spacing w:after="0" w:line="240" w:lineRule="auto"/>
    </w:pPr>
    <w:rPr>
      <w:rFonts w:eastAsiaTheme="minorEastAsia"/>
      <w:rt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5-31">
    <w:name w:val="جدول شبكة 5 داكن - تمييز 31"/>
    <w:basedOn w:val="a1"/>
    <w:uiPriority w:val="50"/>
    <w:rsid w:val="001A0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40">
    <w:name w:val="Table List 4"/>
    <w:basedOn w:val="a1"/>
    <w:rsid w:val="006A3BE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1">
    <w:name w:val="قائمة جدول 41"/>
    <w:basedOn w:val="a1"/>
    <w:next w:val="40"/>
    <w:rsid w:val="001D06CE"/>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42">
    <w:name w:val="قائمة جدول 42"/>
    <w:basedOn w:val="a1"/>
    <w:next w:val="40"/>
    <w:rsid w:val="000E1D85"/>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320">
    <w:name w:val="تظليل ملون - تمييز 32"/>
    <w:basedOn w:val="a1"/>
    <w:next w:val="-32"/>
    <w:uiPriority w:val="71"/>
    <w:rsid w:val="004C167C"/>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12">
    <w:name w:val="شبكة ملونة - تمييز 31"/>
    <w:basedOn w:val="a1"/>
    <w:next w:val="-31"/>
    <w:uiPriority w:val="73"/>
    <w:rsid w:val="00E07B60"/>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30">
    <w:name w:val="تظليل ملون - تمييز 33"/>
    <w:basedOn w:val="a1"/>
    <w:next w:val="-32"/>
    <w:uiPriority w:val="71"/>
    <w:rsid w:val="003250B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2-31">
    <w:name w:val="تظليل متوسط 2 - تمييز 31"/>
    <w:basedOn w:val="a1"/>
    <w:next w:val="2-3"/>
    <w:uiPriority w:val="64"/>
    <w:rsid w:val="00DB18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6">
    <w:name w:val="Strong"/>
    <w:basedOn w:val="a0"/>
    <w:uiPriority w:val="22"/>
    <w:qFormat/>
    <w:rsid w:val="007F757F"/>
    <w:rPr>
      <w:b/>
      <w:bCs/>
    </w:rPr>
  </w:style>
  <w:style w:type="character" w:customStyle="1" w:styleId="apple-converted-space">
    <w:name w:val="apple-converted-space"/>
    <w:basedOn w:val="a0"/>
    <w:rsid w:val="007F757F"/>
  </w:style>
  <w:style w:type="table" w:customStyle="1" w:styleId="-34">
    <w:name w:val="تظليل ملون - تمييز 34"/>
    <w:basedOn w:val="a1"/>
    <w:next w:val="-32"/>
    <w:uiPriority w:val="71"/>
    <w:rsid w:val="009C5FBD"/>
    <w:pPr>
      <w:spacing w:after="0" w:line="240" w:lineRule="auto"/>
    </w:pPr>
    <w:rPr>
      <w:rFonts w:ascii="Calibri" w:eastAsia="Calibri" w:hAnsi="Calibri" w:cs="Arial"/>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3-32">
    <w:name w:val="شبكة متوسطة 3 - تمييز 32"/>
    <w:basedOn w:val="a1"/>
    <w:next w:val="3-3"/>
    <w:uiPriority w:val="69"/>
    <w:rsid w:val="00600968"/>
    <w:pPr>
      <w:spacing w:after="0" w:line="240" w:lineRule="auto"/>
    </w:pPr>
    <w:rPr>
      <w:rFonts w:ascii="Calibri" w:eastAsia="Calibri" w:hAnsi="Calibri" w:cs="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0">
    <w:name w:val="Medium Grid 1 Accent 3"/>
    <w:basedOn w:val="a1"/>
    <w:uiPriority w:val="67"/>
    <w:rsid w:val="006247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header"/>
    <w:basedOn w:val="a"/>
    <w:link w:val="Char0"/>
    <w:uiPriority w:val="99"/>
    <w:unhideWhenUsed/>
    <w:rsid w:val="00EC06DB"/>
    <w:pPr>
      <w:tabs>
        <w:tab w:val="center" w:pos="4153"/>
        <w:tab w:val="right" w:pos="8306"/>
      </w:tabs>
      <w:spacing w:after="0" w:line="240" w:lineRule="auto"/>
    </w:pPr>
  </w:style>
  <w:style w:type="character" w:customStyle="1" w:styleId="Char0">
    <w:name w:val="رأس الصفحة Char"/>
    <w:basedOn w:val="a0"/>
    <w:link w:val="a7"/>
    <w:uiPriority w:val="99"/>
    <w:rsid w:val="00EC06DB"/>
  </w:style>
  <w:style w:type="paragraph" w:styleId="a8">
    <w:name w:val="footer"/>
    <w:basedOn w:val="a"/>
    <w:link w:val="Char1"/>
    <w:uiPriority w:val="99"/>
    <w:unhideWhenUsed/>
    <w:rsid w:val="00EC06DB"/>
    <w:pPr>
      <w:tabs>
        <w:tab w:val="center" w:pos="4153"/>
        <w:tab w:val="right" w:pos="8306"/>
      </w:tabs>
      <w:spacing w:after="0" w:line="240" w:lineRule="auto"/>
    </w:pPr>
  </w:style>
  <w:style w:type="character" w:customStyle="1" w:styleId="Char1">
    <w:name w:val="تذييل الصفحة Char"/>
    <w:basedOn w:val="a0"/>
    <w:link w:val="a8"/>
    <w:uiPriority w:val="99"/>
    <w:rsid w:val="00EC06DB"/>
  </w:style>
  <w:style w:type="table" w:customStyle="1" w:styleId="2-32">
    <w:name w:val="تظليل متوسط 2 - تمييز 32"/>
    <w:basedOn w:val="a1"/>
    <w:next w:val="2-3"/>
    <w:uiPriority w:val="64"/>
    <w:rsid w:val="00430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
    <w:name w:val="تظليل متوسط 2 - تمييز 33"/>
    <w:basedOn w:val="a1"/>
    <w:next w:val="2-3"/>
    <w:uiPriority w:val="64"/>
    <w:rsid w:val="004E62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r">
    <w:name w:val="ar"/>
    <w:basedOn w:val="a"/>
    <w:rsid w:val="000A64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96178"/>
    <w:rPr>
      <w:color w:val="0000FF" w:themeColor="hyperlink"/>
      <w:u w:val="single"/>
    </w:rPr>
  </w:style>
  <w:style w:type="table" w:customStyle="1" w:styleId="-313">
    <w:name w:val="تظليل فاتح - تمييز 31"/>
    <w:basedOn w:val="a1"/>
    <w:next w:val="-30"/>
    <w:uiPriority w:val="60"/>
    <w:rsid w:val="006B21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21">
    <w:name w:val="تظليل فاتح - تمييز 32"/>
    <w:basedOn w:val="a1"/>
    <w:next w:val="-30"/>
    <w:uiPriority w:val="60"/>
    <w:rsid w:val="007D61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31">
    <w:name w:val="تظليل فاتح - تمييز 33"/>
    <w:basedOn w:val="a1"/>
    <w:next w:val="-30"/>
    <w:uiPriority w:val="60"/>
    <w:rsid w:val="00FB32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5">
    <w:name w:val="Dark List Accent 3"/>
    <w:basedOn w:val="a1"/>
    <w:uiPriority w:val="70"/>
    <w:rsid w:val="009F31A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2-34">
    <w:name w:val="تظليل متوسط 2 - تمييز 34"/>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31">
    <w:name w:val="تظليل متوسط 2 - تمييز 331"/>
    <w:basedOn w:val="a1"/>
    <w:next w:val="2-3"/>
    <w:uiPriority w:val="64"/>
    <w:rsid w:val="000B24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
    <w:name w:val="شبكة جدول1"/>
    <w:basedOn w:val="a1"/>
    <w:next w:val="a4"/>
    <w:uiPriority w:val="59"/>
    <w:rsid w:val="00D2018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7F50C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4"/>
    <w:uiPriority w:val="59"/>
    <w:rsid w:val="00AF1C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
    <w:basedOn w:val="a1"/>
    <w:next w:val="a4"/>
    <w:uiPriority w:val="59"/>
    <w:rsid w:val="00DA1E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تظليل متوسط 2 - تمييز 35"/>
    <w:basedOn w:val="a1"/>
    <w:next w:val="2-3"/>
    <w:uiPriority w:val="64"/>
    <w:rsid w:val="002327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Dark List Accent 1"/>
    <w:basedOn w:val="a1"/>
    <w:uiPriority w:val="70"/>
    <w:rsid w:val="0007497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36">
    <w:name w:val="تظليل متوسط 2 - تمييز 36"/>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7">
    <w:name w:val="تظليل متوسط 2 - تمييز 37"/>
    <w:basedOn w:val="a1"/>
    <w:next w:val="2-3"/>
    <w:uiPriority w:val="64"/>
    <w:rsid w:val="00BD52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
    <w:name w:val="تظليل متوسط 2 - تمييز 38"/>
    <w:basedOn w:val="a1"/>
    <w:next w:val="2-3"/>
    <w:uiPriority w:val="64"/>
    <w:rsid w:val="00877B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81">
    <w:name w:val="تظليل متوسط 2 - تمييز 381"/>
    <w:basedOn w:val="a1"/>
    <w:uiPriority w:val="64"/>
    <w:rsid w:val="0054536E"/>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9">
    <w:name w:val="تظليل متوسط 2 - تمييز 39"/>
    <w:basedOn w:val="a1"/>
    <w:next w:val="2-3"/>
    <w:uiPriority w:val="64"/>
    <w:rsid w:val="005A77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238">
      <w:bodyDiv w:val="1"/>
      <w:marLeft w:val="0"/>
      <w:marRight w:val="0"/>
      <w:marTop w:val="0"/>
      <w:marBottom w:val="0"/>
      <w:divBdr>
        <w:top w:val="none" w:sz="0" w:space="0" w:color="auto"/>
        <w:left w:val="none" w:sz="0" w:space="0" w:color="auto"/>
        <w:bottom w:val="none" w:sz="0" w:space="0" w:color="auto"/>
        <w:right w:val="none" w:sz="0" w:space="0" w:color="auto"/>
      </w:divBdr>
    </w:div>
    <w:div w:id="419446931">
      <w:bodyDiv w:val="1"/>
      <w:marLeft w:val="0"/>
      <w:marRight w:val="0"/>
      <w:marTop w:val="0"/>
      <w:marBottom w:val="0"/>
      <w:divBdr>
        <w:top w:val="none" w:sz="0" w:space="0" w:color="auto"/>
        <w:left w:val="none" w:sz="0" w:space="0" w:color="auto"/>
        <w:bottom w:val="none" w:sz="0" w:space="0" w:color="auto"/>
        <w:right w:val="none" w:sz="0" w:space="0" w:color="auto"/>
      </w:divBdr>
    </w:div>
    <w:div w:id="419715768">
      <w:bodyDiv w:val="1"/>
      <w:marLeft w:val="0"/>
      <w:marRight w:val="0"/>
      <w:marTop w:val="0"/>
      <w:marBottom w:val="0"/>
      <w:divBdr>
        <w:top w:val="none" w:sz="0" w:space="0" w:color="auto"/>
        <w:left w:val="none" w:sz="0" w:space="0" w:color="auto"/>
        <w:bottom w:val="none" w:sz="0" w:space="0" w:color="auto"/>
        <w:right w:val="none" w:sz="0" w:space="0" w:color="auto"/>
      </w:divBdr>
    </w:div>
    <w:div w:id="573588411">
      <w:bodyDiv w:val="1"/>
      <w:marLeft w:val="0"/>
      <w:marRight w:val="0"/>
      <w:marTop w:val="0"/>
      <w:marBottom w:val="0"/>
      <w:divBdr>
        <w:top w:val="none" w:sz="0" w:space="0" w:color="auto"/>
        <w:left w:val="none" w:sz="0" w:space="0" w:color="auto"/>
        <w:bottom w:val="none" w:sz="0" w:space="0" w:color="auto"/>
        <w:right w:val="none" w:sz="0" w:space="0" w:color="auto"/>
      </w:divBdr>
    </w:div>
    <w:div w:id="1153719679">
      <w:bodyDiv w:val="1"/>
      <w:marLeft w:val="0"/>
      <w:marRight w:val="0"/>
      <w:marTop w:val="0"/>
      <w:marBottom w:val="0"/>
      <w:divBdr>
        <w:top w:val="none" w:sz="0" w:space="0" w:color="auto"/>
        <w:left w:val="none" w:sz="0" w:space="0" w:color="auto"/>
        <w:bottom w:val="none" w:sz="0" w:space="0" w:color="auto"/>
        <w:right w:val="none" w:sz="0" w:space="0" w:color="auto"/>
      </w:divBdr>
    </w:div>
    <w:div w:id="1244950758">
      <w:bodyDiv w:val="1"/>
      <w:marLeft w:val="0"/>
      <w:marRight w:val="0"/>
      <w:marTop w:val="0"/>
      <w:marBottom w:val="0"/>
      <w:divBdr>
        <w:top w:val="none" w:sz="0" w:space="0" w:color="auto"/>
        <w:left w:val="none" w:sz="0" w:space="0" w:color="auto"/>
        <w:bottom w:val="none" w:sz="0" w:space="0" w:color="auto"/>
        <w:right w:val="none" w:sz="0" w:space="0" w:color="auto"/>
      </w:divBdr>
    </w:div>
    <w:div w:id="1439330078">
      <w:bodyDiv w:val="1"/>
      <w:marLeft w:val="0"/>
      <w:marRight w:val="0"/>
      <w:marTop w:val="0"/>
      <w:marBottom w:val="0"/>
      <w:divBdr>
        <w:top w:val="none" w:sz="0" w:space="0" w:color="auto"/>
        <w:left w:val="none" w:sz="0" w:space="0" w:color="auto"/>
        <w:bottom w:val="none" w:sz="0" w:space="0" w:color="auto"/>
        <w:right w:val="none" w:sz="0" w:space="0" w:color="auto"/>
      </w:divBdr>
      <w:divsChild>
        <w:div w:id="896093801">
          <w:marLeft w:val="0"/>
          <w:marRight w:val="0"/>
          <w:marTop w:val="0"/>
          <w:marBottom w:val="0"/>
          <w:divBdr>
            <w:top w:val="none" w:sz="0" w:space="0" w:color="auto"/>
            <w:left w:val="none" w:sz="0" w:space="0" w:color="auto"/>
            <w:bottom w:val="none" w:sz="0" w:space="0" w:color="auto"/>
            <w:right w:val="none" w:sz="0" w:space="0" w:color="auto"/>
          </w:divBdr>
        </w:div>
        <w:div w:id="541480062">
          <w:marLeft w:val="0"/>
          <w:marRight w:val="0"/>
          <w:marTop w:val="0"/>
          <w:marBottom w:val="0"/>
          <w:divBdr>
            <w:top w:val="none" w:sz="0" w:space="0" w:color="auto"/>
            <w:left w:val="none" w:sz="0" w:space="0" w:color="auto"/>
            <w:bottom w:val="none" w:sz="0" w:space="0" w:color="auto"/>
            <w:right w:val="none" w:sz="0" w:space="0" w:color="auto"/>
          </w:divBdr>
        </w:div>
        <w:div w:id="1965038962">
          <w:marLeft w:val="0"/>
          <w:marRight w:val="0"/>
          <w:marTop w:val="0"/>
          <w:marBottom w:val="0"/>
          <w:divBdr>
            <w:top w:val="none" w:sz="0" w:space="0" w:color="auto"/>
            <w:left w:val="none" w:sz="0" w:space="0" w:color="auto"/>
            <w:bottom w:val="none" w:sz="0" w:space="0" w:color="auto"/>
            <w:right w:val="none" w:sz="0" w:space="0" w:color="auto"/>
          </w:divBdr>
        </w:div>
        <w:div w:id="996037399">
          <w:marLeft w:val="0"/>
          <w:marRight w:val="0"/>
          <w:marTop w:val="0"/>
          <w:marBottom w:val="0"/>
          <w:divBdr>
            <w:top w:val="none" w:sz="0" w:space="0" w:color="auto"/>
            <w:left w:val="none" w:sz="0" w:space="0" w:color="auto"/>
            <w:bottom w:val="none" w:sz="0" w:space="0" w:color="auto"/>
            <w:right w:val="none" w:sz="0" w:space="0" w:color="auto"/>
          </w:divBdr>
        </w:div>
        <w:div w:id="887884474">
          <w:marLeft w:val="0"/>
          <w:marRight w:val="0"/>
          <w:marTop w:val="0"/>
          <w:marBottom w:val="0"/>
          <w:divBdr>
            <w:top w:val="none" w:sz="0" w:space="0" w:color="auto"/>
            <w:left w:val="none" w:sz="0" w:space="0" w:color="auto"/>
            <w:bottom w:val="none" w:sz="0" w:space="0" w:color="auto"/>
            <w:right w:val="none" w:sz="0" w:space="0" w:color="auto"/>
          </w:divBdr>
        </w:div>
        <w:div w:id="296491527">
          <w:marLeft w:val="0"/>
          <w:marRight w:val="0"/>
          <w:marTop w:val="0"/>
          <w:marBottom w:val="0"/>
          <w:divBdr>
            <w:top w:val="none" w:sz="0" w:space="0" w:color="auto"/>
            <w:left w:val="none" w:sz="0" w:space="0" w:color="auto"/>
            <w:bottom w:val="none" w:sz="0" w:space="0" w:color="auto"/>
            <w:right w:val="none" w:sz="0" w:space="0" w:color="auto"/>
          </w:divBdr>
        </w:div>
        <w:div w:id="307589803">
          <w:marLeft w:val="0"/>
          <w:marRight w:val="0"/>
          <w:marTop w:val="0"/>
          <w:marBottom w:val="0"/>
          <w:divBdr>
            <w:top w:val="none" w:sz="0" w:space="0" w:color="auto"/>
            <w:left w:val="none" w:sz="0" w:space="0" w:color="auto"/>
            <w:bottom w:val="none" w:sz="0" w:space="0" w:color="auto"/>
            <w:right w:val="none" w:sz="0" w:space="0" w:color="auto"/>
          </w:divBdr>
        </w:div>
        <w:div w:id="614022694">
          <w:marLeft w:val="0"/>
          <w:marRight w:val="0"/>
          <w:marTop w:val="0"/>
          <w:marBottom w:val="0"/>
          <w:divBdr>
            <w:top w:val="none" w:sz="0" w:space="0" w:color="auto"/>
            <w:left w:val="none" w:sz="0" w:space="0" w:color="auto"/>
            <w:bottom w:val="none" w:sz="0" w:space="0" w:color="auto"/>
            <w:right w:val="none" w:sz="0" w:space="0" w:color="auto"/>
          </w:divBdr>
        </w:div>
      </w:divsChild>
    </w:div>
    <w:div w:id="1653410802">
      <w:bodyDiv w:val="1"/>
      <w:marLeft w:val="0"/>
      <w:marRight w:val="0"/>
      <w:marTop w:val="0"/>
      <w:marBottom w:val="0"/>
      <w:divBdr>
        <w:top w:val="none" w:sz="0" w:space="0" w:color="auto"/>
        <w:left w:val="none" w:sz="0" w:space="0" w:color="auto"/>
        <w:bottom w:val="none" w:sz="0" w:space="0" w:color="auto"/>
        <w:right w:val="none" w:sz="0" w:space="0" w:color="auto"/>
      </w:divBdr>
    </w:div>
    <w:div w:id="2105685088">
      <w:bodyDiv w:val="1"/>
      <w:marLeft w:val="0"/>
      <w:marRight w:val="0"/>
      <w:marTop w:val="0"/>
      <w:marBottom w:val="0"/>
      <w:divBdr>
        <w:top w:val="none" w:sz="0" w:space="0" w:color="auto"/>
        <w:left w:val="none" w:sz="0" w:space="0" w:color="auto"/>
        <w:bottom w:val="none" w:sz="0" w:space="0" w:color="auto"/>
        <w:right w:val="none" w:sz="0" w:space="0" w:color="auto"/>
      </w:divBdr>
    </w:div>
    <w:div w:id="21426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vr@mu.edu.sa"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ورقة1!$B$1</c:f>
              <c:strCache>
                <c:ptCount val="1"/>
                <c:pt idx="0">
                  <c:v>عدد الأعضاء</c:v>
                </c:pt>
              </c:strCache>
            </c:strRef>
          </c:tx>
          <c:spPr>
            <a:solidFill>
              <a:srgbClr val="EEECE1">
                <a:lumMod val="25000"/>
              </a:srgbClr>
            </a:solidFill>
          </c:spPr>
          <c:invertIfNegative val="0"/>
          <c:cat>
            <c:strRef>
              <c:f>ورقة1!$A$2:$A$16</c:f>
              <c:strCache>
                <c:ptCount val="15"/>
                <c:pt idx="0">
                  <c:v>ترقيات الموظفين والاستقطاب الإداري والمسابقات والوظيفية</c:v>
                </c:pt>
                <c:pt idx="1">
                  <c:v>دراسة المشاريع وتحديد أولوياتها واحتياجات الجامعة</c:v>
                </c:pt>
                <c:pt idx="2">
                  <c:v>الإشراف على برامج التعليم الإلكتروني والتعلم عن بعد</c:v>
                </c:pt>
                <c:pt idx="3">
                  <c:v>التحضيرية لمشروعات الجامعة الإنشائية</c:v>
                </c:pt>
                <c:pt idx="4">
                  <c:v>السلامة والأمن الجامعي في الجامعة</c:v>
                </c:pt>
                <c:pt idx="5">
                  <c:v>إعداد التقارير السنوية للجامعة</c:v>
                </c:pt>
                <c:pt idx="6">
                  <c:v>ترجمة محتوى البوابة الإلكترونية</c:v>
                </c:pt>
                <c:pt idx="7">
                  <c:v>تنسيق أعمال اللجان ومتابعتها</c:v>
                </c:pt>
                <c:pt idx="8">
                  <c:v>الدراسات الإستثمارية</c:v>
                </c:pt>
                <c:pt idx="9">
                  <c:v>دراسة المبادرات</c:v>
                </c:pt>
                <c:pt idx="10">
                  <c:v>النظر في قطع الإجازات لأعضاء هيئة التدريس للعام 1435/1436</c:v>
                </c:pt>
                <c:pt idx="11">
                  <c:v>التحضيرية لملتقى الجامعات الناشئة والمسؤولية الاجتماعية</c:v>
                </c:pt>
                <c:pt idx="12">
                  <c:v>الإشرافيه لدراسة أنظمة الاتصالات الإدارية والأرشفة الإلكترونية</c:v>
                </c:pt>
                <c:pt idx="13">
                  <c:v>الإشراف والمتابعة على إدخال خطة التنمية العاشرة</c:v>
                </c:pt>
                <c:pt idx="14">
                  <c:v>التعيين على وظائف البنود</c:v>
                </c:pt>
              </c:strCache>
            </c:strRef>
          </c:cat>
          <c:val>
            <c:numRef>
              <c:f>ورقة1!$B$2:$B$16</c:f>
              <c:numCache>
                <c:formatCode>General</c:formatCode>
                <c:ptCount val="15"/>
                <c:pt idx="0">
                  <c:v>10</c:v>
                </c:pt>
                <c:pt idx="1">
                  <c:v>12</c:v>
                </c:pt>
                <c:pt idx="2">
                  <c:v>12</c:v>
                </c:pt>
                <c:pt idx="3">
                  <c:v>13</c:v>
                </c:pt>
                <c:pt idx="4">
                  <c:v>13</c:v>
                </c:pt>
                <c:pt idx="5">
                  <c:v>8</c:v>
                </c:pt>
                <c:pt idx="6">
                  <c:v>12</c:v>
                </c:pt>
                <c:pt idx="7">
                  <c:v>8</c:v>
                </c:pt>
                <c:pt idx="8">
                  <c:v>10</c:v>
                </c:pt>
                <c:pt idx="9">
                  <c:v>6</c:v>
                </c:pt>
                <c:pt idx="10">
                  <c:v>6</c:v>
                </c:pt>
                <c:pt idx="11">
                  <c:v>10</c:v>
                </c:pt>
                <c:pt idx="12">
                  <c:v>7</c:v>
                </c:pt>
                <c:pt idx="13">
                  <c:v>6</c:v>
                </c:pt>
                <c:pt idx="14">
                  <c:v>3</c:v>
                </c:pt>
              </c:numCache>
            </c:numRef>
          </c:val>
        </c:ser>
        <c:dLbls>
          <c:showLegendKey val="0"/>
          <c:showVal val="0"/>
          <c:showCatName val="0"/>
          <c:showSerName val="0"/>
          <c:showPercent val="0"/>
          <c:showBubbleSize val="0"/>
        </c:dLbls>
        <c:gapWidth val="75"/>
        <c:overlap val="-25"/>
        <c:axId val="-85748608"/>
        <c:axId val="-85745344"/>
      </c:barChart>
      <c:catAx>
        <c:axId val="-85748608"/>
        <c:scaling>
          <c:orientation val="minMax"/>
        </c:scaling>
        <c:delete val="0"/>
        <c:axPos val="b"/>
        <c:numFmt formatCode="General" sourceLinked="0"/>
        <c:majorTickMark val="none"/>
        <c:minorTickMark val="none"/>
        <c:tickLblPos val="nextTo"/>
        <c:crossAx val="-85745344"/>
        <c:crosses val="autoZero"/>
        <c:auto val="1"/>
        <c:lblAlgn val="ctr"/>
        <c:lblOffset val="100"/>
        <c:noMultiLvlLbl val="0"/>
      </c:catAx>
      <c:valAx>
        <c:axId val="-85745344"/>
        <c:scaling>
          <c:orientation val="minMax"/>
        </c:scaling>
        <c:delete val="0"/>
        <c:axPos val="l"/>
        <c:majorGridlines/>
        <c:numFmt formatCode="General" sourceLinked="1"/>
        <c:majorTickMark val="none"/>
        <c:minorTickMark val="none"/>
        <c:tickLblPos val="nextTo"/>
        <c:spPr>
          <a:ln w="9525">
            <a:noFill/>
          </a:ln>
        </c:spPr>
        <c:crossAx val="-85748608"/>
        <c:crosses val="autoZero"/>
        <c:crossBetween val="between"/>
      </c:valAx>
      <c:spPr>
        <a:solidFill>
          <a:schemeClr val="accent3">
            <a:lumMod val="60000"/>
            <a:lumOff val="40000"/>
          </a:schemeClr>
        </a:solidFill>
      </c:spPr>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ورقة1!$B$1</c:f>
              <c:strCache>
                <c:ptCount val="1"/>
                <c:pt idx="0">
                  <c:v>عدد الجلسات</c:v>
                </c:pt>
              </c:strCache>
            </c:strRef>
          </c:tx>
          <c:spPr>
            <a:solidFill>
              <a:srgbClr val="EEECE1">
                <a:lumMod val="25000"/>
              </a:srgbClr>
            </a:solidFill>
          </c:spPr>
          <c:invertIfNegative val="0"/>
          <c:cat>
            <c:strRef>
              <c:f>ورقة1!$A$2:$A$16</c:f>
              <c:strCache>
                <c:ptCount val="15"/>
                <c:pt idx="0">
                  <c:v>ترقيات الموظفين والاستقطاب الإداري والمسابقات والوظيفية</c:v>
                </c:pt>
                <c:pt idx="1">
                  <c:v>دراسة المشاريع وتحديد أولوياتها واحتياجات الجامعة</c:v>
                </c:pt>
                <c:pt idx="2">
                  <c:v>الإشراف على برامج التعليم الإلكتروني والتعلم عن بعد</c:v>
                </c:pt>
                <c:pt idx="3">
                  <c:v>التحضيرية لمشروعات الجامعة الإنشائية</c:v>
                </c:pt>
                <c:pt idx="4">
                  <c:v>السلامة والأمن الجامعي في الجامعة</c:v>
                </c:pt>
                <c:pt idx="5">
                  <c:v>إعداد التقارير السنوية للجامعة</c:v>
                </c:pt>
                <c:pt idx="6">
                  <c:v>ترجمة محتوى البوابة الإلكترونية</c:v>
                </c:pt>
                <c:pt idx="7">
                  <c:v>تنسيق أعمال اللجان ومتابعتها</c:v>
                </c:pt>
                <c:pt idx="8">
                  <c:v>الدراسات الإستثمارية</c:v>
                </c:pt>
                <c:pt idx="9">
                  <c:v>دراسة المبادرات</c:v>
                </c:pt>
                <c:pt idx="10">
                  <c:v>النظر في قطع الإجازات لأعضاء هيئة التدريس للعام 1435/1436</c:v>
                </c:pt>
                <c:pt idx="11">
                  <c:v>التحضيرية لملتقى الجامعات الناشئة والمسؤولية الاجتماعية</c:v>
                </c:pt>
                <c:pt idx="12">
                  <c:v>الإشرافيه لدراسة أنظمة الاتصالات الإدارية والأرشفة الإلكترونية</c:v>
                </c:pt>
                <c:pt idx="13">
                  <c:v>الإشراف والمتابعة على إدخال خطة التنمية العاشرة</c:v>
                </c:pt>
                <c:pt idx="14">
                  <c:v>التعيين على وظائف البنود</c:v>
                </c:pt>
              </c:strCache>
            </c:strRef>
          </c:cat>
          <c:val>
            <c:numRef>
              <c:f>ورقة1!$B$2:$B$16</c:f>
              <c:numCache>
                <c:formatCode>General</c:formatCode>
                <c:ptCount val="15"/>
                <c:pt idx="0">
                  <c:v>34</c:v>
                </c:pt>
                <c:pt idx="1">
                  <c:v>12</c:v>
                </c:pt>
                <c:pt idx="2">
                  <c:v>30</c:v>
                </c:pt>
                <c:pt idx="3">
                  <c:v>4</c:v>
                </c:pt>
                <c:pt idx="4">
                  <c:v>19</c:v>
                </c:pt>
                <c:pt idx="5">
                  <c:v>3</c:v>
                </c:pt>
                <c:pt idx="6">
                  <c:v>36</c:v>
                </c:pt>
                <c:pt idx="7">
                  <c:v>41</c:v>
                </c:pt>
                <c:pt idx="8">
                  <c:v>8</c:v>
                </c:pt>
                <c:pt idx="9">
                  <c:v>5</c:v>
                </c:pt>
                <c:pt idx="10">
                  <c:v>19</c:v>
                </c:pt>
                <c:pt idx="11">
                  <c:v>1</c:v>
                </c:pt>
                <c:pt idx="12">
                  <c:v>40</c:v>
                </c:pt>
                <c:pt idx="13">
                  <c:v>10</c:v>
                </c:pt>
                <c:pt idx="14">
                  <c:v>28</c:v>
                </c:pt>
              </c:numCache>
            </c:numRef>
          </c:val>
        </c:ser>
        <c:dLbls>
          <c:showLegendKey val="0"/>
          <c:showVal val="0"/>
          <c:showCatName val="0"/>
          <c:showSerName val="0"/>
          <c:showPercent val="0"/>
          <c:showBubbleSize val="0"/>
        </c:dLbls>
        <c:gapWidth val="75"/>
        <c:overlap val="-25"/>
        <c:axId val="-160818608"/>
        <c:axId val="-160818064"/>
      </c:barChart>
      <c:catAx>
        <c:axId val="-160818608"/>
        <c:scaling>
          <c:orientation val="minMax"/>
        </c:scaling>
        <c:delete val="0"/>
        <c:axPos val="b"/>
        <c:numFmt formatCode="General" sourceLinked="0"/>
        <c:majorTickMark val="none"/>
        <c:minorTickMark val="none"/>
        <c:tickLblPos val="nextTo"/>
        <c:crossAx val="-160818064"/>
        <c:crosses val="autoZero"/>
        <c:auto val="1"/>
        <c:lblAlgn val="ctr"/>
        <c:lblOffset val="100"/>
        <c:noMultiLvlLbl val="0"/>
      </c:catAx>
      <c:valAx>
        <c:axId val="-160818064"/>
        <c:scaling>
          <c:orientation val="minMax"/>
        </c:scaling>
        <c:delete val="0"/>
        <c:axPos val="l"/>
        <c:majorGridlines/>
        <c:numFmt formatCode="General" sourceLinked="1"/>
        <c:majorTickMark val="none"/>
        <c:minorTickMark val="none"/>
        <c:tickLblPos val="nextTo"/>
        <c:spPr>
          <a:ln w="9525">
            <a:noFill/>
          </a:ln>
        </c:spPr>
        <c:crossAx val="-160818608"/>
        <c:crosses val="autoZero"/>
        <c:crossBetween val="between"/>
      </c:valAx>
      <c:spPr>
        <a:solidFill>
          <a:srgbClr val="9BBB59">
            <a:lumMod val="60000"/>
            <a:lumOff val="40000"/>
          </a:srgbClr>
        </a:solidFill>
      </c:spPr>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ورقة1!$B$1</c:f>
              <c:strCache>
                <c:ptCount val="1"/>
                <c:pt idx="0">
                  <c:v>عدد المواضيع</c:v>
                </c:pt>
              </c:strCache>
            </c:strRef>
          </c:tx>
          <c:spPr>
            <a:solidFill>
              <a:srgbClr val="EEECE1">
                <a:lumMod val="25000"/>
              </a:srgbClr>
            </a:solidFill>
          </c:spPr>
          <c:invertIfNegative val="0"/>
          <c:cat>
            <c:strRef>
              <c:f>ورقة1!$A$2:$A$16</c:f>
              <c:strCache>
                <c:ptCount val="15"/>
                <c:pt idx="0">
                  <c:v>ترقيات الموظفين والاستقطاب الإداري والمسابقات والوظيفية</c:v>
                </c:pt>
                <c:pt idx="1">
                  <c:v>دراسة المشاريع وتحديد أولوياتها واحتياجات الجامعة</c:v>
                </c:pt>
                <c:pt idx="2">
                  <c:v>الإشراف على برامج التعليم الإلكتروني والتعلم عن بعد</c:v>
                </c:pt>
                <c:pt idx="3">
                  <c:v>التحضيرية لمشروعات الجامعة الإنشائية</c:v>
                </c:pt>
                <c:pt idx="4">
                  <c:v>السلامة والأمن الجامعي في الجامعة</c:v>
                </c:pt>
                <c:pt idx="5">
                  <c:v>إعداد التقارير السنوية للجامعة</c:v>
                </c:pt>
                <c:pt idx="6">
                  <c:v>ترجمة محتوى البوابة الإلكترونية</c:v>
                </c:pt>
                <c:pt idx="7">
                  <c:v>تنسيق أعمال اللجان ومتابعتها</c:v>
                </c:pt>
                <c:pt idx="8">
                  <c:v>الدراسات الإستثمارية</c:v>
                </c:pt>
                <c:pt idx="9">
                  <c:v>دراسة المبادرات</c:v>
                </c:pt>
                <c:pt idx="10">
                  <c:v>النظر في قطع الإجازات لأعضاء هيئة التدريس للعام 1435/1436</c:v>
                </c:pt>
                <c:pt idx="11">
                  <c:v>التحضيرية لملتقى الجامعات الناشئة والمسؤولية الاجتماعية</c:v>
                </c:pt>
                <c:pt idx="12">
                  <c:v>الإشرافيه لدراسة أنظمة الاتصالات الإدارية والأرشفة الإلكترونية</c:v>
                </c:pt>
                <c:pt idx="13">
                  <c:v>الإشراف والمتابعة على إدخال خطة التنمية العاشرة</c:v>
                </c:pt>
                <c:pt idx="14">
                  <c:v>التعيين على وظائف البنود</c:v>
                </c:pt>
              </c:strCache>
            </c:strRef>
          </c:cat>
          <c:val>
            <c:numRef>
              <c:f>ورقة1!$B$2:$B$16</c:f>
              <c:numCache>
                <c:formatCode>General</c:formatCode>
                <c:ptCount val="15"/>
                <c:pt idx="0">
                  <c:v>210</c:v>
                </c:pt>
                <c:pt idx="1">
                  <c:v>62</c:v>
                </c:pt>
                <c:pt idx="2">
                  <c:v>116</c:v>
                </c:pt>
                <c:pt idx="3">
                  <c:v>24</c:v>
                </c:pt>
                <c:pt idx="4">
                  <c:v>48</c:v>
                </c:pt>
                <c:pt idx="5">
                  <c:v>6</c:v>
                </c:pt>
                <c:pt idx="6">
                  <c:v>39</c:v>
                </c:pt>
                <c:pt idx="7">
                  <c:v>106</c:v>
                </c:pt>
                <c:pt idx="8">
                  <c:v>28</c:v>
                </c:pt>
                <c:pt idx="9">
                  <c:v>20</c:v>
                </c:pt>
                <c:pt idx="10">
                  <c:v>36</c:v>
                </c:pt>
                <c:pt idx="11">
                  <c:v>5</c:v>
                </c:pt>
                <c:pt idx="12">
                  <c:v>42</c:v>
                </c:pt>
                <c:pt idx="13">
                  <c:v>10</c:v>
                </c:pt>
                <c:pt idx="14">
                  <c:v>41</c:v>
                </c:pt>
              </c:numCache>
            </c:numRef>
          </c:val>
        </c:ser>
        <c:dLbls>
          <c:showLegendKey val="0"/>
          <c:showVal val="0"/>
          <c:showCatName val="0"/>
          <c:showSerName val="0"/>
          <c:showPercent val="0"/>
          <c:showBubbleSize val="0"/>
        </c:dLbls>
        <c:gapWidth val="75"/>
        <c:overlap val="-25"/>
        <c:axId val="-160824048"/>
        <c:axId val="-160823504"/>
      </c:barChart>
      <c:catAx>
        <c:axId val="-160824048"/>
        <c:scaling>
          <c:orientation val="minMax"/>
        </c:scaling>
        <c:delete val="0"/>
        <c:axPos val="b"/>
        <c:numFmt formatCode="General" sourceLinked="0"/>
        <c:majorTickMark val="none"/>
        <c:minorTickMark val="none"/>
        <c:tickLblPos val="nextTo"/>
        <c:crossAx val="-160823504"/>
        <c:crosses val="autoZero"/>
        <c:auto val="1"/>
        <c:lblAlgn val="ctr"/>
        <c:lblOffset val="100"/>
        <c:noMultiLvlLbl val="0"/>
      </c:catAx>
      <c:valAx>
        <c:axId val="-160823504"/>
        <c:scaling>
          <c:orientation val="minMax"/>
        </c:scaling>
        <c:delete val="0"/>
        <c:axPos val="l"/>
        <c:majorGridlines/>
        <c:numFmt formatCode="General" sourceLinked="1"/>
        <c:majorTickMark val="none"/>
        <c:minorTickMark val="none"/>
        <c:tickLblPos val="nextTo"/>
        <c:spPr>
          <a:ln w="9525">
            <a:noFill/>
          </a:ln>
        </c:spPr>
        <c:crossAx val="-160824048"/>
        <c:crosses val="autoZero"/>
        <c:crossBetween val="between"/>
      </c:valAx>
      <c:spPr>
        <a:solidFill>
          <a:srgbClr val="9BBB59">
            <a:lumMod val="60000"/>
            <a:lumOff val="40000"/>
          </a:srgbClr>
        </a:solidFill>
      </c:spPr>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ورقة1!$B$1</c:f>
              <c:strCache>
                <c:ptCount val="1"/>
                <c:pt idx="0">
                  <c:v>عدد المواضيع</c:v>
                </c:pt>
              </c:strCache>
            </c:strRef>
          </c:tx>
          <c:spPr>
            <a:solidFill>
              <a:srgbClr val="EEECE1">
                <a:lumMod val="25000"/>
              </a:srgbClr>
            </a:solidFill>
          </c:spPr>
          <c:invertIfNegative val="0"/>
          <c:cat>
            <c:strRef>
              <c:f>ورقة1!$A$2:$A$16</c:f>
              <c:strCache>
                <c:ptCount val="15"/>
                <c:pt idx="0">
                  <c:v>ترقيات الموظفين والاستقطاب الإداري والمسابقات والوظيفية</c:v>
                </c:pt>
                <c:pt idx="1">
                  <c:v>دراسة المشاريع وتحديد أولوياتها واحتياجات الجامعة</c:v>
                </c:pt>
                <c:pt idx="2">
                  <c:v>الإشراف على برامج التعليم الإلكتروني والتعلم عن بعد</c:v>
                </c:pt>
                <c:pt idx="3">
                  <c:v>التحضيرية لمشروعات الجامعة الإنشائية</c:v>
                </c:pt>
                <c:pt idx="4">
                  <c:v>السلامة والأمن الجامعي في الجامعة</c:v>
                </c:pt>
                <c:pt idx="5">
                  <c:v>إعداد التقارير السنوية للجامعة</c:v>
                </c:pt>
                <c:pt idx="6">
                  <c:v>ترجمة محتوى البوابة الإلكترونية</c:v>
                </c:pt>
                <c:pt idx="7">
                  <c:v>تنسيق أعمال اللجان ومتابعتها</c:v>
                </c:pt>
                <c:pt idx="8">
                  <c:v>الدراسات الإستثمارية</c:v>
                </c:pt>
                <c:pt idx="9">
                  <c:v>دراسة المبادرات</c:v>
                </c:pt>
                <c:pt idx="10">
                  <c:v>النظر في قطع الإجازات لأعضاء هيئة التدريس للعام 1435/1436</c:v>
                </c:pt>
                <c:pt idx="11">
                  <c:v>التحضيرية لملتقى الجامعات الناشئة والمسؤولية الاجتماعية</c:v>
                </c:pt>
                <c:pt idx="12">
                  <c:v>الإشرافيه لدراسة أنظمة الاتصالات الإدارية والأرشفة الإلكترونية</c:v>
                </c:pt>
                <c:pt idx="13">
                  <c:v>الإشراف والمتابعة على إدخال خطة التنمية العاشرة</c:v>
                </c:pt>
                <c:pt idx="14">
                  <c:v>التعيين على وظائف البنود</c:v>
                </c:pt>
              </c:strCache>
            </c:strRef>
          </c:cat>
          <c:val>
            <c:numRef>
              <c:f>ورقة1!$B$2:$B$16</c:f>
              <c:numCache>
                <c:formatCode>General</c:formatCode>
                <c:ptCount val="15"/>
                <c:pt idx="0">
                  <c:v>210</c:v>
                </c:pt>
                <c:pt idx="1">
                  <c:v>62</c:v>
                </c:pt>
                <c:pt idx="2">
                  <c:v>116</c:v>
                </c:pt>
                <c:pt idx="3">
                  <c:v>24</c:v>
                </c:pt>
                <c:pt idx="4">
                  <c:v>48</c:v>
                </c:pt>
                <c:pt idx="5">
                  <c:v>6</c:v>
                </c:pt>
                <c:pt idx="6">
                  <c:v>29</c:v>
                </c:pt>
                <c:pt idx="7">
                  <c:v>106</c:v>
                </c:pt>
                <c:pt idx="8">
                  <c:v>28</c:v>
                </c:pt>
                <c:pt idx="9">
                  <c:v>20</c:v>
                </c:pt>
                <c:pt idx="10">
                  <c:v>36</c:v>
                </c:pt>
                <c:pt idx="11">
                  <c:v>5</c:v>
                </c:pt>
                <c:pt idx="12">
                  <c:v>42</c:v>
                </c:pt>
                <c:pt idx="13">
                  <c:v>10</c:v>
                </c:pt>
                <c:pt idx="14">
                  <c:v>41</c:v>
                </c:pt>
              </c:numCache>
            </c:numRef>
          </c:val>
        </c:ser>
        <c:dLbls>
          <c:showLegendKey val="0"/>
          <c:showVal val="0"/>
          <c:showCatName val="0"/>
          <c:showSerName val="0"/>
          <c:showPercent val="0"/>
          <c:showBubbleSize val="0"/>
        </c:dLbls>
        <c:gapWidth val="75"/>
        <c:overlap val="-25"/>
        <c:axId val="-160814256"/>
        <c:axId val="-89943232"/>
      </c:barChart>
      <c:catAx>
        <c:axId val="-160814256"/>
        <c:scaling>
          <c:orientation val="minMax"/>
        </c:scaling>
        <c:delete val="0"/>
        <c:axPos val="b"/>
        <c:numFmt formatCode="General" sourceLinked="0"/>
        <c:majorTickMark val="none"/>
        <c:minorTickMark val="none"/>
        <c:tickLblPos val="nextTo"/>
        <c:crossAx val="-89943232"/>
        <c:crosses val="autoZero"/>
        <c:auto val="1"/>
        <c:lblAlgn val="ctr"/>
        <c:lblOffset val="100"/>
        <c:noMultiLvlLbl val="0"/>
      </c:catAx>
      <c:valAx>
        <c:axId val="-89943232"/>
        <c:scaling>
          <c:orientation val="minMax"/>
        </c:scaling>
        <c:delete val="0"/>
        <c:axPos val="l"/>
        <c:majorGridlines/>
        <c:numFmt formatCode="General" sourceLinked="1"/>
        <c:majorTickMark val="none"/>
        <c:minorTickMark val="none"/>
        <c:tickLblPos val="nextTo"/>
        <c:spPr>
          <a:ln w="9525">
            <a:noFill/>
          </a:ln>
        </c:spPr>
        <c:crossAx val="-160814256"/>
        <c:crosses val="autoZero"/>
        <c:crossBetween val="between"/>
      </c:valAx>
      <c:spPr>
        <a:solidFill>
          <a:srgbClr val="9BBB59">
            <a:lumMod val="60000"/>
            <a:lumOff val="40000"/>
          </a:srgbClr>
        </a:solidFill>
      </c:spPr>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ورقة1!$B$1</c:f>
              <c:strCache>
                <c:ptCount val="1"/>
                <c:pt idx="0">
                  <c:v>عمود1</c:v>
                </c:pt>
              </c:strCache>
            </c:strRef>
          </c:tx>
          <c:explosion val="25"/>
          <c:dPt>
            <c:idx val="0"/>
            <c:bubble3D val="0"/>
            <c:spPr>
              <a:solidFill>
                <a:schemeClr val="bg2">
                  <a:lumMod val="50000"/>
                </a:schemeClr>
              </a:solidFill>
            </c:spPr>
          </c:dPt>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ورقة1!$A$2:$A$3</c:f>
              <c:strCache>
                <c:ptCount val="2"/>
                <c:pt idx="0">
                  <c:v>الحضور</c:v>
                </c:pt>
                <c:pt idx="1">
                  <c:v>الغياب</c:v>
                </c:pt>
              </c:strCache>
            </c:strRef>
          </c:cat>
          <c:val>
            <c:numRef>
              <c:f>ورقة1!$B$2:$B$3</c:f>
              <c:numCache>
                <c:formatCode>General</c:formatCode>
                <c:ptCount val="2"/>
                <c:pt idx="0">
                  <c:v>36296</c:v>
                </c:pt>
                <c:pt idx="1">
                  <c:v>4111</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ورقة1!$B$1</c:f>
              <c:strCache>
                <c:ptCount val="1"/>
                <c:pt idx="0">
                  <c:v>طلبات التكليف والنقل</c:v>
                </c:pt>
              </c:strCache>
            </c:strRef>
          </c:tx>
          <c:dPt>
            <c:idx val="1"/>
            <c:bubble3D val="0"/>
            <c:spPr>
              <a:solidFill>
                <a:schemeClr val="bg2">
                  <a:lumMod val="5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ورقة1!$A$2:$A$4</c:f>
              <c:strCache>
                <c:ptCount val="3"/>
                <c:pt idx="0">
                  <c:v>الموافقة</c:v>
                </c:pt>
                <c:pt idx="1">
                  <c:v>عدم الموافقة</c:v>
                </c:pt>
                <c:pt idx="2">
                  <c:v>الإحالة لعدم الاختصاص</c:v>
                </c:pt>
              </c:strCache>
            </c:strRef>
          </c:cat>
          <c:val>
            <c:numRef>
              <c:f>ورقة1!$B$2:$B$4</c:f>
              <c:numCache>
                <c:formatCode>General</c:formatCode>
                <c:ptCount val="3"/>
                <c:pt idx="0">
                  <c:v>42</c:v>
                </c:pt>
                <c:pt idx="1">
                  <c:v>32</c:v>
                </c:pt>
                <c:pt idx="2">
                  <c:v>30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pie3DChart>
        <c:varyColors val="1"/>
        <c:ser>
          <c:idx val="0"/>
          <c:order val="0"/>
          <c:tx>
            <c:strRef>
              <c:f>ورقة1!$B$1</c:f>
              <c:strCache>
                <c:ptCount val="1"/>
                <c:pt idx="0">
                  <c:v>ترقية الموظفين</c:v>
                </c:pt>
              </c:strCache>
            </c:strRef>
          </c:tx>
          <c:dPt>
            <c:idx val="0"/>
            <c:bubble3D val="0"/>
            <c:spPr>
              <a:solidFill>
                <a:schemeClr val="bg2">
                  <a:lumMod val="50000"/>
                </a:schemeClr>
              </a:solidFill>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ورقة1!$A$2:$A$5</c:f>
              <c:strCache>
                <c:ptCount val="2"/>
                <c:pt idx="0">
                  <c:v>الموظفين/ الموظفات الذين تمت ترقيتهم</c:v>
                </c:pt>
                <c:pt idx="1">
                  <c:v>الموظفين / الموظفات الذين تعذرت ترقيتهم</c:v>
                </c:pt>
              </c:strCache>
            </c:strRef>
          </c:cat>
          <c:val>
            <c:numRef>
              <c:f>ورقة1!$B$2:$B$5</c:f>
              <c:numCache>
                <c:formatCode>General</c:formatCode>
                <c:ptCount val="4"/>
                <c:pt idx="0">
                  <c:v>34</c:v>
                </c:pt>
                <c:pt idx="1">
                  <c:v>9</c:v>
                </c:pt>
              </c:numCache>
            </c:numRef>
          </c:val>
        </c:ser>
        <c:dLbls>
          <c:showLegendKey val="0"/>
          <c:showVal val="0"/>
          <c:showCatName val="0"/>
          <c:showSerName val="0"/>
          <c:showPercent val="1"/>
          <c:showBubbleSize val="0"/>
          <c:showLeaderLines val="1"/>
        </c:dLbls>
      </c:pie3DChart>
    </c:plotArea>
    <c:legend>
      <c:legendPos val="t"/>
      <c:legendEntry>
        <c:idx val="2"/>
        <c:delete val="1"/>
      </c:legendEntry>
      <c:legendEntry>
        <c:idx val="3"/>
        <c:delete val="1"/>
      </c:legendEntry>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7B4DDF54144BDEABA59D805BF3EB39"/>
        <w:category>
          <w:name w:val="عام"/>
          <w:gallery w:val="placeholder"/>
        </w:category>
        <w:types>
          <w:type w:val="bbPlcHdr"/>
        </w:types>
        <w:behaviors>
          <w:behavior w:val="content"/>
        </w:behaviors>
        <w:guid w:val="{1AEBFFA4-3DDB-4A83-8BF2-612C33402A83}"/>
      </w:docPartPr>
      <w:docPartBody>
        <w:p w:rsidR="00D82B01" w:rsidRDefault="00FF5D32" w:rsidP="00FF5D32">
          <w:pPr>
            <w:pStyle w:val="A97B4DDF54144BDEABA59D805BF3EB3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Hacen Tunisia Bold">
    <w:altName w:val="Times New Roman"/>
    <w:panose1 w:val="00000000000000000000"/>
    <w:charset w:val="00"/>
    <w:family w:val="roman"/>
    <w:notTrueType/>
    <w:pitch w:val="default"/>
  </w:font>
  <w:font w:name="Adobe Arabic">
    <w:altName w:val="Times New Roman"/>
    <w:panose1 w:val="00000000000000000000"/>
    <w:charset w:val="00"/>
    <w:family w:val="roman"/>
    <w:notTrueType/>
    <w:pitch w:val="variable"/>
    <w:sig w:usb0="00000000"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32"/>
    <w:rsid w:val="00036EA8"/>
    <w:rsid w:val="00061889"/>
    <w:rsid w:val="0010551D"/>
    <w:rsid w:val="00143745"/>
    <w:rsid w:val="0018229D"/>
    <w:rsid w:val="00274928"/>
    <w:rsid w:val="002850C0"/>
    <w:rsid w:val="003B42DB"/>
    <w:rsid w:val="003D3A9F"/>
    <w:rsid w:val="00514AF4"/>
    <w:rsid w:val="0052371C"/>
    <w:rsid w:val="005820AF"/>
    <w:rsid w:val="005A7DC4"/>
    <w:rsid w:val="0060394E"/>
    <w:rsid w:val="006062C2"/>
    <w:rsid w:val="006F4B7D"/>
    <w:rsid w:val="008842E9"/>
    <w:rsid w:val="00982C1C"/>
    <w:rsid w:val="009A108B"/>
    <w:rsid w:val="009F6081"/>
    <w:rsid w:val="00A5327C"/>
    <w:rsid w:val="00AB314D"/>
    <w:rsid w:val="00B0775A"/>
    <w:rsid w:val="00B524D4"/>
    <w:rsid w:val="00C46B8A"/>
    <w:rsid w:val="00D82875"/>
    <w:rsid w:val="00D82B01"/>
    <w:rsid w:val="00DC4DE6"/>
    <w:rsid w:val="00E42EC1"/>
    <w:rsid w:val="00F330E2"/>
    <w:rsid w:val="00FA1231"/>
    <w:rsid w:val="00FF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552A195FF4EA9966F60E4F4C8CB01">
    <w:name w:val="F36552A195FF4EA9966F60E4F4C8CB01"/>
    <w:rsid w:val="00FF5D32"/>
    <w:pPr>
      <w:bidi/>
    </w:pPr>
  </w:style>
  <w:style w:type="paragraph" w:customStyle="1" w:styleId="DB3C69F950514920A584BD45BA3A7E2F">
    <w:name w:val="DB3C69F950514920A584BD45BA3A7E2F"/>
    <w:rsid w:val="00FF5D32"/>
    <w:pPr>
      <w:bidi/>
    </w:pPr>
  </w:style>
  <w:style w:type="paragraph" w:customStyle="1" w:styleId="8D3A90E09B7D4E5F85E0CD0DF2FC1EE3">
    <w:name w:val="8D3A90E09B7D4E5F85E0CD0DF2FC1EE3"/>
    <w:rsid w:val="00FF5D32"/>
    <w:pPr>
      <w:bidi/>
    </w:pPr>
  </w:style>
  <w:style w:type="paragraph" w:customStyle="1" w:styleId="A97B4DDF54144BDEABA59D805BF3EB39">
    <w:name w:val="A97B4DDF54144BDEABA59D805BF3EB39"/>
    <w:rsid w:val="00FF5D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4AAE-E71B-43F0-AC45-1D02D7E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44068</TotalTime>
  <Pages>1</Pages>
  <Words>2116</Words>
  <Characters>12065</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التقرير السنوي الأول – وكالة الجامعة</vt:lpstr>
    </vt:vector>
  </TitlesOfParts>
  <Company>عمادة التعليم الإلكتروني والتعلم عن بعد</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التقرير السنوي الأول – وكالة الجامعة</dc:title>
  <dc:creator>MAx</dc:creator>
  <cp:lastModifiedBy>abo m3ath</cp:lastModifiedBy>
  <cp:revision>43</cp:revision>
  <cp:lastPrinted>2014-12-28T15:51:00Z</cp:lastPrinted>
  <dcterms:created xsi:type="dcterms:W3CDTF">2014-08-19T11:06:00Z</dcterms:created>
  <dcterms:modified xsi:type="dcterms:W3CDTF">2015-03-24T08:47:00Z</dcterms:modified>
</cp:coreProperties>
</file>