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D1C" w:rsidRDefault="006E1D1C" w:rsidP="006E1D1C">
      <w:pPr>
        <w:pStyle w:val="NormalWeb"/>
      </w:pPr>
      <w:r>
        <w:t>This unit specializes in quality to activate the quality system in the field of e-learning in all the activities of the Deanship in light quality standards and the requirements of the National Authority for Assessment and Accreditation Standards, and the dissemination of the culture of quality. Also, the continuous improvement and propose plans to develop the deanship academically and administratively. The Director of the unit is assigned by a decision of the Dean after the nomination of the Vice Dean for Development and Quality, and is associated Vice Dean for Development and Quality administratively and organizationally, and he submits an annual report on the progress of the work and activities of the unit to the Vice Dean.</w:t>
      </w:r>
    </w:p>
    <w:p w:rsidR="006E1D1C" w:rsidRDefault="006E1D1C" w:rsidP="006E1D1C">
      <w:pPr>
        <w:pStyle w:val="NormalWeb"/>
      </w:pPr>
      <w:r>
        <w:rPr>
          <w:rStyle w:val="Strong"/>
          <w:u w:val="single"/>
        </w:rPr>
        <w:t>Tasks of the Unit:</w:t>
      </w:r>
    </w:p>
    <w:p w:rsidR="006E1D1C" w:rsidRDefault="006E1D1C" w:rsidP="006E1D1C">
      <w:pPr>
        <w:pStyle w:val="NormalWeb"/>
      </w:pPr>
      <w:r>
        <w:t>1. Preparation and implementation of the annual plan for the unit in accordance with the objectives of the Agency for Development and Quality.</w:t>
      </w:r>
    </w:p>
    <w:p w:rsidR="006E1D1C" w:rsidRDefault="006E1D1C" w:rsidP="006E1D1C">
      <w:pPr>
        <w:pStyle w:val="NormalWeb"/>
      </w:pPr>
      <w:r>
        <w:t> </w:t>
      </w:r>
    </w:p>
    <w:p w:rsidR="006E1D1C" w:rsidRDefault="006E1D1C" w:rsidP="006E1D1C">
      <w:pPr>
        <w:pStyle w:val="NormalWeb"/>
      </w:pPr>
      <w:r>
        <w:t>2. Activate the quality system in the field of e-learning in the light of the quality requirements of the National Authority for Assessment and Accreditation Standards.</w:t>
      </w:r>
    </w:p>
    <w:p w:rsidR="006E1D1C" w:rsidRDefault="006E1D1C" w:rsidP="006E1D1C">
      <w:pPr>
        <w:pStyle w:val="NormalWeb"/>
      </w:pPr>
      <w:r>
        <w:t> </w:t>
      </w:r>
    </w:p>
    <w:p w:rsidR="006E1D1C" w:rsidRDefault="006E1D1C" w:rsidP="006E1D1C">
      <w:pPr>
        <w:pStyle w:val="NormalWeb"/>
      </w:pPr>
      <w:r>
        <w:t>3. Prepare for quality culture programs among the employees of the deanship.</w:t>
      </w:r>
    </w:p>
    <w:p w:rsidR="006E1D1C" w:rsidRDefault="006E1D1C" w:rsidP="006E1D1C">
      <w:pPr>
        <w:pStyle w:val="NormalWeb"/>
      </w:pPr>
      <w:r>
        <w:t> </w:t>
      </w:r>
    </w:p>
    <w:p w:rsidR="006E1D1C" w:rsidRDefault="006E1D1C" w:rsidP="006E1D1C">
      <w:pPr>
        <w:pStyle w:val="NormalWeb"/>
      </w:pPr>
      <w:r>
        <w:t>4. Identify opportunities for improvement and development in all the activities of the deanship and propose continuous improvement plans for the development of the deanship academically and administratively.</w:t>
      </w:r>
    </w:p>
    <w:p w:rsidR="006E1D1C" w:rsidRDefault="006E1D1C" w:rsidP="006E1D1C">
      <w:pPr>
        <w:pStyle w:val="NormalWeb"/>
      </w:pPr>
      <w:r>
        <w:t> </w:t>
      </w:r>
    </w:p>
    <w:p w:rsidR="006E1D1C" w:rsidRDefault="006E1D1C" w:rsidP="006E1D1C">
      <w:pPr>
        <w:pStyle w:val="NormalWeb"/>
      </w:pPr>
      <w:r>
        <w:t>5. Design and develop models that contribute to facilitate and improve work processes.</w:t>
      </w:r>
    </w:p>
    <w:p w:rsidR="006E1D1C" w:rsidRDefault="006E1D1C" w:rsidP="006E1D1C">
      <w:pPr>
        <w:pStyle w:val="NormalWeb"/>
      </w:pPr>
      <w:r>
        <w:t> </w:t>
      </w:r>
    </w:p>
    <w:p w:rsidR="006E1D1C" w:rsidRDefault="006E1D1C" w:rsidP="006E1D1C">
      <w:pPr>
        <w:pStyle w:val="NormalWeb"/>
      </w:pPr>
      <w:r>
        <w:t xml:space="preserve">7. </w:t>
      </w:r>
      <w:proofErr w:type="gramStart"/>
      <w:r>
        <w:t>measure</w:t>
      </w:r>
      <w:proofErr w:type="gramEnd"/>
      <w:r>
        <w:t xml:space="preserve"> the level of satisfaction for the beneficiaries of the Deanship services.</w:t>
      </w:r>
    </w:p>
    <w:p w:rsidR="006E1D1C" w:rsidRDefault="006E1D1C" w:rsidP="006E1D1C">
      <w:pPr>
        <w:pStyle w:val="NormalWeb"/>
      </w:pPr>
      <w:r>
        <w:t> </w:t>
      </w:r>
    </w:p>
    <w:p w:rsidR="006E1D1C" w:rsidRDefault="006E1D1C" w:rsidP="006E1D1C">
      <w:pPr>
        <w:pStyle w:val="NormalWeb"/>
      </w:pPr>
      <w:r>
        <w:t>8. Preparation deanship Quality evidences.</w:t>
      </w:r>
    </w:p>
    <w:p w:rsidR="006E1D1C" w:rsidRDefault="006E1D1C" w:rsidP="006E1D1C">
      <w:pPr>
        <w:pStyle w:val="NormalWeb"/>
      </w:pPr>
      <w:r>
        <w:t> </w:t>
      </w:r>
    </w:p>
    <w:p w:rsidR="006E1D1C" w:rsidRDefault="006E1D1C" w:rsidP="006E1D1C">
      <w:pPr>
        <w:pStyle w:val="NormalWeb"/>
      </w:pPr>
      <w:r>
        <w:t xml:space="preserve">9. Preparation of periodic reports on the activities of the unit and </w:t>
      </w:r>
      <w:proofErr w:type="gramStart"/>
      <w:r>
        <w:t>submit</w:t>
      </w:r>
      <w:proofErr w:type="gramEnd"/>
      <w:r>
        <w:t xml:space="preserve"> them to the Vice Dean for Development and Quality.</w:t>
      </w:r>
    </w:p>
    <w:p w:rsidR="006E1D1C" w:rsidRDefault="006E1D1C" w:rsidP="006E1D1C">
      <w:pPr>
        <w:pStyle w:val="NormalWeb"/>
      </w:pPr>
      <w:r>
        <w:t> </w:t>
      </w:r>
    </w:p>
    <w:p w:rsidR="006E1D1C" w:rsidRDefault="006E1D1C" w:rsidP="006E1D1C">
      <w:pPr>
        <w:pStyle w:val="NormalWeb"/>
      </w:pPr>
      <w:r>
        <w:t xml:space="preserve">10. Prepare the annual performance assessment for </w:t>
      </w:r>
      <w:proofErr w:type="gramStart"/>
      <w:r>
        <w:t>the of</w:t>
      </w:r>
      <w:proofErr w:type="gramEnd"/>
      <w:r>
        <w:t xml:space="preserve"> the members the unit.</w:t>
      </w:r>
    </w:p>
    <w:p w:rsidR="006E1D1C" w:rsidRDefault="006E1D1C" w:rsidP="006E1D1C">
      <w:pPr>
        <w:pStyle w:val="NormalWeb"/>
      </w:pPr>
      <w:r>
        <w:lastRenderedPageBreak/>
        <w:t> </w:t>
      </w:r>
    </w:p>
    <w:p w:rsidR="006E1D1C" w:rsidRDefault="006E1D1C" w:rsidP="006E1D1C">
      <w:pPr>
        <w:pStyle w:val="NormalWeb"/>
      </w:pPr>
      <w:r>
        <w:t>11. Participate in the preparation of future plans for all units of the deanship in the field of development and quality.</w:t>
      </w:r>
    </w:p>
    <w:p w:rsidR="006E1D1C" w:rsidRDefault="006E1D1C" w:rsidP="006E1D1C">
      <w:pPr>
        <w:pStyle w:val="NormalWeb"/>
      </w:pPr>
      <w:r>
        <w:t> </w:t>
      </w:r>
    </w:p>
    <w:p w:rsidR="006E1D1C" w:rsidRDefault="006E1D1C" w:rsidP="006E1D1C">
      <w:pPr>
        <w:pStyle w:val="NormalWeb"/>
      </w:pPr>
      <w:r>
        <w:t>12. Carry out other tasks assigned to the unit with respect to development, quality and applications.</w:t>
      </w:r>
    </w:p>
    <w:p w:rsidR="00922A28" w:rsidRDefault="00922A28">
      <w:bookmarkStart w:id="0" w:name="_GoBack"/>
      <w:bookmarkEnd w:id="0"/>
    </w:p>
    <w:sectPr w:rsidR="00922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1C"/>
    <w:rsid w:val="00107F03"/>
    <w:rsid w:val="006E1D1C"/>
    <w:rsid w:val="00922A28"/>
    <w:rsid w:val="00D529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D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72816">
      <w:bodyDiv w:val="1"/>
      <w:marLeft w:val="0"/>
      <w:marRight w:val="0"/>
      <w:marTop w:val="0"/>
      <w:marBottom w:val="0"/>
      <w:divBdr>
        <w:top w:val="none" w:sz="0" w:space="0" w:color="auto"/>
        <w:left w:val="none" w:sz="0" w:space="0" w:color="auto"/>
        <w:bottom w:val="none" w:sz="0" w:space="0" w:color="auto"/>
        <w:right w:val="none" w:sz="0" w:space="0" w:color="auto"/>
      </w:divBdr>
      <w:divsChild>
        <w:div w:id="890578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Maryam</cp:lastModifiedBy>
  <cp:revision>3</cp:revision>
  <cp:lastPrinted>2015-04-01T21:05:00Z</cp:lastPrinted>
  <dcterms:created xsi:type="dcterms:W3CDTF">2015-04-01T21:05:00Z</dcterms:created>
  <dcterms:modified xsi:type="dcterms:W3CDTF">2015-04-01T21:05:00Z</dcterms:modified>
</cp:coreProperties>
</file>