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66" w:rsidRPr="00C42DF3" w:rsidRDefault="00932E66" w:rsidP="00932E66">
      <w:pPr>
        <w:jc w:val="right"/>
        <w:rPr>
          <w:rFonts w:ascii="Times New Roman" w:hAnsi="Times New Roman" w:cs="Times New Roman"/>
          <w:sz w:val="24"/>
          <w:szCs w:val="24"/>
          <w:rtl/>
        </w:rPr>
      </w:pPr>
    </w:p>
    <w:p w:rsidR="00932E66" w:rsidRPr="00C42DF3" w:rsidRDefault="00932E66" w:rsidP="00932E66">
      <w:pPr>
        <w:rPr>
          <w:rFonts w:ascii="Times New Roman" w:hAnsi="Times New Roman" w:cs="Times New Roman"/>
          <w:sz w:val="24"/>
          <w:szCs w:val="24"/>
          <w:rtl/>
        </w:rPr>
      </w:pPr>
    </w:p>
    <w:tbl>
      <w:tblPr>
        <w:bidiVisual/>
        <w:tblW w:w="0" w:type="auto"/>
        <w:tblBorders>
          <w:top w:val="single" w:sz="8" w:space="0" w:color="A5A5A5"/>
          <w:bottom w:val="single" w:sz="8" w:space="0" w:color="A5A5A5"/>
        </w:tblBorders>
        <w:tblLook w:val="01E0"/>
      </w:tblPr>
      <w:tblGrid>
        <w:gridCol w:w="6053"/>
        <w:gridCol w:w="2243"/>
      </w:tblGrid>
      <w:tr w:rsidR="00932E66"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932E66" w:rsidRPr="00C42DF3" w:rsidRDefault="00932E66"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System Analysis &amp; Design</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932E66" w:rsidRPr="00C42DF3" w:rsidRDefault="00932E66"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932E66" w:rsidRPr="00C42DF3" w:rsidTr="009604E8">
        <w:tc>
          <w:tcPr>
            <w:tcW w:w="6053" w:type="dxa"/>
            <w:tcBorders>
              <w:left w:val="single" w:sz="4" w:space="0" w:color="7B7B7B"/>
              <w:right w:val="single" w:sz="4" w:space="0" w:color="7B7B7B"/>
            </w:tcBorders>
            <w:shd w:val="clear" w:color="auto" w:fill="E8E8E8"/>
          </w:tcPr>
          <w:p w:rsidR="00932E66" w:rsidRPr="00C42DF3" w:rsidRDefault="00932E66" w:rsidP="00932E66">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2</w:t>
            </w:r>
            <w:r>
              <w:rPr>
                <w:rFonts w:ascii="Times New Roman" w:hAnsi="Times New Roman" w:cs="Times New Roman"/>
                <w:b/>
                <w:bCs/>
                <w:sz w:val="24"/>
                <w:szCs w:val="24"/>
                <w:lang w:bidi="ar-JO"/>
              </w:rPr>
              <w:t>52</w:t>
            </w:r>
          </w:p>
        </w:tc>
        <w:tc>
          <w:tcPr>
            <w:tcW w:w="2243" w:type="dxa"/>
            <w:tcBorders>
              <w:left w:val="single" w:sz="4" w:space="0" w:color="7B7B7B"/>
              <w:right w:val="single" w:sz="4" w:space="0" w:color="7B7B7B"/>
            </w:tcBorders>
            <w:shd w:val="clear" w:color="auto" w:fill="E8E8E8"/>
          </w:tcPr>
          <w:p w:rsidR="00932E66" w:rsidRPr="00C42DF3" w:rsidRDefault="00932E66"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932E66" w:rsidRPr="00C42DF3" w:rsidTr="009604E8">
        <w:tc>
          <w:tcPr>
            <w:tcW w:w="6053" w:type="dxa"/>
            <w:tcBorders>
              <w:left w:val="single" w:sz="4" w:space="0" w:color="7B7B7B"/>
              <w:right w:val="single" w:sz="4" w:space="0" w:color="7B7B7B"/>
            </w:tcBorders>
            <w:shd w:val="clear" w:color="auto" w:fill="E5EDD3"/>
          </w:tcPr>
          <w:p w:rsidR="00932E66" w:rsidRPr="00C42DF3" w:rsidRDefault="00932E66" w:rsidP="00932E66">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CAP 2</w:t>
            </w:r>
            <w:r>
              <w:rPr>
                <w:rFonts w:ascii="Times New Roman" w:hAnsi="Times New Roman" w:cs="Times New Roman"/>
                <w:b/>
                <w:bCs/>
                <w:sz w:val="24"/>
                <w:szCs w:val="24"/>
                <w:lang w:bidi="ar-JO"/>
              </w:rPr>
              <w:t>50</w:t>
            </w:r>
          </w:p>
        </w:tc>
        <w:tc>
          <w:tcPr>
            <w:tcW w:w="2243" w:type="dxa"/>
            <w:tcBorders>
              <w:left w:val="single" w:sz="4" w:space="0" w:color="7B7B7B"/>
              <w:right w:val="single" w:sz="4" w:space="0" w:color="7B7B7B"/>
            </w:tcBorders>
            <w:shd w:val="clear" w:color="auto" w:fill="E5EDD3"/>
          </w:tcPr>
          <w:p w:rsidR="00932E66" w:rsidRPr="00C42DF3" w:rsidRDefault="00932E66"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932E66" w:rsidRPr="00C42DF3" w:rsidTr="009604E8">
        <w:tc>
          <w:tcPr>
            <w:tcW w:w="6053" w:type="dxa"/>
            <w:tcBorders>
              <w:left w:val="single" w:sz="4" w:space="0" w:color="7B7B7B"/>
              <w:bottom w:val="single" w:sz="4" w:space="0" w:color="E5EDD3"/>
              <w:right w:val="single" w:sz="4" w:space="0" w:color="525252"/>
            </w:tcBorders>
            <w:shd w:val="clear" w:color="auto" w:fill="E8E8E8"/>
          </w:tcPr>
          <w:p w:rsidR="00932E66" w:rsidRPr="00C42DF3" w:rsidRDefault="00932E66"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4</w:t>
            </w:r>
          </w:p>
        </w:tc>
        <w:tc>
          <w:tcPr>
            <w:tcW w:w="2243" w:type="dxa"/>
            <w:tcBorders>
              <w:left w:val="single" w:sz="4" w:space="0" w:color="525252"/>
              <w:bottom w:val="single" w:sz="4" w:space="0" w:color="E5EDD3"/>
              <w:right w:val="single" w:sz="4" w:space="0" w:color="7B7B7B"/>
            </w:tcBorders>
            <w:shd w:val="clear" w:color="auto" w:fill="E8E8E8"/>
          </w:tcPr>
          <w:p w:rsidR="00932E66" w:rsidRPr="00C42DF3" w:rsidRDefault="00932E66"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932E66"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932E66" w:rsidRPr="00C42DF3" w:rsidRDefault="00932E66"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3 (</w:t>
            </w:r>
            <w:r w:rsidRPr="00C42DF3">
              <w:rPr>
                <w:rFonts w:ascii="Times New Roman" w:hAnsi="Times New Roman" w:cs="Times New Roman"/>
                <w:b/>
                <w:bCs/>
                <w:sz w:val="24"/>
                <w:szCs w:val="24"/>
                <w:rtl/>
                <w:lang w:bidi="ar-JO"/>
              </w:rPr>
              <w:t>3</w:t>
            </w:r>
            <w:r w:rsidRPr="00C42DF3">
              <w:rPr>
                <w:rFonts w:ascii="Times New Roman" w:hAnsi="Times New Roman" w:cs="Times New Roman"/>
                <w:b/>
                <w:bCs/>
                <w:sz w:val="24"/>
                <w:szCs w:val="24"/>
                <w:lang w:bidi="ar-JO"/>
              </w:rPr>
              <w:t>+</w:t>
            </w:r>
            <w:r w:rsidRPr="00C42DF3">
              <w:rPr>
                <w:rFonts w:ascii="Times New Roman" w:hAnsi="Times New Roman" w:cs="Times New Roman"/>
                <w:b/>
                <w:bCs/>
                <w:sz w:val="24"/>
                <w:szCs w:val="24"/>
                <w:rtl/>
                <w:lang w:bidi="ar-JO"/>
              </w:rPr>
              <w:t>0</w:t>
            </w:r>
            <w:r w:rsidRPr="00C42DF3">
              <w:rPr>
                <w:rFonts w:ascii="Times New Roman" w:hAnsi="Times New Roman" w:cs="Times New Roman"/>
                <w:b/>
                <w:bCs/>
                <w:sz w:val="24"/>
                <w:szCs w:val="24"/>
                <w:lang w:bidi="ar-JO"/>
              </w:rPr>
              <w:t>+</w:t>
            </w:r>
            <w:r w:rsidRPr="00C42DF3">
              <w:rPr>
                <w:rFonts w:ascii="Times New Roman" w:hAnsi="Times New Roman" w:cs="Times New Roman"/>
                <w:b/>
                <w:bCs/>
                <w:sz w:val="24"/>
                <w:szCs w:val="24"/>
                <w:rtl/>
                <w:lang w:bidi="ar-JO"/>
              </w:rPr>
              <w:t>1</w:t>
            </w:r>
            <w:r w:rsidRPr="00C42DF3">
              <w:rPr>
                <w:rFonts w:ascii="Times New Roman" w:hAnsi="Times New Roman" w:cs="Times New Roman"/>
                <w:b/>
                <w:bCs/>
                <w:sz w:val="24"/>
                <w:szCs w:val="24"/>
                <w:lang w:bidi="ar-JO"/>
              </w:rPr>
              <w:t>)</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932E66" w:rsidRPr="00C42DF3" w:rsidRDefault="00932E66"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932E66" w:rsidRPr="00C42DF3" w:rsidRDefault="00932E66" w:rsidP="00932E66">
      <w:pPr>
        <w:rPr>
          <w:rFonts w:ascii="Times New Roman" w:hAnsi="Times New Roman" w:cs="Times New Roman"/>
          <w:sz w:val="24"/>
          <w:szCs w:val="24"/>
          <w:lang w:bidi="ar-JO"/>
        </w:rPr>
      </w:pPr>
    </w:p>
    <w:p w:rsidR="00932E66" w:rsidRPr="00932E66" w:rsidRDefault="00932E66" w:rsidP="00932E66">
      <w:pPr>
        <w:bidi w:val="0"/>
        <w:rPr>
          <w:rFonts w:ascii="Times New Roman" w:hAnsi="Times New Roman" w:cs="Times New Roman"/>
          <w:b/>
          <w:bCs/>
          <w:sz w:val="24"/>
          <w:szCs w:val="24"/>
          <w:rtl/>
        </w:rPr>
      </w:pPr>
      <w:r w:rsidRPr="00932E66">
        <w:rPr>
          <w:rFonts w:ascii="Times New Roman" w:hAnsi="Times New Roman" w:cs="Times New Roman"/>
          <w:b/>
          <w:bCs/>
          <w:sz w:val="24"/>
          <w:szCs w:val="24"/>
          <w:lang w:bidi="ar-JO"/>
        </w:rPr>
        <w:t xml:space="preserve">Module Description:         </w:t>
      </w:r>
    </w:p>
    <w:p w:rsidR="00932E66" w:rsidRPr="00C42DF3" w:rsidRDefault="00932E66" w:rsidP="00932E66">
      <w:pPr>
        <w:autoSpaceDE w:val="0"/>
        <w:bidi w:val="0"/>
        <w:rPr>
          <w:rFonts w:ascii="Times New Roman" w:eastAsia="Times New Roman" w:hAnsi="Times New Roman" w:cs="Times New Roman"/>
          <w:sz w:val="24"/>
          <w:szCs w:val="24"/>
          <w:lang w:eastAsia="en-GB"/>
        </w:rPr>
      </w:pPr>
      <w:r w:rsidRPr="00C42DF3">
        <w:rPr>
          <w:rFonts w:ascii="Times New Roman" w:hAnsi="Times New Roman" w:cs="Times New Roman"/>
          <w:sz w:val="24"/>
          <w:szCs w:val="24"/>
        </w:rPr>
        <w:t xml:space="preserve">This course is concerned with the fundamental knowledge, methods and skills needed to analyze and design computer-based systems. It addresses the role of the systems analyst, the techniques employed and relationships that need to be maintained. Utilizing the structured software development life cycle approach, the development phases are comprehensively discussed and reviewed. </w:t>
      </w:r>
      <w:proofErr w:type="gramStart"/>
      <w:r w:rsidRPr="00C42DF3">
        <w:rPr>
          <w:rFonts w:ascii="Times New Roman" w:hAnsi="Times New Roman" w:cs="Times New Roman"/>
          <w:sz w:val="24"/>
          <w:szCs w:val="24"/>
        </w:rPr>
        <w:t>Process modeling, information modeling, system architecture modeling; Object-Oriented modeling using UML.</w:t>
      </w:r>
      <w:proofErr w:type="gramEnd"/>
      <w:r w:rsidRPr="00C42DF3">
        <w:rPr>
          <w:rFonts w:ascii="Times New Roman" w:hAnsi="Times New Roman" w:cs="Times New Roman"/>
          <w:sz w:val="24"/>
          <w:szCs w:val="24"/>
        </w:rPr>
        <w:t xml:space="preserve"> A project is given that covers analysis and design phases of a relatively data-oriented business case with emphasis on data modeling (ER diagrams), process modeling (DFDs), and architectural system design issues (DD,</w:t>
      </w:r>
      <w:r w:rsidRPr="00C42DF3">
        <w:rPr>
          <w:rFonts w:ascii="Times New Roman" w:hAnsi="Times New Roman" w:cs="Times New Roman"/>
          <w:sz w:val="24"/>
          <w:szCs w:val="24"/>
          <w:rtl/>
        </w:rPr>
        <w:t xml:space="preserve"> </w:t>
      </w:r>
      <w:r w:rsidRPr="00C42DF3">
        <w:rPr>
          <w:rFonts w:ascii="Times New Roman" w:hAnsi="Times New Roman" w:cs="Times New Roman"/>
          <w:sz w:val="24"/>
          <w:szCs w:val="24"/>
        </w:rPr>
        <w:t>HIPO,IPO).</w:t>
      </w:r>
    </w:p>
    <w:p w:rsidR="00932E66" w:rsidRPr="00C42DF3" w:rsidRDefault="00932E66" w:rsidP="00932E66">
      <w:pPr>
        <w:pStyle w:val="Paragraphedeliste"/>
        <w:autoSpaceDE w:val="0"/>
        <w:bidi w:val="0"/>
        <w:spacing w:line="240" w:lineRule="auto"/>
        <w:ind w:left="0"/>
        <w:rPr>
          <w:rFonts w:ascii="Times New Roman" w:eastAsia="Times New Roman" w:hAnsi="Times New Roman"/>
          <w:sz w:val="24"/>
          <w:szCs w:val="24"/>
          <w:lang w:eastAsia="en-GB"/>
        </w:rPr>
      </w:pPr>
    </w:p>
    <w:p w:rsidR="00932E66" w:rsidRPr="00932E66" w:rsidRDefault="00932E66" w:rsidP="00932E66">
      <w:pPr>
        <w:autoSpaceDE w:val="0"/>
        <w:bidi w:val="0"/>
        <w:rPr>
          <w:rFonts w:ascii="Times New Roman" w:hAnsi="Times New Roman" w:cs="Times New Roman"/>
          <w:b/>
          <w:bCs/>
          <w:sz w:val="24"/>
          <w:szCs w:val="24"/>
          <w:lang w:bidi="ar-JO"/>
        </w:rPr>
      </w:pPr>
      <w:r w:rsidRPr="00932E66">
        <w:rPr>
          <w:rFonts w:ascii="Times New Roman" w:hAnsi="Times New Roman" w:cs="Times New Roman"/>
          <w:b/>
          <w:bCs/>
          <w:sz w:val="24"/>
          <w:szCs w:val="24"/>
          <w:lang w:bidi="ar-JO"/>
        </w:rPr>
        <w:t xml:space="preserve">Module Aims:    </w:t>
      </w:r>
    </w:p>
    <w:p w:rsidR="00932E66" w:rsidRPr="00C42DF3" w:rsidRDefault="00932E66" w:rsidP="00932E66">
      <w:pPr>
        <w:autoSpaceDE w:val="0"/>
        <w:bidi w:val="0"/>
        <w:rPr>
          <w:rFonts w:ascii="Times New Roman" w:hAnsi="Times New Roman" w:cs="Times New Roman"/>
          <w:sz w:val="24"/>
          <w:szCs w:val="24"/>
        </w:rPr>
      </w:pPr>
      <w:r w:rsidRPr="00C42DF3">
        <w:rPr>
          <w:rFonts w:ascii="Times New Roman" w:hAnsi="Times New Roman" w:cs="Times New Roman"/>
          <w:sz w:val="24"/>
          <w:szCs w:val="24"/>
        </w:rPr>
        <w:t>The course introduces the principles of software engineering and detailed study of topics such as software development lifecycle, requirements gathering, program specification, design techniques, implementation guidelines, validation and verification. Software tools, team-oriented processes. Different software process approaches to development, including waterfall model, prototyping, formal modeling, and spiral model. Software engineering economics</w:t>
      </w:r>
      <w:proofErr w:type="gramStart"/>
      <w:r w:rsidRPr="00C42DF3">
        <w:rPr>
          <w:rFonts w:ascii="Times New Roman" w:hAnsi="Times New Roman" w:cs="Times New Roman"/>
          <w:sz w:val="24"/>
          <w:szCs w:val="24"/>
        </w:rPr>
        <w:t>..</w:t>
      </w:r>
      <w:proofErr w:type="gramEnd"/>
      <w:r w:rsidRPr="00C42DF3">
        <w:rPr>
          <w:rFonts w:ascii="Times New Roman" w:hAnsi="Times New Roman" w:cs="Times New Roman"/>
          <w:sz w:val="24"/>
          <w:szCs w:val="24"/>
        </w:rPr>
        <w:t xml:space="preserve"> </w:t>
      </w:r>
    </w:p>
    <w:p w:rsidR="00932E66" w:rsidRPr="00932E66" w:rsidRDefault="00932E66" w:rsidP="00932E66">
      <w:pPr>
        <w:bidi w:val="0"/>
        <w:rPr>
          <w:rFonts w:ascii="Times New Roman" w:hAnsi="Times New Roman" w:cs="Times New Roman"/>
          <w:b/>
          <w:bCs/>
          <w:sz w:val="24"/>
          <w:szCs w:val="24"/>
          <w:rtl/>
          <w:lang w:bidi="ar-JO"/>
        </w:rPr>
      </w:pPr>
      <w:r w:rsidRPr="00932E66">
        <w:rPr>
          <w:rFonts w:ascii="Times New Roman" w:hAnsi="Times New Roman" w:cs="Times New Roman"/>
          <w:b/>
          <w:bCs/>
          <w:sz w:val="24"/>
          <w:szCs w:val="24"/>
          <w:lang w:bidi="ar-JO"/>
        </w:rPr>
        <w:t xml:space="preserve">Learning Outcomes:     </w:t>
      </w:r>
      <w:r w:rsidRPr="00932E66">
        <w:rPr>
          <w:rFonts w:ascii="Times New Roman" w:hAnsi="Times New Roman" w:cs="Times New Roman"/>
          <w:b/>
          <w:bCs/>
          <w:sz w:val="24"/>
          <w:szCs w:val="24"/>
          <w:lang w:bidi="ar-JO"/>
        </w:rPr>
        <w:tab/>
      </w:r>
      <w:r w:rsidRPr="00932E66">
        <w:rPr>
          <w:rFonts w:ascii="Times New Roman" w:hAnsi="Times New Roman" w:cs="Times New Roman"/>
          <w:b/>
          <w:bCs/>
          <w:sz w:val="24"/>
          <w:szCs w:val="24"/>
          <w:lang w:bidi="ar-JO"/>
        </w:rPr>
        <w:tab/>
      </w:r>
      <w:r w:rsidRPr="00932E66">
        <w:rPr>
          <w:rFonts w:ascii="Times New Roman" w:hAnsi="Times New Roman" w:cs="Times New Roman"/>
          <w:b/>
          <w:bCs/>
          <w:sz w:val="24"/>
          <w:szCs w:val="24"/>
          <w:lang w:bidi="ar-JO"/>
        </w:rPr>
        <w:tab/>
      </w:r>
      <w:r w:rsidRPr="00932E66">
        <w:rPr>
          <w:rFonts w:ascii="Times New Roman" w:hAnsi="Times New Roman" w:cs="Times New Roman"/>
          <w:b/>
          <w:bCs/>
          <w:sz w:val="24"/>
          <w:szCs w:val="24"/>
          <w:lang w:bidi="ar-JO"/>
        </w:rPr>
        <w:tab/>
        <w:t xml:space="preserve"> </w:t>
      </w:r>
    </w:p>
    <w:p w:rsidR="00932E66" w:rsidRPr="00C42DF3" w:rsidRDefault="00932E66" w:rsidP="00932E66">
      <w:pPr>
        <w:pStyle w:val="Paragraphedeliste"/>
        <w:numPr>
          <w:ilvl w:val="0"/>
          <w:numId w:val="1"/>
        </w:numPr>
        <w:autoSpaceDE w:val="0"/>
        <w:bidi w:val="0"/>
        <w:rPr>
          <w:rFonts w:ascii="Times New Roman" w:hAnsi="Times New Roman"/>
          <w:sz w:val="24"/>
          <w:szCs w:val="24"/>
        </w:rPr>
      </w:pPr>
      <w:r w:rsidRPr="00C42DF3">
        <w:rPr>
          <w:rFonts w:ascii="Times New Roman" w:hAnsi="Times New Roman"/>
          <w:sz w:val="24"/>
          <w:szCs w:val="24"/>
        </w:rPr>
        <w:t>Explain the principles of software engineering and why it is important</w:t>
      </w:r>
    </w:p>
    <w:p w:rsidR="00932E66" w:rsidRPr="00C42DF3" w:rsidRDefault="00932E66" w:rsidP="00932E66">
      <w:pPr>
        <w:pStyle w:val="Paragraphedeliste"/>
        <w:numPr>
          <w:ilvl w:val="0"/>
          <w:numId w:val="1"/>
        </w:numPr>
        <w:autoSpaceDE w:val="0"/>
        <w:bidi w:val="0"/>
        <w:rPr>
          <w:rFonts w:ascii="Times New Roman" w:hAnsi="Times New Roman"/>
          <w:sz w:val="24"/>
          <w:szCs w:val="24"/>
        </w:rPr>
      </w:pPr>
      <w:r w:rsidRPr="00C42DF3">
        <w:rPr>
          <w:rFonts w:ascii="Times New Roman" w:hAnsi="Times New Roman"/>
          <w:sz w:val="24"/>
          <w:szCs w:val="24"/>
        </w:rPr>
        <w:t>Understand the activities that are involved in the systems engineering process</w:t>
      </w:r>
    </w:p>
    <w:p w:rsidR="00932E66" w:rsidRPr="00C42DF3" w:rsidRDefault="00932E66" w:rsidP="00932E66">
      <w:pPr>
        <w:pStyle w:val="Paragraphedeliste"/>
        <w:numPr>
          <w:ilvl w:val="0"/>
          <w:numId w:val="1"/>
        </w:numPr>
        <w:autoSpaceDE w:val="0"/>
        <w:bidi w:val="0"/>
        <w:rPr>
          <w:rFonts w:ascii="Times New Roman" w:hAnsi="Times New Roman"/>
          <w:sz w:val="24"/>
          <w:szCs w:val="24"/>
        </w:rPr>
      </w:pPr>
      <w:r w:rsidRPr="00C42DF3">
        <w:rPr>
          <w:rFonts w:ascii="Times New Roman" w:hAnsi="Times New Roman"/>
          <w:sz w:val="24"/>
          <w:szCs w:val="24"/>
        </w:rPr>
        <w:lastRenderedPageBreak/>
        <w:t>Discuss the concept of software processes and software process models</w:t>
      </w:r>
    </w:p>
    <w:p w:rsidR="00932E66" w:rsidRPr="00C42DF3" w:rsidRDefault="00932E66" w:rsidP="00932E66">
      <w:pPr>
        <w:pStyle w:val="Paragraphedeliste"/>
        <w:numPr>
          <w:ilvl w:val="0"/>
          <w:numId w:val="1"/>
        </w:numPr>
        <w:autoSpaceDE w:val="0"/>
        <w:bidi w:val="0"/>
        <w:rPr>
          <w:rFonts w:ascii="Times New Roman" w:hAnsi="Times New Roman"/>
          <w:sz w:val="24"/>
          <w:szCs w:val="24"/>
        </w:rPr>
      </w:pPr>
      <w:r w:rsidRPr="00C42DF3">
        <w:rPr>
          <w:rFonts w:ascii="Times New Roman" w:hAnsi="Times New Roman"/>
          <w:sz w:val="24"/>
          <w:szCs w:val="24"/>
        </w:rPr>
        <w:t>Understand the principal requirements of engineering activities and their relationships</w:t>
      </w:r>
    </w:p>
    <w:p w:rsidR="00932E66" w:rsidRPr="00C42DF3" w:rsidRDefault="00932E66" w:rsidP="00932E66">
      <w:pPr>
        <w:pStyle w:val="Paragraphedeliste"/>
        <w:numPr>
          <w:ilvl w:val="0"/>
          <w:numId w:val="1"/>
        </w:numPr>
        <w:autoSpaceDE w:val="0"/>
        <w:bidi w:val="0"/>
        <w:rPr>
          <w:rFonts w:ascii="Times New Roman" w:hAnsi="Times New Roman"/>
          <w:sz w:val="24"/>
          <w:szCs w:val="24"/>
        </w:rPr>
      </w:pPr>
      <w:r w:rsidRPr="00C42DF3">
        <w:rPr>
          <w:rFonts w:ascii="Times New Roman" w:hAnsi="Times New Roman"/>
          <w:sz w:val="24"/>
          <w:szCs w:val="24"/>
        </w:rPr>
        <w:t>Apply the concepts of behavioral modeling, data modeling and object modeling in real life situation</w:t>
      </w:r>
    </w:p>
    <w:p w:rsidR="00932E66" w:rsidRPr="00C42DF3" w:rsidRDefault="00932E66" w:rsidP="00932E66">
      <w:pPr>
        <w:pStyle w:val="Paragraphedeliste"/>
        <w:numPr>
          <w:ilvl w:val="0"/>
          <w:numId w:val="1"/>
        </w:numPr>
        <w:autoSpaceDE w:val="0"/>
        <w:bidi w:val="0"/>
        <w:rPr>
          <w:rFonts w:ascii="Times New Roman" w:hAnsi="Times New Roman"/>
          <w:sz w:val="24"/>
          <w:szCs w:val="24"/>
        </w:rPr>
      </w:pPr>
      <w:r w:rsidRPr="00C42DF3">
        <w:rPr>
          <w:rFonts w:ascii="Times New Roman" w:hAnsi="Times New Roman"/>
          <w:sz w:val="24"/>
          <w:szCs w:val="24"/>
        </w:rPr>
        <w:t>Understand the decisions that have to be made about the system architecture during the architectural design process</w:t>
      </w:r>
    </w:p>
    <w:p w:rsidR="00932E66" w:rsidRPr="00C42DF3" w:rsidRDefault="00932E66" w:rsidP="00932E66">
      <w:pPr>
        <w:pStyle w:val="Paragraphedeliste"/>
        <w:numPr>
          <w:ilvl w:val="0"/>
          <w:numId w:val="1"/>
        </w:numPr>
        <w:autoSpaceDE w:val="0"/>
        <w:bidi w:val="0"/>
        <w:rPr>
          <w:rFonts w:ascii="Times New Roman" w:hAnsi="Times New Roman"/>
          <w:sz w:val="24"/>
          <w:szCs w:val="24"/>
          <w:rtl/>
        </w:rPr>
      </w:pPr>
      <w:r w:rsidRPr="00C42DF3">
        <w:rPr>
          <w:rFonts w:ascii="Times New Roman" w:hAnsi="Times New Roman"/>
          <w:sz w:val="24"/>
          <w:szCs w:val="24"/>
        </w:rPr>
        <w:t>Employ the Unified Modeling Language (UML) in real-life software projects</w:t>
      </w:r>
    </w:p>
    <w:p w:rsidR="00932E66" w:rsidRPr="00C42DF3" w:rsidRDefault="00932E66" w:rsidP="00932E66">
      <w:pPr>
        <w:bidi w:val="0"/>
        <w:rPr>
          <w:rFonts w:ascii="Times New Roman" w:hAnsi="Times New Roman" w:cs="Times New Roman"/>
          <w:sz w:val="24"/>
          <w:szCs w:val="24"/>
          <w:rtl/>
          <w:lang w:bidi="ar-JO"/>
        </w:rPr>
      </w:pPr>
    </w:p>
    <w:p w:rsidR="00932E66" w:rsidRPr="00932E66" w:rsidRDefault="00932E66" w:rsidP="00932E66">
      <w:pPr>
        <w:bidi w:val="0"/>
        <w:jc w:val="both"/>
        <w:rPr>
          <w:rFonts w:ascii="Times New Roman" w:hAnsi="Times New Roman" w:cs="Times New Roman"/>
          <w:b/>
          <w:bCs/>
          <w:sz w:val="24"/>
          <w:szCs w:val="24"/>
          <w:rtl/>
          <w:lang w:bidi="ar-JO"/>
        </w:rPr>
      </w:pPr>
      <w:r w:rsidRPr="00932E66">
        <w:rPr>
          <w:rFonts w:ascii="Times New Roman" w:hAnsi="Times New Roman" w:cs="Times New Roman"/>
          <w:b/>
          <w:bCs/>
          <w:sz w:val="24"/>
          <w:szCs w:val="24"/>
          <w:lang w:bidi="ar-JO"/>
        </w:rPr>
        <w:t xml:space="preserve">Textbook:         </w:t>
      </w:r>
      <w:r w:rsidRPr="00932E66">
        <w:rPr>
          <w:rFonts w:ascii="Times New Roman" w:hAnsi="Times New Roman" w:cs="Times New Roman"/>
          <w:b/>
          <w:bCs/>
          <w:sz w:val="24"/>
          <w:szCs w:val="24"/>
          <w:lang w:bidi="ar-JO"/>
        </w:rPr>
        <w:tab/>
      </w:r>
      <w:r w:rsidRPr="00932E66">
        <w:rPr>
          <w:rFonts w:ascii="Times New Roman" w:hAnsi="Times New Roman" w:cs="Times New Roman"/>
          <w:b/>
          <w:bCs/>
          <w:sz w:val="24"/>
          <w:szCs w:val="24"/>
          <w:lang w:bidi="ar-JO"/>
        </w:rPr>
        <w:tab/>
      </w:r>
      <w:r w:rsidRPr="00932E66">
        <w:rPr>
          <w:rFonts w:ascii="Times New Roman" w:hAnsi="Times New Roman" w:cs="Times New Roman"/>
          <w:b/>
          <w:bCs/>
          <w:sz w:val="24"/>
          <w:szCs w:val="24"/>
          <w:lang w:bidi="ar-JO"/>
        </w:rPr>
        <w:tab/>
      </w:r>
      <w:r w:rsidRPr="00932E66">
        <w:rPr>
          <w:rFonts w:ascii="Times New Roman" w:hAnsi="Times New Roman" w:cs="Times New Roman"/>
          <w:b/>
          <w:bCs/>
          <w:sz w:val="24"/>
          <w:szCs w:val="24"/>
          <w:lang w:bidi="ar-JO"/>
        </w:rPr>
        <w:tab/>
        <w:t xml:space="preserve"> </w:t>
      </w:r>
      <w:r w:rsidRPr="00932E66">
        <w:rPr>
          <w:rFonts w:ascii="Times New Roman" w:hAnsi="Times New Roman" w:cs="Times New Roman"/>
          <w:b/>
          <w:bCs/>
          <w:sz w:val="24"/>
          <w:szCs w:val="24"/>
          <w:lang w:bidi="ar-JO"/>
        </w:rPr>
        <w:tab/>
        <w:t xml:space="preserve"> </w:t>
      </w:r>
    </w:p>
    <w:p w:rsidR="00932E66" w:rsidRPr="00C42DF3" w:rsidRDefault="00932E66" w:rsidP="00932E66">
      <w:pPr>
        <w:autoSpaceDE w:val="0"/>
        <w:bidi w:val="0"/>
        <w:rPr>
          <w:rFonts w:ascii="Times New Roman" w:hAnsi="Times New Roman" w:cs="Times New Roman"/>
          <w:sz w:val="24"/>
          <w:szCs w:val="24"/>
        </w:rPr>
      </w:pPr>
      <w:proofErr w:type="gramStart"/>
      <w:r w:rsidRPr="00C42DF3">
        <w:rPr>
          <w:rFonts w:ascii="Times New Roman" w:hAnsi="Times New Roman" w:cs="Times New Roman"/>
          <w:sz w:val="24"/>
          <w:szCs w:val="24"/>
        </w:rPr>
        <w:t xml:space="preserve">J.A. </w:t>
      </w:r>
      <w:proofErr w:type="spellStart"/>
      <w:r w:rsidRPr="00C42DF3">
        <w:rPr>
          <w:rFonts w:ascii="Times New Roman" w:hAnsi="Times New Roman" w:cs="Times New Roman"/>
          <w:sz w:val="24"/>
          <w:szCs w:val="24"/>
        </w:rPr>
        <w:t>Hoffer</w:t>
      </w:r>
      <w:proofErr w:type="spellEnd"/>
      <w:r w:rsidRPr="00C42DF3">
        <w:rPr>
          <w:rFonts w:ascii="Times New Roman" w:hAnsi="Times New Roman" w:cs="Times New Roman"/>
          <w:sz w:val="24"/>
          <w:szCs w:val="24"/>
        </w:rPr>
        <w:t>; Modern System Analysis and Design, 2013; Prentice Hall.</w:t>
      </w:r>
      <w:proofErr w:type="gramEnd"/>
    </w:p>
    <w:p w:rsidR="00932E66" w:rsidRPr="00C42DF3" w:rsidRDefault="00932E66" w:rsidP="00932E66">
      <w:pPr>
        <w:autoSpaceDE w:val="0"/>
        <w:bidi w:val="0"/>
        <w:rPr>
          <w:rFonts w:ascii="Times New Roman" w:hAnsi="Times New Roman" w:cs="Times New Roman"/>
          <w:sz w:val="24"/>
          <w:szCs w:val="24"/>
        </w:rPr>
      </w:pPr>
      <w:r w:rsidRPr="00C42DF3">
        <w:rPr>
          <w:rFonts w:ascii="Times New Roman" w:hAnsi="Times New Roman" w:cs="Times New Roman"/>
          <w:sz w:val="24"/>
          <w:szCs w:val="24"/>
        </w:rPr>
        <w:t xml:space="preserve">Joseph S. </w:t>
      </w:r>
      <w:proofErr w:type="spellStart"/>
      <w:proofErr w:type="gramStart"/>
      <w:r w:rsidRPr="00C42DF3">
        <w:rPr>
          <w:rFonts w:ascii="Times New Roman" w:hAnsi="Times New Roman" w:cs="Times New Roman"/>
          <w:sz w:val="24"/>
          <w:szCs w:val="24"/>
        </w:rPr>
        <w:t>Valacich</w:t>
      </w:r>
      <w:proofErr w:type="spellEnd"/>
      <w:r w:rsidRPr="00C42DF3">
        <w:rPr>
          <w:rFonts w:ascii="Times New Roman" w:hAnsi="Times New Roman" w:cs="Times New Roman"/>
          <w:sz w:val="24"/>
          <w:szCs w:val="24"/>
        </w:rPr>
        <w:t xml:space="preserve"> ,</w:t>
      </w:r>
      <w:proofErr w:type="gramEnd"/>
      <w:r w:rsidRPr="00C42DF3">
        <w:rPr>
          <w:rFonts w:ascii="Times New Roman" w:hAnsi="Times New Roman" w:cs="Times New Roman"/>
          <w:sz w:val="24"/>
          <w:szCs w:val="24"/>
        </w:rPr>
        <w:t xml:space="preserve"> Joey F. George , Jeffrey A. </w:t>
      </w:r>
      <w:proofErr w:type="spellStart"/>
      <w:r w:rsidRPr="00C42DF3">
        <w:rPr>
          <w:rFonts w:ascii="Times New Roman" w:hAnsi="Times New Roman" w:cs="Times New Roman"/>
          <w:sz w:val="24"/>
          <w:szCs w:val="24"/>
        </w:rPr>
        <w:t>Hoffer</w:t>
      </w:r>
      <w:proofErr w:type="spellEnd"/>
      <w:r w:rsidRPr="00C42DF3">
        <w:rPr>
          <w:rFonts w:ascii="Times New Roman" w:hAnsi="Times New Roman" w:cs="Times New Roman"/>
          <w:sz w:val="24"/>
          <w:szCs w:val="24"/>
        </w:rPr>
        <w:t xml:space="preserve"> , Essentials of System Analysis and Design , </w:t>
      </w:r>
      <w:proofErr w:type="spellStart"/>
      <w:r w:rsidRPr="00C42DF3">
        <w:rPr>
          <w:rFonts w:ascii="Times New Roman" w:hAnsi="Times New Roman" w:cs="Times New Roman"/>
          <w:sz w:val="24"/>
          <w:szCs w:val="24"/>
        </w:rPr>
        <w:t>Prentic</w:t>
      </w:r>
      <w:proofErr w:type="spellEnd"/>
      <w:r w:rsidRPr="00C42DF3">
        <w:rPr>
          <w:rFonts w:ascii="Times New Roman" w:hAnsi="Times New Roman" w:cs="Times New Roman"/>
          <w:sz w:val="24"/>
          <w:szCs w:val="24"/>
        </w:rPr>
        <w:t xml:space="preserve"> Hall 2011</w:t>
      </w:r>
    </w:p>
    <w:p w:rsidR="007F7D0E" w:rsidRPr="00932E66" w:rsidRDefault="007F7D0E"/>
    <w:sectPr w:rsidR="007F7D0E" w:rsidRPr="00932E66"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BC4A99"/>
    <w:multiLevelType w:val="hybridMultilevel"/>
    <w:tmpl w:val="B3CA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932E66"/>
    <w:rsid w:val="003B1509"/>
    <w:rsid w:val="007A6D8A"/>
    <w:rsid w:val="007F7D0E"/>
    <w:rsid w:val="00932E66"/>
    <w:rsid w:val="00D87978"/>
    <w:rsid w:val="00F735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E66"/>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932E66"/>
    <w:pPr>
      <w:ind w:left="720"/>
      <w:contextualSpacing/>
    </w:pPr>
    <w:rPr>
      <w:rFonts w:cs="Times New Roman"/>
    </w:rPr>
  </w:style>
  <w:style w:type="character" w:customStyle="1" w:styleId="ParagraphedelisteCar">
    <w:name w:val="Paragraphe de liste Car"/>
    <w:link w:val="Paragraphedeliste"/>
    <w:uiPriority w:val="34"/>
    <w:locked/>
    <w:rsid w:val="00932E66"/>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1845</Characters>
  <Application>Microsoft Office Word</Application>
  <DocSecurity>0</DocSecurity>
  <Lines>15</Lines>
  <Paragraphs>4</Paragraphs>
  <ScaleCrop>false</ScaleCrop>
  <Company/>
  <LinksUpToDate>false</LinksUpToDate>
  <CharactersWithSpaces>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2015-04-09T08:26:00Z</dcterms:created>
  <dcterms:modified xsi:type="dcterms:W3CDTF">2015-04-09T08:26:00Z</dcterms:modified>
</cp:coreProperties>
</file>