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hint="cs"/>
          <w:b/>
          <w:bCs/>
          <w:kern w:val="24"/>
          <w:sz w:val="80"/>
          <w:szCs w:val="80"/>
          <w:rtl/>
        </w:rPr>
      </w:pPr>
      <w:bookmarkStart w:id="0" w:name="_GoBack"/>
      <w:bookmarkEnd w:id="0"/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kern w:val="24"/>
          <w:sz w:val="80"/>
          <w:szCs w:val="80"/>
        </w:rPr>
      </w:pPr>
      <w:r w:rsidRPr="00E36FB2">
        <w:rPr>
          <w:rFonts w:ascii="Cambria" w:hAnsi="Cambria" w:cs="Cambria"/>
          <w:b/>
          <w:bCs/>
          <w:kern w:val="24"/>
          <w:sz w:val="80"/>
          <w:szCs w:val="80"/>
        </w:rPr>
        <w:t xml:space="preserve">Dr. Mohamed Ahmad Taha Mousa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Times New Roman" w:cs="Times New Roman"/>
          <w:b/>
          <w:bCs/>
          <w:kern w:val="24"/>
          <w:sz w:val="48"/>
          <w:szCs w:val="48"/>
          <w:rtl/>
        </w:rPr>
      </w:pPr>
      <w:r w:rsidRPr="00E36FB2">
        <w:rPr>
          <w:rFonts w:ascii="Cambria" w:hAnsi="Cambria" w:cs="Cambria"/>
          <w:b/>
          <w:bCs/>
          <w:kern w:val="24"/>
          <w:sz w:val="48"/>
          <w:szCs w:val="48"/>
        </w:rPr>
        <w:t xml:space="preserve">Assistant Professor of Anatomy and Embryology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Times New Roman" w:cs="Times New Roman"/>
          <w:b/>
          <w:bCs/>
          <w:kern w:val="24"/>
          <w:sz w:val="64"/>
          <w:szCs w:val="64"/>
          <w:rtl/>
        </w:rPr>
      </w:pPr>
      <w:r w:rsidRPr="00E36FB2">
        <w:rPr>
          <w:rFonts w:ascii="Cambria" w:hAnsi="Cambria" w:cs="Cambria"/>
          <w:b/>
          <w:bCs/>
          <w:kern w:val="24"/>
          <w:sz w:val="64"/>
          <w:szCs w:val="64"/>
        </w:rPr>
        <w:t>Objectives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8"/>
          <w:szCs w:val="48"/>
        </w:rPr>
      </w:pPr>
      <w:r w:rsidRPr="00E36FB2">
        <w:rPr>
          <w:rFonts w:ascii="Cambria" w:hAnsi="Cambria" w:cs="Cambria"/>
          <w:kern w:val="24"/>
          <w:sz w:val="48"/>
          <w:szCs w:val="48"/>
        </w:rPr>
        <w:t xml:space="preserve">1. Discuss anatomy of peritoneal lavage.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8"/>
          <w:szCs w:val="48"/>
        </w:rPr>
      </w:pPr>
      <w:r w:rsidRPr="00E36FB2">
        <w:rPr>
          <w:rFonts w:ascii="Cambria" w:hAnsi="Cambria" w:cs="Cambria"/>
          <w:kern w:val="24"/>
          <w:sz w:val="48"/>
          <w:szCs w:val="48"/>
        </w:rPr>
        <w:t xml:space="preserve">2. Enumerate the anatomical complication peritoneal lavage.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8"/>
          <w:szCs w:val="48"/>
        </w:rPr>
      </w:pPr>
      <w:r w:rsidRPr="00E36FB2">
        <w:rPr>
          <w:rFonts w:ascii="Cambria" w:hAnsi="Cambria" w:cs="Cambria"/>
          <w:kern w:val="24"/>
          <w:sz w:val="48"/>
          <w:szCs w:val="48"/>
        </w:rPr>
        <w:t xml:space="preserve">3. Discuss mechanism of peritoneal pain.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8"/>
          <w:szCs w:val="48"/>
        </w:rPr>
      </w:pPr>
      <w:r w:rsidRPr="00E36FB2">
        <w:rPr>
          <w:rFonts w:ascii="Cambria" w:hAnsi="Cambria" w:cs="Cambria"/>
          <w:kern w:val="24"/>
          <w:sz w:val="48"/>
          <w:szCs w:val="48"/>
        </w:rPr>
        <w:t xml:space="preserve">4. Enumerate the anatomy of the insertion of the Sengstaken       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kern w:val="24"/>
          <w:sz w:val="48"/>
          <w:szCs w:val="48"/>
          <w:rtl/>
        </w:rPr>
      </w:pPr>
      <w:r w:rsidRPr="00E36FB2">
        <w:rPr>
          <w:rFonts w:ascii="Cambria" w:hAnsi="Cambria" w:cs="Cambria"/>
          <w:kern w:val="24"/>
          <w:sz w:val="48"/>
          <w:szCs w:val="48"/>
        </w:rPr>
        <w:t xml:space="preserve">    Blakemore balloon for esophageal hemorrhage.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8"/>
          <w:szCs w:val="48"/>
        </w:rPr>
      </w:pPr>
      <w:r w:rsidRPr="00E36FB2">
        <w:rPr>
          <w:rFonts w:ascii="Cambria" w:hAnsi="Cambria" w:cs="Cambria"/>
          <w:kern w:val="24"/>
          <w:sz w:val="48"/>
          <w:szCs w:val="48"/>
        </w:rPr>
        <w:t xml:space="preserve">5. Discuss the structures that may impede the passage of nasogastric     tube during nasogastric intubation.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8"/>
          <w:szCs w:val="48"/>
        </w:rPr>
      </w:pPr>
      <w:r w:rsidRPr="00E36FB2">
        <w:rPr>
          <w:rFonts w:ascii="Cambria" w:hAnsi="Cambria" w:cs="Cambria"/>
          <w:kern w:val="24"/>
          <w:sz w:val="48"/>
          <w:szCs w:val="48"/>
        </w:rPr>
        <w:t xml:space="preserve">6. Describe obliteration of abdominal aorta and iliac arteries.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8"/>
          <w:szCs w:val="48"/>
        </w:rPr>
      </w:pPr>
      <w:r w:rsidRPr="00E36FB2">
        <w:rPr>
          <w:rFonts w:ascii="Cambria" w:hAnsi="Cambria" w:cs="Cambria"/>
          <w:kern w:val="24"/>
          <w:sz w:val="48"/>
          <w:szCs w:val="48"/>
        </w:rPr>
        <w:lastRenderedPageBreak/>
        <w:t xml:space="preserve">7. Trace the pathway of bile (from liver </w:t>
      </w:r>
      <w:proofErr w:type="gramStart"/>
      <w:r w:rsidRPr="00E36FB2">
        <w:rPr>
          <w:rFonts w:ascii="Cambria" w:hAnsi="Cambria" w:cs="Cambria"/>
          <w:kern w:val="24"/>
          <w:sz w:val="48"/>
          <w:szCs w:val="48"/>
        </w:rPr>
        <w:t>till</w:t>
      </w:r>
      <w:proofErr w:type="gramEnd"/>
      <w:r w:rsidRPr="00E36FB2">
        <w:rPr>
          <w:rFonts w:ascii="Cambria" w:hAnsi="Cambria" w:cs="Cambria"/>
          <w:kern w:val="24"/>
          <w:sz w:val="48"/>
          <w:szCs w:val="48"/>
        </w:rPr>
        <w:t xml:space="preserve"> reaching the duodenum)       before and after cholecystectomy.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kern w:val="24"/>
          <w:sz w:val="48"/>
          <w:szCs w:val="48"/>
          <w:rtl/>
        </w:rPr>
      </w:pP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Times New Roman" w:cs="Times New Roman"/>
          <w:b/>
          <w:bCs/>
          <w:kern w:val="24"/>
          <w:sz w:val="64"/>
          <w:szCs w:val="64"/>
          <w:rtl/>
        </w:rPr>
      </w:pPr>
      <w:r w:rsidRPr="00E36FB2">
        <w:rPr>
          <w:rFonts w:ascii="Cambria" w:hAnsi="Cambria" w:cs="Cambria"/>
          <w:b/>
          <w:bCs/>
          <w:kern w:val="24"/>
          <w:sz w:val="64"/>
          <w:szCs w:val="64"/>
        </w:rPr>
        <w:br/>
        <w:t>Anatomy of peritoneal lavage</w:t>
      </w:r>
      <w:r w:rsidRPr="00E36FB2">
        <w:rPr>
          <w:rFonts w:ascii="Cambria" w:hAnsi="Cambria" w:cs="Cambria"/>
          <w:b/>
          <w:bCs/>
          <w:kern w:val="24"/>
          <w:sz w:val="64"/>
          <w:szCs w:val="64"/>
        </w:rPr>
        <w:br/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- It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is used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to sample the intraperitoneal space     for evidence of damage to viscera and blood       vessels.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  <w:lang w:val="it-IT"/>
        </w:rPr>
      </w:pPr>
      <w:proofErr w:type="gramStart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>Uses :</w:t>
      </w:r>
      <w:proofErr w:type="gramEnd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 A.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It is diagnostic technique in cases of       blunt </w:t>
      </w:r>
      <w:r w:rsidRPr="00E36FB2">
        <w:rPr>
          <w:rFonts w:ascii="Cambria" w:hAnsi="Cambria" w:cs="Cambria"/>
          <w:kern w:val="24"/>
          <w:sz w:val="44"/>
          <w:szCs w:val="44"/>
          <w:lang w:val="it-IT"/>
        </w:rPr>
        <w:t xml:space="preserve">abdominal trauma.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  <w:lang w:val="it-IT"/>
        </w:rPr>
        <w:t xml:space="preserve">B. </w:t>
      </w:r>
      <w:r w:rsidRPr="00E36FB2">
        <w:rPr>
          <w:rFonts w:ascii="Cambria" w:hAnsi="Cambria" w:cs="Cambria"/>
          <w:kern w:val="24"/>
          <w:sz w:val="44"/>
          <w:szCs w:val="44"/>
          <w:lang w:val="it-IT"/>
        </w:rPr>
        <w:t xml:space="preserve">In nontraumatic situations it is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used to:          </w:t>
      </w: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1.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Diagnosis of acute pancreatitis.    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2. </w:t>
      </w:r>
      <w:r w:rsidRPr="00E36FB2">
        <w:rPr>
          <w:rFonts w:ascii="Cambria" w:hAnsi="Cambria" w:cs="Cambria"/>
          <w:kern w:val="24"/>
          <w:sz w:val="44"/>
          <w:szCs w:val="44"/>
        </w:rPr>
        <w:t>Diagnosis of primary peritonitis.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3.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Conduct peritoneal dialysis.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Procedure: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1.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The patient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is placed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in the supine position.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2.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The urinary bladder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is emptied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by                    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    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catheterization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to descend to the pelvis. 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proofErr w:type="gramStart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lastRenderedPageBreak/>
        <w:t xml:space="preserve">3. </w:t>
      </w:r>
      <w:r w:rsidRPr="00E36FB2">
        <w:rPr>
          <w:rFonts w:ascii="Cambria" w:hAnsi="Cambria" w:cs="Cambria"/>
          <w:kern w:val="24"/>
          <w:sz w:val="44"/>
          <w:szCs w:val="44"/>
        </w:rPr>
        <w:t>The stomach is emptied by a nasogastric              tube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because a distended stomach may                extend to the anterior abdominal wall.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4.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The skin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is anesthetized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and 3-cm vertical           incision is made.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Midline incision </w:t>
      </w:r>
      <w:proofErr w:type="gramStart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>technique :</w:t>
      </w:r>
      <w:proofErr w:type="gramEnd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 </w:t>
      </w:r>
      <w:r w:rsidRPr="00E36FB2">
        <w:rPr>
          <w:rFonts w:ascii="Cambria" w:hAnsi="Cambria" w:cs="Cambria"/>
          <w:kern w:val="24"/>
          <w:sz w:val="44"/>
          <w:szCs w:val="44"/>
        </w:rPr>
        <w:t>The following structures are penetrated: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1.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Skin              </w:t>
      </w:r>
      <w:proofErr w:type="gramStart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>2</w:t>
      </w:r>
      <w:proofErr w:type="gramEnd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Fatty and deep membranous                                    layer of superficial fascia  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  <w:lang w:val="it-IT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  <w:lang w:val="it-IT"/>
        </w:rPr>
        <w:t xml:space="preserve">3. </w:t>
      </w:r>
      <w:r w:rsidRPr="00E36FB2">
        <w:rPr>
          <w:rFonts w:ascii="Cambria" w:hAnsi="Cambria" w:cs="Cambria"/>
          <w:kern w:val="24"/>
          <w:sz w:val="44"/>
          <w:szCs w:val="44"/>
          <w:lang w:val="it-IT"/>
        </w:rPr>
        <w:t xml:space="preserve">Linea alba                       </w:t>
      </w:r>
      <w:r w:rsidRPr="00E36FB2">
        <w:rPr>
          <w:rFonts w:ascii="Cambria" w:hAnsi="Cambria" w:cs="Cambria"/>
          <w:b/>
          <w:bCs/>
          <w:kern w:val="24"/>
          <w:sz w:val="44"/>
          <w:szCs w:val="44"/>
          <w:lang w:val="it-IT"/>
        </w:rPr>
        <w:t xml:space="preserve">4. </w:t>
      </w:r>
      <w:r w:rsidRPr="00E36FB2">
        <w:rPr>
          <w:rFonts w:ascii="Cambria" w:hAnsi="Cambria" w:cs="Cambria"/>
          <w:kern w:val="24"/>
          <w:sz w:val="44"/>
          <w:szCs w:val="44"/>
          <w:lang w:val="it-IT"/>
        </w:rPr>
        <w:t xml:space="preserve">Fascia transversalis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  <w:lang w:val="it-IT"/>
        </w:rPr>
        <w:t xml:space="preserve">5. </w:t>
      </w:r>
      <w:r w:rsidRPr="00E36FB2">
        <w:rPr>
          <w:rFonts w:ascii="Cambria" w:hAnsi="Cambria" w:cs="Cambria"/>
          <w:kern w:val="24"/>
          <w:sz w:val="44"/>
          <w:szCs w:val="44"/>
          <w:lang w:val="it-IT"/>
        </w:rPr>
        <w:t xml:space="preserve">Extraperitoneal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fat.     </w:t>
      </w: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6. </w:t>
      </w:r>
      <w:r w:rsidRPr="00E36FB2">
        <w:rPr>
          <w:rFonts w:ascii="Cambria" w:hAnsi="Cambria" w:cs="Cambria"/>
          <w:kern w:val="24"/>
          <w:sz w:val="44"/>
          <w:szCs w:val="44"/>
        </w:rPr>
        <w:t>Parietal peritoneum.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Para umbilical incision </w:t>
      </w:r>
      <w:proofErr w:type="gramStart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>technique :</w:t>
      </w:r>
      <w:proofErr w:type="gramEnd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>The following structures are penetrated: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1.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Skin              </w:t>
      </w:r>
      <w:proofErr w:type="gramStart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>2</w:t>
      </w:r>
      <w:proofErr w:type="gramEnd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. </w:t>
      </w:r>
      <w:r w:rsidRPr="00E36FB2">
        <w:rPr>
          <w:rFonts w:ascii="Cambria" w:hAnsi="Cambria" w:cs="Cambria"/>
          <w:kern w:val="24"/>
          <w:sz w:val="44"/>
          <w:szCs w:val="44"/>
        </w:rPr>
        <w:t>Fatty and deep membranous                                     layer of superficial fascia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  <w:lang w:val="it-IT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  <w:lang w:val="it-IT"/>
        </w:rPr>
        <w:t xml:space="preserve">3. </w:t>
      </w:r>
      <w:r w:rsidRPr="00E36FB2">
        <w:rPr>
          <w:rFonts w:ascii="Cambria" w:hAnsi="Cambria" w:cs="Cambria"/>
          <w:kern w:val="24"/>
          <w:sz w:val="44"/>
          <w:szCs w:val="44"/>
          <w:lang w:val="it-IT"/>
        </w:rPr>
        <w:t>A</w:t>
      </w:r>
      <w:r w:rsidRPr="00E36FB2">
        <w:rPr>
          <w:rFonts w:ascii="Cambria" w:hAnsi="Cambria" w:cs="Cambria"/>
          <w:kern w:val="24"/>
          <w:sz w:val="44"/>
          <w:szCs w:val="44"/>
        </w:rPr>
        <w:t>anterior wall of rectus sheath, rectus                    abdominis muscle and posterior wall of the           rectus sheath.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  <w:lang w:val="it-IT"/>
        </w:rPr>
        <w:t xml:space="preserve">4. </w:t>
      </w:r>
      <w:r w:rsidRPr="00E36FB2">
        <w:rPr>
          <w:rFonts w:ascii="Cambria" w:hAnsi="Cambria" w:cs="Cambria"/>
          <w:kern w:val="24"/>
          <w:sz w:val="44"/>
          <w:szCs w:val="44"/>
          <w:lang w:val="it-IT"/>
        </w:rPr>
        <w:t xml:space="preserve">Fascia transversalis       </w:t>
      </w:r>
      <w:r w:rsidRPr="00E36FB2">
        <w:rPr>
          <w:rFonts w:ascii="Cambria" w:hAnsi="Cambria" w:cs="Cambria"/>
          <w:b/>
          <w:bCs/>
          <w:kern w:val="24"/>
          <w:sz w:val="44"/>
          <w:szCs w:val="44"/>
          <w:lang w:val="it-IT"/>
        </w:rPr>
        <w:t xml:space="preserve">5. </w:t>
      </w:r>
      <w:r w:rsidRPr="00E36FB2">
        <w:rPr>
          <w:rFonts w:ascii="Cambria" w:hAnsi="Cambria" w:cs="Cambria"/>
          <w:kern w:val="24"/>
          <w:sz w:val="44"/>
          <w:szCs w:val="44"/>
          <w:lang w:val="it-IT"/>
        </w:rPr>
        <w:t xml:space="preserve">Extraperitoneal </w:t>
      </w:r>
      <w:r w:rsidRPr="00E36FB2">
        <w:rPr>
          <w:rFonts w:ascii="Cambria" w:hAnsi="Cambria" w:cs="Cambria"/>
          <w:kern w:val="24"/>
          <w:sz w:val="44"/>
          <w:szCs w:val="44"/>
        </w:rPr>
        <w:t>fat.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6.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Parietal peritoneum.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kern w:val="24"/>
          <w:sz w:val="44"/>
          <w:szCs w:val="44"/>
          <w:rtl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lastRenderedPageBreak/>
        <w:t xml:space="preserve">Notice: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It is important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 xml:space="preserve">that all the small blood         vessels in the superficial fascia is not injured         because bleeding from it produce a false-               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positive result.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56"/>
          <w:szCs w:val="56"/>
          <w:rtl/>
        </w:rPr>
      </w:pPr>
      <w:r w:rsidRPr="00E36FB2">
        <w:rPr>
          <w:rFonts w:ascii="Cambria" w:hAnsi="Cambria" w:cs="Cambria"/>
          <w:b/>
          <w:bCs/>
          <w:kern w:val="24"/>
          <w:sz w:val="56"/>
          <w:szCs w:val="56"/>
        </w:rPr>
        <w:br/>
        <w:t>Complications of peritoneal lavage</w:t>
      </w:r>
      <w:r w:rsidRPr="00E36FB2">
        <w:rPr>
          <w:rFonts w:ascii="Cambria" w:hAnsi="Cambria" w:cs="Cambria"/>
          <w:b/>
          <w:bCs/>
          <w:kern w:val="24"/>
          <w:sz w:val="56"/>
          <w:szCs w:val="56"/>
        </w:rPr>
        <w:br/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1.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In the midline technique, the incision or                trocar may cause injury to vascular rectus             abdominis muscle or branches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of  the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          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   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epigastric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vessels.                     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>- Bleeding from this source could produce a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   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false-positive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result.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2.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Perforation of the gut by the scalpel or trocar. </w:t>
      </w: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3. </w:t>
      </w:r>
      <w:r w:rsidRPr="00E36FB2">
        <w:rPr>
          <w:rFonts w:ascii="Cambria" w:hAnsi="Cambria" w:cs="Cambria"/>
          <w:kern w:val="24"/>
          <w:sz w:val="44"/>
          <w:szCs w:val="44"/>
        </w:rPr>
        <w:t>Perforation of the mesenteric blood vessels or     vessels on the posterior abdominal wall.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4. </w:t>
      </w:r>
      <w:r w:rsidRPr="00E36FB2">
        <w:rPr>
          <w:rFonts w:ascii="Cambria" w:hAnsi="Cambria" w:cs="Cambria"/>
          <w:kern w:val="24"/>
          <w:sz w:val="44"/>
          <w:szCs w:val="44"/>
        </w:rPr>
        <w:t>Perforation of a full bladder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5. </w:t>
      </w:r>
      <w:r w:rsidRPr="00E36FB2">
        <w:rPr>
          <w:rFonts w:ascii="Cambria" w:hAnsi="Cambria" w:cs="Cambria"/>
          <w:kern w:val="24"/>
          <w:sz w:val="44"/>
          <w:szCs w:val="44"/>
        </w:rPr>
        <w:t>Wound infection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Times New Roman" w:cs="Times New Roman"/>
          <w:b/>
          <w:bCs/>
          <w:kern w:val="24"/>
          <w:sz w:val="72"/>
          <w:szCs w:val="72"/>
          <w:rtl/>
        </w:rPr>
      </w:pPr>
      <w:r w:rsidRPr="00E36FB2">
        <w:rPr>
          <w:rFonts w:ascii="Cambria" w:hAnsi="Cambria" w:cs="Cambria"/>
          <w:b/>
          <w:bCs/>
          <w:kern w:val="24"/>
          <w:sz w:val="72"/>
          <w:szCs w:val="72"/>
        </w:rPr>
        <w:t>Peritoneal pain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A. From the parietal </w:t>
      </w:r>
      <w:proofErr w:type="gramStart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>peritoneum :</w:t>
      </w:r>
      <w:proofErr w:type="gramEnd"/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lastRenderedPageBreak/>
        <w:t xml:space="preserve">- It is supplied by the lower 6 thoracic nerves       and the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1</w:t>
      </w:r>
      <w:r w:rsidRPr="00E36FB2">
        <w:rPr>
          <w:rFonts w:ascii="Cambria" w:hAnsi="Cambria" w:cs="Cambria"/>
          <w:kern w:val="24"/>
          <w:sz w:val="44"/>
          <w:szCs w:val="44"/>
          <w:vertAlign w:val="superscript"/>
        </w:rPr>
        <w:t>st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  lumbar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nerve.                                       - It is somatic type and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can be localized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>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- If pain arises from one side of the midline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it       becomes lateralized. 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- The somatic pain impulses from the abdomen   reach the central nervous system in the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 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segmental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spinal nerves T</w:t>
      </w:r>
      <w:r w:rsidRPr="00E36FB2">
        <w:rPr>
          <w:rFonts w:ascii="Cambria" w:hAnsi="Cambria" w:cs="Cambria"/>
          <w:b/>
          <w:bCs/>
          <w:kern w:val="24"/>
          <w:sz w:val="32"/>
          <w:szCs w:val="32"/>
        </w:rPr>
        <w:t>7-12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 and L</w:t>
      </w:r>
      <w:r w:rsidRPr="00E36FB2">
        <w:rPr>
          <w:rFonts w:ascii="Cambria" w:hAnsi="Cambria" w:cs="Cambria"/>
          <w:kern w:val="24"/>
          <w:sz w:val="36"/>
          <w:szCs w:val="36"/>
        </w:rPr>
        <w:t>1</w:t>
      </w:r>
      <w:r w:rsidRPr="00E36FB2">
        <w:rPr>
          <w:rFonts w:ascii="Cambria" w:hAnsi="Cambria" w:cs="Cambria"/>
          <w:kern w:val="24"/>
          <w:sz w:val="44"/>
          <w:szCs w:val="44"/>
        </w:rPr>
        <w:t>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- The abdominal wall is innervated by the same    nerves, these leads to cutaneous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                    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  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hypersensitivity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, tenderness and increase in       local reflexes of anterior abdominal wall.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- Rebound tenderness occurs when the parietal    peritoneum is inflamed.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B. From the visceral </w:t>
      </w:r>
      <w:proofErr w:type="gramStart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>peritoneum :</w:t>
      </w:r>
      <w:proofErr w:type="gramEnd"/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- It is innervated by autonomic nerves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- Stretch caused by over distension of a       viscus or pulling on a mesentery gives     rise to the sensation of pain.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- Pain arising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from  the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visceral                     peritoneum is dull and poorly localized.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lastRenderedPageBreak/>
        <w:t xml:space="preserve">- Many visceral afferent fibers that enter   the spinal cord participate in reflex           activity.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>- Reflex sweating, salivation, nausea,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 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vomiting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and increased heart rate may    accompany visceral pain.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kern w:val="24"/>
          <w:sz w:val="44"/>
          <w:szCs w:val="44"/>
          <w:rtl/>
        </w:rPr>
      </w:pP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Times New Roman" w:cs="Times New Roman"/>
          <w:b/>
          <w:bCs/>
          <w:kern w:val="24"/>
          <w:sz w:val="64"/>
          <w:szCs w:val="64"/>
          <w:rtl/>
        </w:rPr>
      </w:pPr>
      <w:r w:rsidRPr="00E36FB2">
        <w:rPr>
          <w:rFonts w:ascii="Cambria" w:hAnsi="Cambria" w:cs="Cambria"/>
          <w:b/>
          <w:bCs/>
          <w:kern w:val="24"/>
          <w:sz w:val="64"/>
          <w:szCs w:val="64"/>
        </w:rPr>
        <w:t>Esophageal varices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>- The lower 1/3 of the esophagus is an                      important site of portosystemic anastomosis.</w:t>
      </w: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- The esophageal tributaries of the left gastric        vein (which drains into the portal vein)                  anastomosis with the esophageal tributaries of   the azygos veins (systemic veins).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Cirrhosis of the liver:  </w:t>
      </w:r>
      <w:r w:rsidRPr="00E36FB2">
        <w:rPr>
          <w:rFonts w:ascii="Cambria" w:hAnsi="Cambria" w:cs="Cambria"/>
          <w:kern w:val="24"/>
          <w:sz w:val="44"/>
          <w:szCs w:val="44"/>
        </w:rPr>
        <w:t>It leads to portal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 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hypertension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>, resulting in dilatation and                varicosity of the portosystemic anastomosis.      - Varicosed esophageal veins may rupture,              causing severe hematemsis.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b/>
          <w:bCs/>
          <w:kern w:val="24"/>
          <w:sz w:val="48"/>
          <w:szCs w:val="48"/>
          <w:rtl/>
        </w:rPr>
      </w:pPr>
      <w:r w:rsidRPr="00E36FB2">
        <w:rPr>
          <w:rFonts w:ascii="Cambria" w:hAnsi="Cambria" w:cs="Cambria"/>
          <w:b/>
          <w:bCs/>
          <w:kern w:val="24"/>
          <w:sz w:val="48"/>
          <w:szCs w:val="48"/>
        </w:rPr>
        <w:t>Anatomy of the Insertion of the Sengstaken–</w:t>
      </w:r>
      <w:r w:rsidRPr="00E36FB2">
        <w:rPr>
          <w:rFonts w:ascii="Cambria" w:hAnsi="Cambria" w:cs="Cambria"/>
          <w:b/>
          <w:bCs/>
          <w:kern w:val="24"/>
          <w:sz w:val="48"/>
          <w:szCs w:val="48"/>
        </w:rPr>
        <w:br/>
        <w:t>Blakemore Balloon for Esophageal Hemorrhage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>Uses: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 It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is used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to control massive esophageal   hemorrhage from esophageal varices.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lastRenderedPageBreak/>
        <w:t>Procedure: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1.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The tube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is inserted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through the nose or by     using the oral route.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2. </w:t>
      </w:r>
      <w:r w:rsidRPr="00E36FB2">
        <w:rPr>
          <w:rFonts w:ascii="Cambria" w:hAnsi="Cambria" w:cs="Cambria"/>
          <w:kern w:val="24"/>
          <w:sz w:val="44"/>
          <w:szCs w:val="44"/>
        </w:rPr>
        <w:t>In adult the average distance between:        - External orifices of the nose to the stomach      is 17 in. (44 cm).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>- Incisor teeth to the stomach is 16 in.                   (41cm).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3.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The lubricated tube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is passed down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into          the stomach and the gastric balloon is               inflated.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4.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A gastric balloon fix the tube against the           gastro-esophageal junction.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5.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An esophageal balloon occludes the                   esophageal varices by counter pressure.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>Complications of the tube: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1.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Difficulty in passing through the nose.      </w:t>
      </w: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2. </w:t>
      </w:r>
      <w:r w:rsidRPr="00E36FB2">
        <w:rPr>
          <w:rFonts w:ascii="Cambria" w:hAnsi="Cambria" w:cs="Cambria"/>
          <w:kern w:val="24"/>
          <w:sz w:val="44"/>
          <w:szCs w:val="44"/>
        </w:rPr>
        <w:t>Damage to the esophagus from over                 inflation of the esophageal tube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3.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Pressure on neighboring mediastinal               structures as the esophagus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is expanded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       by the balloon within its lumen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4.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Persistent hiccups caused by irritation of       the diaphragm by the distended                  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lastRenderedPageBreak/>
        <w:t xml:space="preserve">    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esophagus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and irritation of the stomach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    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by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the blood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kern w:val="24"/>
          <w:sz w:val="44"/>
          <w:szCs w:val="44"/>
          <w:rtl/>
        </w:rPr>
      </w:pP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Times New Roman" w:cs="Times New Roman"/>
          <w:b/>
          <w:bCs/>
          <w:kern w:val="24"/>
          <w:sz w:val="72"/>
          <w:szCs w:val="72"/>
          <w:rtl/>
        </w:rPr>
      </w:pPr>
      <w:r w:rsidRPr="00E36FB2">
        <w:rPr>
          <w:rFonts w:ascii="Cambria" w:hAnsi="Cambria" w:cs="Cambria"/>
          <w:b/>
          <w:bCs/>
          <w:kern w:val="24"/>
          <w:sz w:val="72"/>
          <w:szCs w:val="72"/>
        </w:rPr>
        <w:br/>
        <w:t>Nasogastric Intubation</w:t>
      </w:r>
      <w:r w:rsidRPr="00E36FB2">
        <w:rPr>
          <w:rFonts w:ascii="Cambria" w:hAnsi="Cambria" w:cs="Cambria"/>
          <w:b/>
          <w:bCs/>
          <w:kern w:val="24"/>
          <w:sz w:val="72"/>
          <w:szCs w:val="72"/>
        </w:rPr>
        <w:br/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>Uses of nasogastric tube: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1.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It is used to empty the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stomach  in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cases of:          - Intestinal obstruction.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- Before operations on the GIT.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2.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It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may also be performed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to obtain a sample of       gastric juice for biochemical analysis.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3.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It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is used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in feeding in comatosed patient in ICU.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4.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It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is used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in gastric wash after ingestion of toxins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Procedure: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1.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The patient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is placed in semi upright position or    left lateral position to avoid aspiration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>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lastRenderedPageBreak/>
        <w:t xml:space="preserve">2.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The well-lubricated tube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is inserted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through the    wider nostril and is directed backward along the     nasal floor.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3. </w:t>
      </w:r>
      <w:r w:rsidRPr="00E36FB2">
        <w:rPr>
          <w:rFonts w:ascii="Cambria" w:hAnsi="Cambria" w:cs="Cambria"/>
          <w:kern w:val="24"/>
          <w:sz w:val="44"/>
          <w:szCs w:val="44"/>
        </w:rPr>
        <w:t>Once the tube has passed the soft palate and          entered the oropharynx, the resistance decreased   and the conscious patient will feel gagging.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proofErr w:type="gramStart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4. </w:t>
      </w:r>
      <w:r w:rsidRPr="00E36FB2">
        <w:rPr>
          <w:rFonts w:ascii="Cambria" w:hAnsi="Cambria" w:cs="Cambria"/>
          <w:kern w:val="24"/>
          <w:sz w:val="44"/>
          <w:szCs w:val="44"/>
        </w:rPr>
        <w:t>In adult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the distance from the nostril to the             cardiac orifice of the stomach is about 17 inch.        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proofErr w:type="gramStart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5. </w:t>
      </w:r>
      <w:r w:rsidRPr="00E36FB2">
        <w:rPr>
          <w:rFonts w:ascii="Cambria" w:hAnsi="Cambria" w:cs="Cambria"/>
          <w:kern w:val="24"/>
          <w:sz w:val="44"/>
          <w:szCs w:val="44"/>
        </w:rPr>
        <w:t>Always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aspirate for gastric contents to                     confirm successful entrance into the stomach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>Anatomic structures that may impede the passage of the nasogastric tube: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1. </w:t>
      </w:r>
      <w:r w:rsidRPr="00E36FB2">
        <w:rPr>
          <w:rFonts w:ascii="Cambria" w:hAnsi="Cambria" w:cs="Cambria"/>
          <w:kern w:val="24"/>
          <w:sz w:val="44"/>
          <w:szCs w:val="44"/>
        </w:rPr>
        <w:t>A deviated nasal septum makes the passage of    the tube difficult on the narrower side.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2. </w:t>
      </w:r>
      <w:r w:rsidRPr="00E36FB2">
        <w:rPr>
          <w:rFonts w:ascii="Cambria" w:hAnsi="Cambria" w:cs="Cambria"/>
          <w:kern w:val="24"/>
          <w:sz w:val="44"/>
          <w:szCs w:val="44"/>
        </w:rPr>
        <w:t>Three sites of esophageal narrowing may offer    resistance to the nasogastric tube: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- At the beginning of the esophagus behind the        cricoid cartilage.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>- At the site of the left bronchus and arch of aorta   cross in front of the esophagus.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lastRenderedPageBreak/>
        <w:t>- At the site of the esophagus enters the stomach.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proofErr w:type="gramStart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>Complications :1</w:t>
      </w:r>
      <w:proofErr w:type="gramEnd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. </w:t>
      </w:r>
      <w:r w:rsidRPr="00E36FB2">
        <w:rPr>
          <w:rFonts w:ascii="Cambria" w:hAnsi="Cambria" w:cs="Cambria"/>
          <w:kern w:val="24"/>
          <w:sz w:val="44"/>
          <w:szCs w:val="44"/>
        </w:rPr>
        <w:t>The nasogastric tube enters        the larynx instead of the esophagus.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2. </w:t>
      </w:r>
      <w:r w:rsidRPr="00E36FB2">
        <w:rPr>
          <w:rFonts w:ascii="Cambria" w:hAnsi="Cambria" w:cs="Cambria"/>
          <w:kern w:val="24"/>
          <w:sz w:val="44"/>
          <w:szCs w:val="44"/>
        </w:rPr>
        <w:t>Rough insertion of the tube into the nose will      cause nasal bleeding from the mucous                     membrane.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kern w:val="24"/>
          <w:sz w:val="44"/>
          <w:szCs w:val="44"/>
          <w:rtl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3. </w:t>
      </w:r>
      <w:r w:rsidRPr="00E36FB2">
        <w:rPr>
          <w:rFonts w:ascii="Cambria" w:hAnsi="Cambria" w:cs="Cambria"/>
          <w:kern w:val="24"/>
          <w:sz w:val="44"/>
          <w:szCs w:val="44"/>
        </w:rPr>
        <w:t>Penetration of the wall of the esophagus or            stomach.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b/>
          <w:bCs/>
          <w:kern w:val="24"/>
          <w:sz w:val="56"/>
          <w:szCs w:val="56"/>
          <w:rtl/>
        </w:rPr>
      </w:pPr>
      <w:r w:rsidRPr="00E36FB2">
        <w:rPr>
          <w:rFonts w:ascii="Cambria" w:hAnsi="Cambria" w:cs="Cambria"/>
          <w:b/>
          <w:bCs/>
          <w:kern w:val="24"/>
          <w:sz w:val="56"/>
          <w:szCs w:val="56"/>
        </w:rPr>
        <w:br/>
        <w:t>Obliteration of the abdominal aorta and iliac arteries</w:t>
      </w:r>
      <w:r w:rsidRPr="00E36FB2">
        <w:rPr>
          <w:rFonts w:ascii="Cambria" w:hAnsi="Cambria" w:cs="Cambria"/>
          <w:b/>
          <w:bCs/>
          <w:kern w:val="24"/>
          <w:sz w:val="56"/>
          <w:szCs w:val="56"/>
        </w:rPr>
        <w:br/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- It is gradual occlusion of the bifurcation    of the abdominal aorta produced by          atherosclerosis and thrombus                     formation. 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Clinical picture: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>- Pain in the legs on walking                           (claudication).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>- Impotence, caused by lack of blood in       the internal iliac arteries.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lastRenderedPageBreak/>
        <w:t>- Because the progress of the disease is       slow, some collateral circulation is             established, but it is inadequate.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- The collateral blood flow prevent tissue   death in both lower limbs but skin              ulcers may occur.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Treatment: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- Surgical thromboendarterectomy or a      bypass graft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should be considered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>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Times New Roman" w:cs="Times New Roman"/>
          <w:b/>
          <w:bCs/>
          <w:kern w:val="24"/>
          <w:sz w:val="56"/>
          <w:szCs w:val="56"/>
          <w:rtl/>
        </w:rPr>
      </w:pPr>
      <w:r w:rsidRPr="00E36FB2">
        <w:rPr>
          <w:rFonts w:ascii="Cambria" w:hAnsi="Cambria" w:cs="Cambria"/>
          <w:b/>
          <w:bCs/>
          <w:kern w:val="24"/>
          <w:sz w:val="56"/>
          <w:szCs w:val="56"/>
        </w:rPr>
        <w:t>Pathway of bile before and after cholecystectomy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>A. Before cholecystectomy: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- Bile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is secreted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by the liver cells at a constant           rate of about 40 ml per hour.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>- If digestion is not taking place, the bile is stored      and concentrated in the gallbladder.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Hepatic </w:t>
      </w:r>
      <w:proofErr w:type="gramStart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>ducts :</w:t>
      </w:r>
      <w:proofErr w:type="gramEnd"/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- Right and left hepatic ducts emerge from right         and left lobes of the liver in the Porta hepatis.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>- The hepatic ducts unite to form the common            hepatic duct and</w:t>
      </w:r>
      <w:r w:rsidRPr="00E36FB2">
        <w:rPr>
          <w:rFonts w:ascii="Cambria" w:hAnsi="Cambria" w:cs="Cambria"/>
          <w:kern w:val="24"/>
          <w:sz w:val="48"/>
          <w:szCs w:val="48"/>
        </w:rPr>
        <w:t xml:space="preserve"> it is present in the free margin   of the lesser omentum.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 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lastRenderedPageBreak/>
        <w:t xml:space="preserve">- It is about 1.5 in. (4 cm) long and it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is joined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with    the cystic duct to form the bile duct.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Bile </w:t>
      </w:r>
      <w:proofErr w:type="gramStart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>duct :</w:t>
      </w:r>
      <w:proofErr w:type="gramEnd"/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It is about 3 in. (8 cm) long.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- In the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1</w:t>
      </w:r>
      <w:r w:rsidRPr="00E36FB2">
        <w:rPr>
          <w:rFonts w:ascii="Cambria" w:hAnsi="Cambria" w:cs="Cambria"/>
          <w:kern w:val="24"/>
          <w:sz w:val="44"/>
          <w:szCs w:val="44"/>
          <w:vertAlign w:val="superscript"/>
        </w:rPr>
        <w:t>st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  part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of its course, it lies in the right free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  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margin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of the lesser omentum in front of the             opening into the lesser sac.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>- In the 2</w:t>
      </w:r>
      <w:r w:rsidRPr="00E36FB2">
        <w:rPr>
          <w:rFonts w:ascii="Cambria" w:hAnsi="Cambria" w:cs="Cambria"/>
          <w:kern w:val="24"/>
          <w:sz w:val="44"/>
          <w:szCs w:val="44"/>
          <w:vertAlign w:val="superscript"/>
        </w:rPr>
        <w:t>nd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 part of its course, it is situated behind the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1</w:t>
      </w:r>
      <w:r w:rsidRPr="00E36FB2">
        <w:rPr>
          <w:rFonts w:ascii="Cambria" w:hAnsi="Cambria" w:cs="Cambria"/>
          <w:kern w:val="24"/>
          <w:sz w:val="44"/>
          <w:szCs w:val="44"/>
          <w:vertAlign w:val="superscript"/>
        </w:rPr>
        <w:t>st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  part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of duodenum.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 xml:space="preserve">- In the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3</w:t>
      </w:r>
      <w:r w:rsidRPr="00E36FB2">
        <w:rPr>
          <w:rFonts w:ascii="Cambria" w:hAnsi="Cambria" w:cs="Cambria"/>
          <w:kern w:val="24"/>
          <w:sz w:val="44"/>
          <w:szCs w:val="44"/>
          <w:vertAlign w:val="superscript"/>
        </w:rPr>
        <w:t>rd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  part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of its course, it lies in a groove on the posterior surface of      the head of the pancreas.                                                                                             - Here, the bile duct join the main pancreatic duct to form hepatopancreatic    ampulla (ampulla of Vater).</w:t>
      </w: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   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kern w:val="24"/>
          <w:sz w:val="44"/>
          <w:szCs w:val="44"/>
        </w:rPr>
        <w:t>- The ampulla opens in major duodenal papilla at the middle of the 2</w:t>
      </w:r>
      <w:r w:rsidRPr="00E36FB2">
        <w:rPr>
          <w:rFonts w:ascii="Cambria" w:hAnsi="Cambria" w:cs="Cambria"/>
          <w:kern w:val="24"/>
          <w:sz w:val="44"/>
          <w:szCs w:val="44"/>
          <w:vertAlign w:val="superscript"/>
        </w:rPr>
        <w:t>nd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 part    of duodenum.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24"/>
          <w:sz w:val="44"/>
          <w:szCs w:val="44"/>
        </w:rPr>
      </w:pPr>
      <w:r w:rsidRPr="00E36FB2">
        <w:rPr>
          <w:rFonts w:ascii="Cambria" w:hAnsi="Cambria" w:cs="Cambria"/>
          <w:b/>
          <w:bCs/>
          <w:kern w:val="24"/>
          <w:sz w:val="44"/>
          <w:szCs w:val="44"/>
        </w:rPr>
        <w:t xml:space="preserve">B. After cholecystectomy: </w:t>
      </w:r>
      <w:r w:rsidRPr="00E36FB2">
        <w:rPr>
          <w:rFonts w:ascii="Cambria" w:hAnsi="Cambria" w:cs="Cambria"/>
          <w:kern w:val="24"/>
          <w:sz w:val="44"/>
          <w:szCs w:val="44"/>
        </w:rPr>
        <w:t xml:space="preserve">- Bile is secreted by the liver cells at a constant     rate of about 40 ml per hour and accumulated in the bile duct </w:t>
      </w:r>
      <w:proofErr w:type="gramStart"/>
      <w:r w:rsidRPr="00E36FB2">
        <w:rPr>
          <w:rFonts w:ascii="Cambria" w:hAnsi="Cambria" w:cs="Cambria"/>
          <w:kern w:val="24"/>
          <w:sz w:val="44"/>
          <w:szCs w:val="44"/>
        </w:rPr>
        <w:t>till</w:t>
      </w:r>
      <w:proofErr w:type="gramEnd"/>
      <w:r w:rsidRPr="00E36FB2">
        <w:rPr>
          <w:rFonts w:ascii="Cambria" w:hAnsi="Cambria" w:cs="Cambria"/>
          <w:kern w:val="24"/>
          <w:sz w:val="44"/>
          <w:szCs w:val="44"/>
        </w:rPr>
        <w:t xml:space="preserve"> the             digestive period where the </w:t>
      </w:r>
      <w:r w:rsidRPr="00E36FB2">
        <w:rPr>
          <w:rFonts w:ascii="Cambria" w:hAnsi="Cambria" w:cs="Cambria"/>
          <w:kern w:val="24"/>
          <w:sz w:val="44"/>
          <w:szCs w:val="44"/>
        </w:rPr>
        <w:lastRenderedPageBreak/>
        <w:t>sphincter of oddi is relaxed to transfer the           secretion to the duodenum.</w:t>
      </w:r>
    </w:p>
    <w:p w:rsidR="00E36FB2" w:rsidRPr="00E36FB2" w:rsidRDefault="00E36FB2" w:rsidP="00E36F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2B561A" w:rsidRPr="00E36FB2" w:rsidRDefault="002B561A">
      <w:pPr>
        <w:rPr>
          <w:rFonts w:hint="cs"/>
        </w:rPr>
      </w:pPr>
    </w:p>
    <w:sectPr w:rsidR="002B561A" w:rsidRPr="00E36FB2" w:rsidSect="001D1F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B2"/>
    <w:rsid w:val="002B561A"/>
    <w:rsid w:val="00E36FB2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5FDA6A-040E-4CDC-B71E-F8880BD7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1465</Words>
  <Characters>8354</Characters>
  <Application>Microsoft Office Word</Application>
  <DocSecurity>0</DocSecurity>
  <Lines>69</Lines>
  <Paragraphs>19</Paragraphs>
  <ScaleCrop>false</ScaleCrop>
  <Company/>
  <LinksUpToDate>false</LinksUpToDate>
  <CharactersWithSpaces>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2015-04-07T09:11:00Z</dcterms:created>
  <dcterms:modified xsi:type="dcterms:W3CDTF">2015-04-07T09:12:00Z</dcterms:modified>
</cp:coreProperties>
</file>