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33" w:rsidRPr="00F46A33" w:rsidRDefault="00F46A33" w:rsidP="00F46A33">
      <w:pPr>
        <w:shd w:val="clear" w:color="auto" w:fill="FFFFFF"/>
        <w:bidi w:val="0"/>
        <w:spacing w:after="0" w:line="480" w:lineRule="atLeast"/>
        <w:jc w:val="center"/>
        <w:textAlignment w:val="top"/>
        <w:outlineLvl w:val="2"/>
        <w:rPr>
          <w:rFonts w:ascii="Arial" w:eastAsia="Times New Roman" w:hAnsi="Arial" w:cs="Arial"/>
          <w:b/>
          <w:bCs/>
          <w:color w:val="000000"/>
          <w:sz w:val="24"/>
          <w:szCs w:val="24"/>
        </w:rPr>
      </w:pPr>
      <w:r w:rsidRPr="00F46A33">
        <w:rPr>
          <w:rFonts w:ascii="Arial" w:eastAsia="Times New Roman" w:hAnsi="Arial" w:cs="Arial"/>
          <w:b/>
          <w:bCs/>
          <w:color w:val="006400"/>
          <w:sz w:val="24"/>
          <w:szCs w:val="24"/>
        </w:rPr>
        <w:t>The Zulfi College of Education has presented a Lecture on the Day of Ashura</w:t>
      </w:r>
    </w:p>
    <w:p w:rsidR="00F46A33" w:rsidRPr="00F46A33" w:rsidRDefault="00F46A33" w:rsidP="00F46A33">
      <w:pPr>
        <w:bidi w:val="0"/>
        <w:spacing w:before="100" w:beforeAutospacing="1" w:after="100" w:afterAutospacing="1" w:line="240" w:lineRule="auto"/>
        <w:jc w:val="both"/>
        <w:rPr>
          <w:rFonts w:ascii="Times New Roman" w:eastAsia="Times New Roman" w:hAnsi="Times New Roman" w:cs="Times New Roman"/>
          <w:sz w:val="24"/>
          <w:szCs w:val="24"/>
        </w:rPr>
      </w:pPr>
      <w:r w:rsidRPr="00F46A33">
        <w:rPr>
          <w:rFonts w:ascii="Times New Roman" w:eastAsia="Times New Roman" w:hAnsi="Times New Roman" w:cs="Times New Roman"/>
          <w:b/>
          <w:bCs/>
          <w:color w:val="006400"/>
          <w:sz w:val="21"/>
          <w:szCs w:val="21"/>
          <w:shd w:val="clear" w:color="auto" w:fill="FFFFFF"/>
        </w:rPr>
        <w:t>The Zulfi College of Education has presented a lecture on the Day of Ashura. On the occasion of Ashura, the unit of Student Activities of the Zulfi College of Education organized a meeting with Sheikh Dr. Abdullah bin Mohammed Attayar with the complex staff and members in the campus Chapel on Wednesday, 01/05/1436 AH to talk about the benefits of fasting Ashura,and to encourage the students to fast in this holy day. He also reminded the audience of the good worth and reward of fasting this day. At the end, his Eminence thanked the Student Activities unit for organizing such meetings that would urge the students to do good. In its turn, the Student Activities Unit thanks the Eminence for accepting the invitation, as well as the Islamic Studies Department for their cooperation and fulfillment of the Activities Unit requirements for the ultimate objective of providing help and seeking profit for everyone.</w:t>
      </w:r>
    </w:p>
    <w:p w:rsidR="00F46A33" w:rsidRPr="00F46A33" w:rsidRDefault="00F46A33" w:rsidP="00F46A33">
      <w:pPr>
        <w:shd w:val="clear" w:color="auto" w:fill="FFFFFF"/>
        <w:bidi w:val="0"/>
        <w:spacing w:after="480" w:line="390" w:lineRule="atLeast"/>
        <w:jc w:val="center"/>
        <w:textAlignment w:val="top"/>
        <w:rPr>
          <w:rFonts w:ascii="Times New Roman" w:eastAsia="Times New Roman" w:hAnsi="Times New Roman" w:cs="Times New Roman"/>
          <w:color w:val="314318"/>
          <w:sz w:val="24"/>
          <w:szCs w:val="24"/>
        </w:rPr>
      </w:pPr>
    </w:p>
    <w:p w:rsidR="00F46A33" w:rsidRPr="00F46A33" w:rsidRDefault="00F46A33" w:rsidP="00F46A33">
      <w:pPr>
        <w:shd w:val="clear" w:color="auto" w:fill="FFFFFF"/>
        <w:bidi w:val="0"/>
        <w:spacing w:after="480" w:line="390" w:lineRule="atLeast"/>
        <w:jc w:val="center"/>
        <w:textAlignment w:val="top"/>
        <w:rPr>
          <w:rFonts w:ascii="Times New Roman" w:eastAsia="Times New Roman" w:hAnsi="Times New Roman" w:cs="Times New Roman"/>
          <w:color w:val="314318"/>
          <w:sz w:val="24"/>
          <w:szCs w:val="24"/>
        </w:rPr>
      </w:pPr>
    </w:p>
    <w:p w:rsidR="00F46A33" w:rsidRPr="00F46A33" w:rsidRDefault="00F46A33" w:rsidP="00F46A33">
      <w:pPr>
        <w:shd w:val="clear" w:color="auto" w:fill="FFFFFF"/>
        <w:bidi w:val="0"/>
        <w:spacing w:after="480" w:line="390" w:lineRule="atLeast"/>
        <w:jc w:val="center"/>
        <w:textAlignment w:val="top"/>
        <w:rPr>
          <w:rFonts w:ascii="Times New Roman" w:eastAsia="Times New Roman" w:hAnsi="Times New Roman" w:cs="Times New Roman"/>
          <w:color w:val="314318"/>
          <w:sz w:val="24"/>
          <w:szCs w:val="24"/>
        </w:rPr>
      </w:pPr>
    </w:p>
    <w:p w:rsidR="00F46A33" w:rsidRPr="00F46A33" w:rsidRDefault="00F46A33" w:rsidP="00F46A33">
      <w:pPr>
        <w:shd w:val="clear" w:color="auto" w:fill="FFFFFF"/>
        <w:bidi w:val="0"/>
        <w:spacing w:after="480" w:line="390" w:lineRule="atLeast"/>
        <w:jc w:val="center"/>
        <w:textAlignment w:val="top"/>
        <w:rPr>
          <w:rFonts w:ascii="Times New Roman" w:eastAsia="Times New Roman" w:hAnsi="Times New Roman" w:cs="Times New Roman"/>
          <w:color w:val="314318"/>
          <w:sz w:val="24"/>
          <w:szCs w:val="24"/>
        </w:rPr>
      </w:pPr>
    </w:p>
    <w:p w:rsidR="00840946" w:rsidRPr="00F46A33" w:rsidRDefault="00840946">
      <w:pPr>
        <w:rPr>
          <w:rFonts w:hint="cs"/>
        </w:rPr>
      </w:pPr>
      <w:bookmarkStart w:id="0" w:name="_GoBack"/>
      <w:bookmarkEnd w:id="0"/>
    </w:p>
    <w:sectPr w:rsidR="00840946" w:rsidRPr="00F46A3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33"/>
    <w:rsid w:val="001171A7"/>
    <w:rsid w:val="00840946"/>
    <w:rsid w:val="00F46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F46A3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46A33"/>
    <w:rPr>
      <w:rFonts w:ascii="Times New Roman" w:eastAsia="Times New Roman" w:hAnsi="Times New Roman" w:cs="Times New Roman"/>
      <w:b/>
      <w:bCs/>
      <w:sz w:val="27"/>
      <w:szCs w:val="27"/>
    </w:rPr>
  </w:style>
  <w:style w:type="character" w:styleId="a3">
    <w:name w:val="Strong"/>
    <w:basedOn w:val="a0"/>
    <w:uiPriority w:val="22"/>
    <w:qFormat/>
    <w:rsid w:val="00F46A33"/>
    <w:rPr>
      <w:b/>
      <w:bCs/>
    </w:rPr>
  </w:style>
  <w:style w:type="paragraph" w:styleId="a4">
    <w:name w:val="Normal (Web)"/>
    <w:basedOn w:val="a"/>
    <w:uiPriority w:val="99"/>
    <w:semiHidden/>
    <w:unhideWhenUsed/>
    <w:rsid w:val="00F46A3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F46A3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46A33"/>
    <w:rPr>
      <w:rFonts w:ascii="Times New Roman" w:eastAsia="Times New Roman" w:hAnsi="Times New Roman" w:cs="Times New Roman"/>
      <w:b/>
      <w:bCs/>
      <w:sz w:val="27"/>
      <w:szCs w:val="27"/>
    </w:rPr>
  </w:style>
  <w:style w:type="character" w:styleId="a3">
    <w:name w:val="Strong"/>
    <w:basedOn w:val="a0"/>
    <w:uiPriority w:val="22"/>
    <w:qFormat/>
    <w:rsid w:val="00F46A33"/>
    <w:rPr>
      <w:b/>
      <w:bCs/>
    </w:rPr>
  </w:style>
  <w:style w:type="paragraph" w:styleId="a4">
    <w:name w:val="Normal (Web)"/>
    <w:basedOn w:val="a"/>
    <w:uiPriority w:val="99"/>
    <w:semiHidden/>
    <w:unhideWhenUsed/>
    <w:rsid w:val="00F46A3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AbdulMajeed Alutiwi</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2015-04-03T13:27:00Z</dcterms:created>
  <dcterms:modified xsi:type="dcterms:W3CDTF">2015-04-03T13:27:00Z</dcterms:modified>
</cp:coreProperties>
</file>