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</w:rPr>
      </w:pPr>
      <w:proofErr w:type="gram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زيارة</w:t>
      </w:r>
      <w:proofErr w:type="gram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ثانوية الرياض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بناء على التعاون القائم بين كلية التربية بالزلفي  والمؤسسات الحكومية الأخرى بما يخدم المجتمع ويعود على والعملية التعليمية والتربوية بالمحافظة بالنفع والفائدة .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نظمت الكلية بالتعاون مع إدارة التربية والتعليم  زيارات طلابية للمرحلة الثانوية بهدف التعرف على الكلية وأقسامها وذلك لتبصيرهم بالمجالات والتخصصات التعليمية المناسبة لميولهم وقدراتهم </w:t>
      </w:r>
      <w:proofErr w:type="gram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واستعداداتهم ،</w:t>
      </w:r>
      <w:proofErr w:type="gram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وكذلك مساعدة الطلاب لبناء مستقبلهم التعليمي والمهني وفق أسس علمية ،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الزيارة الأولى من ثانوية الرياض إلى مقر الكلية في  المجمع  يوم الأثنين 12/06/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1434ه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ـ .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بحضور سعادة وكيل الكلية للشؤون التعليمية أ. جبر بن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ضويحي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الفحام ورئيس قسم الدراسات الإسلامية سعادة د. عبدالعزيز بن أحمد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العليوي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ورئيس قسم اللغة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الانجليزية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سعادة أ. سامي بن محمد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الزعارير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ومدير وحدة العلاقات والإعلام الجامعي أ. إبراهيم بن عبدالله المنصور وأعضاء هيئة التدريس  .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بدء اللقاء بآيات من الذكر الحكيم للطالب محمد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الحمين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، ثم تحدث مدير وحدة العلاقات والتعليم الجامعي أ. إبراهيم بن عبدالله المنصور ، حيث رحب بطلاب الثانوية ثم بعد ذلك تحدث وكيل الكلية للشؤون التعليمية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أ.جبر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بن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ضويحي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الفحام رحب بطلاب الثانوية على حضورهم ثم تحدث عن الأقسام المتاحة في المدينة الجامعية وذكر أن كلية التربية تحتوى على تسعة أقسام للطالبات وقسمان للطلاب وهما قسم الدراسات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الاسلامية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وقسم اللغة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الانجليزية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وتحدث عن نشأة الكلية ثم تحدث عن كيفية التقدم للجامعة وذكر أنها عن طريق البوابة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الالكترونية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 وتسجيل المواد الدراسية التي يريدها الطلاب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او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المواد التي يريدون حذفها وموعد القبول  في الأقسام .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ثم تحدث رئيس </w:t>
      </w:r>
      <w:proofErr w:type="gram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قسم</w:t>
      </w:r>
      <w:proofErr w:type="gram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الدراسات الإسلامية د. عبدالعزيز بن أحمد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العليوي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عن نشأة القسم من عام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1419ه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ـ للطالبات ، أما الطلاب فقد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نشاءمع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نشأة الكلية لأقسام الطلاب عام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1432ه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ـ وهو من أكبر الأقسام في الجامعة حيث يضم أكثر من 1000 طالب وطالبة ، ثم تحدث عن عدد الساعات التي يتم تدريسها من القسم ، وذكر أن أعضاء هيئة التدريس ما يقارب ( 38 ) ما بين معيد ومحاضر ودكتور وذكر أنه تم فتح قسم القرآن وعلومه لمرحلة الماجستير وسوف يتم بالقريب العاجل فتح قسم الفقه وأصوله .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ثم تحدث رئيس </w:t>
      </w:r>
      <w:proofErr w:type="gram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قسم</w:t>
      </w:r>
      <w:proofErr w:type="gram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اللغة الإنجليزية أ. سامي بن محمد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الزعارير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عن نشأة القسم وذكر أنه من الأقسام المهمة في الكلية ثم بعد ذلك تحدث عن خطة الدارسة  وعدد </w:t>
      </w: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lastRenderedPageBreak/>
        <w:t xml:space="preserve">الساعات التي يتم تدريسها من القسم ، وتحدث عن تطوير القسم وذلك باستحداث مناهج حديثة متسلسلة ثم تحدث عن معامل اللغة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الانجليزية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والمختبرات .</w:t>
      </w:r>
    </w:p>
    <w:p w:rsidR="006F0C99" w:rsidRPr="00C962C8" w:rsidRDefault="006F0C99" w:rsidP="006F0C99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وفي نهاية الجولة تم اطلاع الطلاب على طرق التدريس في الكلية وذلك باستخدام السبورة الذكية والاطلاع على المعامل اللغة </w:t>
      </w:r>
      <w:proofErr w:type="spellStart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الانجليزية</w:t>
      </w:r>
      <w:proofErr w:type="spellEnd"/>
      <w:r w:rsidRPr="00C962C8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مع  رئيس القسم  .</w:t>
      </w:r>
    </w:p>
    <w:p w:rsidR="006F0C99" w:rsidRPr="00C962C8" w:rsidRDefault="006F0C99" w:rsidP="006F0C99">
      <w:pPr>
        <w:pStyle w:val="a4"/>
        <w:rPr>
          <w:color w:val="FFFFFF" w:themeColor="background1"/>
          <w:sz w:val="32"/>
          <w:szCs w:val="32"/>
          <w:rtl/>
        </w:rPr>
      </w:pPr>
      <w:r w:rsidRPr="00C962C8">
        <w:rPr>
          <w:color w:val="FFFFFF" w:themeColor="background1"/>
          <w:sz w:val="32"/>
          <w:szCs w:val="32"/>
        </w:rPr>
        <w:t> </w:t>
      </w:r>
    </w:p>
    <w:p w:rsidR="006F0C99" w:rsidRPr="00C962C8" w:rsidRDefault="006F0C99" w:rsidP="006F0C99">
      <w:pPr>
        <w:pStyle w:val="a4"/>
        <w:rPr>
          <w:color w:val="FFFFFF" w:themeColor="background1"/>
          <w:sz w:val="32"/>
          <w:szCs w:val="32"/>
        </w:rPr>
      </w:pPr>
      <w:bookmarkStart w:id="0" w:name="_GoBack"/>
      <w:r w:rsidRPr="00C962C8">
        <w:rPr>
          <w:noProof/>
          <w:color w:val="FFFFFF" w:themeColor="background1"/>
          <w:sz w:val="32"/>
          <w:szCs w:val="32"/>
        </w:rPr>
        <w:drawing>
          <wp:inline distT="0" distB="0" distL="0" distR="0" wp14:anchorId="5B657F02" wp14:editId="5FC649A4">
            <wp:extent cx="3781425" cy="2520950"/>
            <wp:effectExtent l="0" t="0" r="9525" b="0"/>
            <wp:docPr id="3" name="صورة 3" descr="http://mu.edu.sa/sites/default/files/IMG_0129ththth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0129ththth00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0C99" w:rsidRDefault="006F0C99" w:rsidP="006F0C99">
      <w:pPr>
        <w:pStyle w:val="a4"/>
      </w:pPr>
      <w:r>
        <w:rPr>
          <w:noProof/>
        </w:rPr>
        <w:drawing>
          <wp:inline distT="0" distB="0" distL="0" distR="0">
            <wp:extent cx="3843338" cy="2562225"/>
            <wp:effectExtent l="0" t="0" r="5080" b="0"/>
            <wp:docPr id="2" name="صورة 2" descr="http://mu.edu.sa/sites/default/files/IMG_0122thththth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IMG_0122thththth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99" w:rsidRDefault="006F0C99" w:rsidP="006F0C99">
      <w:pPr>
        <w:pStyle w:val="a4"/>
      </w:pPr>
      <w:r>
        <w:rPr>
          <w:noProof/>
        </w:rPr>
        <w:lastRenderedPageBreak/>
        <w:drawing>
          <wp:inline distT="0" distB="0" distL="0" distR="0">
            <wp:extent cx="3962400" cy="2641600"/>
            <wp:effectExtent l="0" t="0" r="0" b="6350"/>
            <wp:docPr id="1" name="صورة 1" descr="http://mu.edu.sa/sites/default/files/IMG_0149ththth2222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IMG_0149ththth22222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D4" w:rsidRDefault="005843D4"/>
    <w:sectPr w:rsidR="005843D4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99"/>
    <w:rsid w:val="001171A7"/>
    <w:rsid w:val="005843D4"/>
    <w:rsid w:val="006F0C99"/>
    <w:rsid w:val="00C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F0C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0C99"/>
    <w:rPr>
      <w:b/>
      <w:bCs/>
    </w:rPr>
  </w:style>
  <w:style w:type="paragraph" w:styleId="a4">
    <w:name w:val="Normal (Web)"/>
    <w:basedOn w:val="a"/>
    <w:uiPriority w:val="99"/>
    <w:semiHidden/>
    <w:unhideWhenUsed/>
    <w:rsid w:val="006F0C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F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F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F0C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0C99"/>
    <w:rPr>
      <w:b/>
      <w:bCs/>
    </w:rPr>
  </w:style>
  <w:style w:type="paragraph" w:styleId="a4">
    <w:name w:val="Normal (Web)"/>
    <w:basedOn w:val="a"/>
    <w:uiPriority w:val="99"/>
    <w:semiHidden/>
    <w:unhideWhenUsed/>
    <w:rsid w:val="006F0C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F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F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1951</Characters>
  <Application>Microsoft Office Word</Application>
  <DocSecurity>0</DocSecurity>
  <Lines>16</Lines>
  <Paragraphs>4</Paragraphs>
  <ScaleCrop>false</ScaleCrop>
  <Company>AbdulMajeed Alutiwi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2015-03-26T05:25:00Z</dcterms:created>
  <dcterms:modified xsi:type="dcterms:W3CDTF">2015-04-02T04:48:00Z</dcterms:modified>
</cp:coreProperties>
</file>