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D80" w:rsidRDefault="000D5D80" w:rsidP="000D5D80">
      <w:pPr>
        <w:pStyle w:val="ar"/>
        <w:shd w:val="clear" w:color="auto" w:fill="FFFFFF"/>
        <w:bidi/>
        <w:spacing w:before="0" w:beforeAutospacing="0" w:after="0" w:afterAutospacing="0" w:line="390" w:lineRule="atLeast"/>
        <w:ind w:left="360" w:hanging="361"/>
        <w:jc w:val="center"/>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وحدة الإحصاء وإعداد التقارير</w:t>
      </w:r>
    </w:p>
    <w:p w:rsidR="00E57BEE" w:rsidRDefault="00E57BEE" w:rsidP="003B7495">
      <w:pPr>
        <w:pStyle w:val="ar"/>
        <w:shd w:val="clear" w:color="auto" w:fill="FFFFFF"/>
        <w:bidi/>
        <w:spacing w:before="0" w:beforeAutospacing="0" w:after="0" w:afterAutospacing="0" w:line="390" w:lineRule="atLeast"/>
        <w:ind w:left="360" w:hanging="361"/>
        <w:textAlignment w:val="top"/>
        <w:rPr>
          <w:rFonts w:ascii="Arial" w:hAnsi="Arial" w:cs="Arial" w:hint="cs"/>
          <w:color w:val="4E90B2"/>
          <w:sz w:val="45"/>
          <w:szCs w:val="45"/>
          <w:shd w:val="clear" w:color="auto" w:fill="FCFBF6"/>
          <w:rtl/>
        </w:rPr>
      </w:pPr>
    </w:p>
    <w:p w:rsidR="000D5D80" w:rsidRDefault="000D5D80" w:rsidP="000D5D80">
      <w:pPr>
        <w:pStyle w:val="a4"/>
        <w:bidi/>
        <w:spacing w:before="0" w:beforeAutospacing="0" w:after="480" w:afterAutospacing="0" w:line="480" w:lineRule="atLeast"/>
        <w:jc w:val="both"/>
        <w:textAlignment w:val="top"/>
        <w:rPr>
          <w:rFonts w:ascii="Tahoma" w:hAnsi="Tahoma" w:cs="Tahoma"/>
          <w:color w:val="314318"/>
          <w:sz w:val="20"/>
          <w:szCs w:val="20"/>
        </w:rPr>
      </w:pPr>
      <w:r>
        <w:rPr>
          <w:rFonts w:ascii="Tahoma" w:hAnsi="Tahoma" w:cs="Tahoma"/>
          <w:color w:val="314318"/>
          <w:sz w:val="20"/>
          <w:szCs w:val="20"/>
          <w:rtl/>
        </w:rPr>
        <w:t xml:space="preserve"> لما كانت البيانات والمعلومات قد أضحت في عصرنا الحاضر ضرورة لا غني عنها عند اتخاذ القرارات على كافة المستويات الأكاديمية والإدارية وذلك نتيجة لما شهده هذا العصر من ثورة هائلة في مجالات المعلومات والاتصالات ، فقد سارعت وكالة الجامعة للدراسات العليا والبحث العلمي إلي إنشاء قاعدة بيانات معلوماتية وإحصائية تشمل إنجازات وأعمال </w:t>
      </w:r>
      <w:proofErr w:type="spellStart"/>
      <w:r>
        <w:rPr>
          <w:rFonts w:ascii="Tahoma" w:hAnsi="Tahoma" w:cs="Tahoma"/>
          <w:color w:val="314318"/>
          <w:sz w:val="20"/>
          <w:szCs w:val="20"/>
          <w:rtl/>
        </w:rPr>
        <w:t>العمادات</w:t>
      </w:r>
      <w:proofErr w:type="spellEnd"/>
      <w:r>
        <w:rPr>
          <w:rFonts w:ascii="Tahoma" w:hAnsi="Tahoma" w:cs="Tahoma"/>
          <w:color w:val="314318"/>
          <w:sz w:val="20"/>
          <w:szCs w:val="20"/>
          <w:rtl/>
        </w:rPr>
        <w:t xml:space="preserve"> والإدارات والوحدات والبرامج التابعة للوكالة على مدى السنوات الخمس الماضية، والعمل على تحديث بيانات هذه القاعدة بصورة مستمرة ومنتظمة بما يلبي احتياجات الإدارة العليا بالجامعة والجهات المعنية، ولتحقيق  هذا الهدف فقد تم تدشين وحدة تابعة للوكالة تحت مسمى "وحدة الإحصاء  وإعداد التقارير "  .</w:t>
      </w:r>
    </w:p>
    <w:p w:rsidR="000D5D80" w:rsidRDefault="000D5D80" w:rsidP="000D5D80">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وحدة الإحصاء  وإعداد التقارير وحدة فنية أكاديمية تتبع وكالة الجامعة للدراسات العليا والبحث العلمي وتختص بتوفير و تنظيم كافة البيانات والمعلومات الدقيقة عن أنشطة وإنجازات وكالة الجامعة للدراسات العليا والبحث العلمي الأكاديمية والإدارية والفنية.</w:t>
      </w:r>
    </w:p>
    <w:p w:rsidR="000D5D80" w:rsidRDefault="000D5D80" w:rsidP="000D5D80">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xml:space="preserve"> ويبدأ عمل الوحدة  بجمع البيانات والمعلومات من </w:t>
      </w:r>
      <w:proofErr w:type="spellStart"/>
      <w:r>
        <w:rPr>
          <w:rFonts w:ascii="Tahoma" w:hAnsi="Tahoma" w:cs="Tahoma"/>
          <w:color w:val="314318"/>
          <w:sz w:val="20"/>
          <w:szCs w:val="20"/>
          <w:rtl/>
        </w:rPr>
        <w:t>العمادات</w:t>
      </w:r>
      <w:proofErr w:type="spellEnd"/>
      <w:r>
        <w:rPr>
          <w:rFonts w:ascii="Tahoma" w:hAnsi="Tahoma" w:cs="Tahoma"/>
          <w:color w:val="314318"/>
          <w:sz w:val="20"/>
          <w:szCs w:val="20"/>
          <w:rtl/>
        </w:rPr>
        <w:t xml:space="preserve"> والإدارات والوحدات والبرامج التابعة للوكالة، وإعدادها بصورة علمية في جداول وأشكال بيانية، وإجراء التحليلات الإحصائية لهذه البيانات لاستخراج مؤشرات إحصائية يعتمد عليها متخذو القرار على مختلف الأصعدة بالجامعة .</w:t>
      </w:r>
    </w:p>
    <w:p w:rsidR="000D5D80" w:rsidRDefault="000D5D80" w:rsidP="000D5D80">
      <w:pPr>
        <w:pStyle w:val="a4"/>
        <w:bidi/>
        <w:spacing w:before="0" w:beforeAutospacing="0" w:after="0" w:afterAutospacing="0" w:line="480" w:lineRule="atLeast"/>
        <w:jc w:val="center"/>
        <w:textAlignment w:val="top"/>
        <w:rPr>
          <w:rFonts w:ascii="Tahoma" w:hAnsi="Tahoma" w:cs="Tahoma"/>
          <w:color w:val="314318"/>
          <w:sz w:val="20"/>
          <w:szCs w:val="20"/>
          <w:rtl/>
        </w:rPr>
      </w:pPr>
      <w:r>
        <w:rPr>
          <w:rStyle w:val="a5"/>
          <w:rFonts w:ascii="Tahoma" w:hAnsi="Tahoma" w:cs="Tahoma"/>
          <w:color w:val="006400"/>
          <w:bdr w:val="none" w:sz="0" w:space="0" w:color="auto" w:frame="1"/>
          <w:rtl/>
        </w:rPr>
        <w:t>المشرف على الوحدة</w:t>
      </w:r>
    </w:p>
    <w:p w:rsidR="000D5D80" w:rsidRDefault="000D5D80" w:rsidP="000D5D80">
      <w:pPr>
        <w:pStyle w:val="a4"/>
        <w:bidi/>
        <w:spacing w:before="0" w:beforeAutospacing="0" w:after="0" w:afterAutospacing="0" w:line="480" w:lineRule="atLeast"/>
        <w:jc w:val="center"/>
        <w:textAlignment w:val="top"/>
        <w:rPr>
          <w:rFonts w:ascii="Tahoma" w:hAnsi="Tahoma" w:cs="Tahoma"/>
          <w:color w:val="314318"/>
          <w:sz w:val="20"/>
          <w:szCs w:val="20"/>
          <w:rtl/>
        </w:rPr>
      </w:pPr>
      <w:proofErr w:type="spellStart"/>
      <w:r>
        <w:rPr>
          <w:rStyle w:val="a5"/>
          <w:rFonts w:ascii="Tahoma" w:hAnsi="Tahoma" w:cs="Tahoma"/>
          <w:color w:val="0000CD"/>
          <w:bdr w:val="none" w:sz="0" w:space="0" w:color="auto" w:frame="1"/>
          <w:rtl/>
        </w:rPr>
        <w:t>أ.د</w:t>
      </w:r>
      <w:proofErr w:type="spellEnd"/>
      <w:r>
        <w:rPr>
          <w:rStyle w:val="a5"/>
          <w:rFonts w:ascii="Tahoma" w:hAnsi="Tahoma" w:cs="Tahoma"/>
          <w:color w:val="0000CD"/>
          <w:bdr w:val="none" w:sz="0" w:space="0" w:color="auto" w:frame="1"/>
          <w:rtl/>
        </w:rPr>
        <w:t>/ محمود السيد مراد</w:t>
      </w:r>
    </w:p>
    <w:p w:rsidR="000D5D80" w:rsidRDefault="000D5D80" w:rsidP="000D5D80">
      <w:pPr>
        <w:pStyle w:val="ar"/>
        <w:shd w:val="clear" w:color="auto" w:fill="FFFFFF"/>
        <w:bidi/>
        <w:spacing w:before="0" w:beforeAutospacing="0" w:after="0" w:afterAutospacing="0" w:line="390" w:lineRule="atLeast"/>
        <w:ind w:left="360" w:hanging="361"/>
        <w:textAlignment w:val="top"/>
        <w:rPr>
          <w:rFonts w:hint="cs"/>
          <w:color w:val="314318"/>
        </w:rPr>
      </w:pPr>
      <w:bookmarkStart w:id="0" w:name="_GoBack"/>
      <w:bookmarkEnd w:id="0"/>
    </w:p>
    <w:sectPr w:rsidR="000D5D80" w:rsidSect="00235738">
      <w:pgSz w:w="11906" w:h="16838"/>
      <w:pgMar w:top="1276"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6"/>
  </w:num>
  <w:num w:numId="3">
    <w:abstractNumId w:val="3"/>
  </w:num>
  <w:num w:numId="4">
    <w:abstractNumId w:val="6"/>
  </w:num>
  <w:num w:numId="5">
    <w:abstractNumId w:val="23"/>
  </w:num>
  <w:num w:numId="6">
    <w:abstractNumId w:val="11"/>
  </w:num>
  <w:num w:numId="7">
    <w:abstractNumId w:val="7"/>
  </w:num>
  <w:num w:numId="8">
    <w:abstractNumId w:val="22"/>
    <w:lvlOverride w:ilvl="0">
      <w:startOverride w:val="4"/>
    </w:lvlOverride>
  </w:num>
  <w:num w:numId="9">
    <w:abstractNumId w:val="0"/>
  </w:num>
  <w:num w:numId="10">
    <w:abstractNumId w:val="1"/>
  </w:num>
  <w:num w:numId="11">
    <w:abstractNumId w:val="8"/>
  </w:num>
  <w:num w:numId="12">
    <w:abstractNumId w:val="10"/>
  </w:num>
  <w:num w:numId="13">
    <w:abstractNumId w:val="17"/>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4"/>
  </w:num>
  <w:num w:numId="20">
    <w:abstractNumId w:val="15"/>
  </w:num>
  <w:num w:numId="21">
    <w:abstractNumId w:val="18"/>
  </w:num>
  <w:num w:numId="22">
    <w:abstractNumId w:val="21"/>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57385"/>
    <w:rsid w:val="0007009F"/>
    <w:rsid w:val="00072843"/>
    <w:rsid w:val="00096C25"/>
    <w:rsid w:val="000A13C4"/>
    <w:rsid w:val="000B6C90"/>
    <w:rsid w:val="000D5D80"/>
    <w:rsid w:val="00103EDD"/>
    <w:rsid w:val="0017229A"/>
    <w:rsid w:val="001A2F73"/>
    <w:rsid w:val="001C102E"/>
    <w:rsid w:val="001C7041"/>
    <w:rsid w:val="001F67C6"/>
    <w:rsid w:val="00207FA8"/>
    <w:rsid w:val="0021731F"/>
    <w:rsid w:val="00235738"/>
    <w:rsid w:val="0025468A"/>
    <w:rsid w:val="00282CC6"/>
    <w:rsid w:val="002B2449"/>
    <w:rsid w:val="003072D7"/>
    <w:rsid w:val="003459F6"/>
    <w:rsid w:val="00350019"/>
    <w:rsid w:val="00360866"/>
    <w:rsid w:val="003644E4"/>
    <w:rsid w:val="003B7495"/>
    <w:rsid w:val="003C2AD7"/>
    <w:rsid w:val="003D6CEB"/>
    <w:rsid w:val="003E7E81"/>
    <w:rsid w:val="00471F71"/>
    <w:rsid w:val="004769C4"/>
    <w:rsid w:val="004A102A"/>
    <w:rsid w:val="00503B95"/>
    <w:rsid w:val="00521F8E"/>
    <w:rsid w:val="00532A74"/>
    <w:rsid w:val="00543681"/>
    <w:rsid w:val="0054644B"/>
    <w:rsid w:val="00566559"/>
    <w:rsid w:val="005956A8"/>
    <w:rsid w:val="005E2D09"/>
    <w:rsid w:val="00605546"/>
    <w:rsid w:val="006253E4"/>
    <w:rsid w:val="00633389"/>
    <w:rsid w:val="00675109"/>
    <w:rsid w:val="006B170E"/>
    <w:rsid w:val="006C0D92"/>
    <w:rsid w:val="006E389F"/>
    <w:rsid w:val="00710945"/>
    <w:rsid w:val="00710DD3"/>
    <w:rsid w:val="00712B47"/>
    <w:rsid w:val="00712D82"/>
    <w:rsid w:val="00712DDB"/>
    <w:rsid w:val="0073764B"/>
    <w:rsid w:val="007449B4"/>
    <w:rsid w:val="00783EB0"/>
    <w:rsid w:val="007A084E"/>
    <w:rsid w:val="007D09D9"/>
    <w:rsid w:val="007F14C3"/>
    <w:rsid w:val="00806BD1"/>
    <w:rsid w:val="00845289"/>
    <w:rsid w:val="008504A3"/>
    <w:rsid w:val="008C2BCE"/>
    <w:rsid w:val="008E2C6C"/>
    <w:rsid w:val="0092734D"/>
    <w:rsid w:val="00954CB2"/>
    <w:rsid w:val="009608F7"/>
    <w:rsid w:val="009779D3"/>
    <w:rsid w:val="009D47DB"/>
    <w:rsid w:val="009E4AA0"/>
    <w:rsid w:val="009F02A5"/>
    <w:rsid w:val="00A045A5"/>
    <w:rsid w:val="00A40112"/>
    <w:rsid w:val="00A77D90"/>
    <w:rsid w:val="00A96E65"/>
    <w:rsid w:val="00AA353E"/>
    <w:rsid w:val="00B10D66"/>
    <w:rsid w:val="00B1273A"/>
    <w:rsid w:val="00B20F9C"/>
    <w:rsid w:val="00B44311"/>
    <w:rsid w:val="00B52BD7"/>
    <w:rsid w:val="00B84CC4"/>
    <w:rsid w:val="00B850D8"/>
    <w:rsid w:val="00B8742C"/>
    <w:rsid w:val="00B94AAA"/>
    <w:rsid w:val="00B96405"/>
    <w:rsid w:val="00B96B4B"/>
    <w:rsid w:val="00BB210A"/>
    <w:rsid w:val="00BE50D1"/>
    <w:rsid w:val="00C0761B"/>
    <w:rsid w:val="00C1213D"/>
    <w:rsid w:val="00C94706"/>
    <w:rsid w:val="00CA79BC"/>
    <w:rsid w:val="00CF1D51"/>
    <w:rsid w:val="00D02538"/>
    <w:rsid w:val="00D07356"/>
    <w:rsid w:val="00D131D4"/>
    <w:rsid w:val="00D22492"/>
    <w:rsid w:val="00D36203"/>
    <w:rsid w:val="00D61B17"/>
    <w:rsid w:val="00D61E2F"/>
    <w:rsid w:val="00D62756"/>
    <w:rsid w:val="00DB2CD5"/>
    <w:rsid w:val="00DD2866"/>
    <w:rsid w:val="00E00B01"/>
    <w:rsid w:val="00E02F0B"/>
    <w:rsid w:val="00E119B1"/>
    <w:rsid w:val="00E222F2"/>
    <w:rsid w:val="00E57BEE"/>
    <w:rsid w:val="00E91AC0"/>
    <w:rsid w:val="00E97719"/>
    <w:rsid w:val="00EF15C2"/>
    <w:rsid w:val="00EF799B"/>
    <w:rsid w:val="00F02509"/>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1023</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2015-04-15T16:24:00Z</cp:lastPrinted>
  <dcterms:created xsi:type="dcterms:W3CDTF">2015-04-15T16:26:00Z</dcterms:created>
  <dcterms:modified xsi:type="dcterms:W3CDTF">2015-04-15T16:26:00Z</dcterms:modified>
</cp:coreProperties>
</file>