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6EE" w:rsidRDefault="00BC35CF" w:rsidP="00BC35CF">
      <w:pPr>
        <w:jc w:val="center"/>
        <w:rPr>
          <w:sz w:val="56"/>
          <w:szCs w:val="56"/>
          <w:rtl/>
        </w:rPr>
      </w:pPr>
      <w:bookmarkStart w:id="0" w:name="_GoBack"/>
      <w:bookmarkEnd w:id="0"/>
      <w:r w:rsidRPr="00BC35CF">
        <w:rPr>
          <w:rFonts w:cs="Arial" w:hint="cs"/>
          <w:noProof/>
          <w:sz w:val="48"/>
          <w:szCs w:val="48"/>
          <w:rtl/>
        </w:rPr>
        <w:drawing>
          <wp:anchor distT="0" distB="0" distL="114300" distR="114300" simplePos="0" relativeHeight="251659264" behindDoc="1" locked="0" layoutInCell="1" allowOverlap="1">
            <wp:simplePos x="0" y="0"/>
            <wp:positionH relativeFrom="column">
              <wp:posOffset>1974850</wp:posOffset>
            </wp:positionH>
            <wp:positionV relativeFrom="paragraph">
              <wp:posOffset>-723900</wp:posOffset>
            </wp:positionV>
            <wp:extent cx="1733550" cy="1562100"/>
            <wp:effectExtent l="19050" t="0" r="0" b="0"/>
            <wp:wrapTight wrapText="bothSides">
              <wp:wrapPolygon edited="0">
                <wp:start x="-237" y="0"/>
                <wp:lineTo x="-237" y="21337"/>
                <wp:lineTo x="21600" y="21337"/>
                <wp:lineTo x="21600" y="0"/>
                <wp:lineTo x="-237"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6"/>
                    <a:srcRect/>
                    <a:stretch>
                      <a:fillRect/>
                    </a:stretch>
                  </pic:blipFill>
                  <pic:spPr bwMode="auto">
                    <a:xfrm>
                      <a:off x="0" y="0"/>
                      <a:ext cx="1733550" cy="1562100"/>
                    </a:xfrm>
                    <a:prstGeom prst="rect">
                      <a:avLst/>
                    </a:prstGeom>
                    <a:noFill/>
                    <a:ln w="9525">
                      <a:noFill/>
                      <a:miter lim="800000"/>
                      <a:headEnd/>
                      <a:tailEnd/>
                    </a:ln>
                  </pic:spPr>
                </pic:pic>
              </a:graphicData>
            </a:graphic>
          </wp:anchor>
        </w:drawing>
      </w:r>
      <w:r>
        <w:rPr>
          <w:rFonts w:hint="cs"/>
          <w:sz w:val="48"/>
          <w:szCs w:val="48"/>
          <w:rtl/>
        </w:rPr>
        <w:t xml:space="preserve"> </w:t>
      </w:r>
    </w:p>
    <w:p w:rsidR="00BC35CF" w:rsidRDefault="00BC35CF" w:rsidP="00BC35CF">
      <w:pPr>
        <w:jc w:val="both"/>
        <w:rPr>
          <w:sz w:val="36"/>
          <w:szCs w:val="36"/>
          <w:rtl/>
        </w:rPr>
      </w:pPr>
    </w:p>
    <w:p w:rsidR="00BE43BD" w:rsidRPr="00BE43BD" w:rsidRDefault="00BC35CF" w:rsidP="00BE43BD">
      <w:pPr>
        <w:jc w:val="both"/>
        <w:rPr>
          <w:sz w:val="48"/>
          <w:szCs w:val="48"/>
          <w:u w:val="single"/>
          <w:rtl/>
        </w:rPr>
      </w:pPr>
      <w:r w:rsidRPr="00BE43BD">
        <w:rPr>
          <w:rFonts w:ascii="Andalus" w:hAnsi="Andalus" w:cs="Andalus" w:hint="cs"/>
          <w:b/>
          <w:bCs/>
          <w:sz w:val="44"/>
          <w:szCs w:val="44"/>
          <w:u w:val="single"/>
          <w:rtl/>
        </w:rPr>
        <w:t>حاله</w:t>
      </w:r>
      <w:r w:rsidR="00BE43BD" w:rsidRPr="00BE43BD">
        <w:rPr>
          <w:rFonts w:ascii="Andalus" w:hAnsi="Andalus" w:cs="Andalus" w:hint="cs"/>
          <w:b/>
          <w:bCs/>
          <w:sz w:val="44"/>
          <w:szCs w:val="44"/>
          <w:u w:val="single"/>
          <w:rtl/>
        </w:rPr>
        <w:t xml:space="preserve"> افتتاحيه                                    الفصل الثاني عشر </w:t>
      </w:r>
    </w:p>
    <w:p w:rsidR="00BE43BD" w:rsidRPr="00BE43BD" w:rsidRDefault="00BE43BD" w:rsidP="00BE43BD">
      <w:pPr>
        <w:jc w:val="center"/>
        <w:rPr>
          <w:b/>
          <w:bCs/>
          <w:sz w:val="48"/>
          <w:szCs w:val="48"/>
          <w:u w:val="single"/>
          <w:rtl/>
        </w:rPr>
      </w:pPr>
      <w:r w:rsidRPr="00BE43BD">
        <w:rPr>
          <w:rFonts w:ascii="Andalus" w:hAnsi="Andalus" w:cs="Andalus" w:hint="cs"/>
          <w:b/>
          <w:bCs/>
          <w:sz w:val="44"/>
          <w:szCs w:val="44"/>
          <w:u w:val="single"/>
          <w:rtl/>
        </w:rPr>
        <w:t xml:space="preserve">تنفيذ </w:t>
      </w:r>
      <w:proofErr w:type="spellStart"/>
      <w:r w:rsidRPr="00BE43BD">
        <w:rPr>
          <w:rFonts w:ascii="Andalus" w:hAnsi="Andalus" w:cs="Andalus" w:hint="cs"/>
          <w:b/>
          <w:bCs/>
          <w:sz w:val="44"/>
          <w:szCs w:val="44"/>
          <w:u w:val="single"/>
          <w:rtl/>
        </w:rPr>
        <w:t>الاستراتيجيه</w:t>
      </w:r>
      <w:proofErr w:type="spellEnd"/>
      <w:r w:rsidRPr="00BE43BD">
        <w:rPr>
          <w:rFonts w:ascii="Andalus" w:hAnsi="Andalus" w:cs="Andalus" w:hint="cs"/>
          <w:b/>
          <w:bCs/>
          <w:sz w:val="44"/>
          <w:szCs w:val="44"/>
          <w:u w:val="single"/>
          <w:rtl/>
        </w:rPr>
        <w:t xml:space="preserve"> في شركة "دل" للحاسب الالي   </w:t>
      </w:r>
    </w:p>
    <w:p w:rsidR="00BE43BD" w:rsidRDefault="00BE43BD" w:rsidP="00BE43BD">
      <w:pPr>
        <w:rPr>
          <w:sz w:val="48"/>
          <w:szCs w:val="48"/>
          <w:rtl/>
        </w:rPr>
      </w:pPr>
    </w:p>
    <w:p w:rsidR="007534AB" w:rsidRDefault="00971513" w:rsidP="007534AB">
      <w:pPr>
        <w:rPr>
          <w:sz w:val="40"/>
          <w:szCs w:val="40"/>
          <w:rtl/>
        </w:rPr>
      </w:pPr>
      <w:r w:rsidRPr="00971513">
        <w:rPr>
          <w:rFonts w:hint="cs"/>
          <w:sz w:val="40"/>
          <w:szCs w:val="40"/>
          <w:rtl/>
        </w:rPr>
        <w:t xml:space="preserve">تنفيذ </w:t>
      </w:r>
      <w:proofErr w:type="spellStart"/>
      <w:r w:rsidRPr="00971513">
        <w:rPr>
          <w:rFonts w:hint="cs"/>
          <w:sz w:val="40"/>
          <w:szCs w:val="40"/>
          <w:rtl/>
        </w:rPr>
        <w:t>الاستراتيجيه</w:t>
      </w:r>
      <w:proofErr w:type="spellEnd"/>
      <w:r w:rsidRPr="00971513">
        <w:rPr>
          <w:rFonts w:hint="cs"/>
          <w:sz w:val="40"/>
          <w:szCs w:val="40"/>
          <w:rtl/>
        </w:rPr>
        <w:t xml:space="preserve"> في دل كان على النحو التالي </w:t>
      </w:r>
      <w:r>
        <w:rPr>
          <w:rFonts w:hint="cs"/>
          <w:sz w:val="40"/>
          <w:szCs w:val="40"/>
          <w:rtl/>
        </w:rPr>
        <w:t xml:space="preserve">عندما كان دل في 19 من عمره عام 1984 تحصل على 1000 دولار وانفقها على اجزاء حاسب قام بتجميعها بنفسه في شكل حواسب شخصيه، وباعها من خلال الهاتف. وزيادة الطلب على حواسبه اسفرت عن حاجته </w:t>
      </w:r>
      <w:proofErr w:type="spellStart"/>
      <w:r>
        <w:rPr>
          <w:rFonts w:hint="cs"/>
          <w:sz w:val="40"/>
          <w:szCs w:val="40"/>
          <w:rtl/>
        </w:rPr>
        <w:t>لايدي</w:t>
      </w:r>
      <w:proofErr w:type="spellEnd"/>
      <w:r>
        <w:rPr>
          <w:rFonts w:hint="cs"/>
          <w:sz w:val="40"/>
          <w:szCs w:val="40"/>
          <w:rtl/>
        </w:rPr>
        <w:t xml:space="preserve"> عامله لمعاونته وحالاً </w:t>
      </w:r>
      <w:proofErr w:type="spellStart"/>
      <w:r>
        <w:rPr>
          <w:rFonts w:hint="cs"/>
          <w:sz w:val="40"/>
          <w:szCs w:val="40"/>
          <w:rtl/>
        </w:rPr>
        <w:t>ماوجد</w:t>
      </w:r>
      <w:proofErr w:type="spellEnd"/>
      <w:r>
        <w:rPr>
          <w:rFonts w:hint="cs"/>
          <w:sz w:val="40"/>
          <w:szCs w:val="40"/>
          <w:rtl/>
        </w:rPr>
        <w:t xml:space="preserve"> نفسه مشرفاً على ثلاث عمال في منضده مس</w:t>
      </w:r>
      <w:r w:rsidR="007534AB">
        <w:rPr>
          <w:rFonts w:hint="cs"/>
          <w:sz w:val="40"/>
          <w:szCs w:val="40"/>
          <w:rtl/>
        </w:rPr>
        <w:t>احتها 6 اقدام.</w:t>
      </w:r>
    </w:p>
    <w:p w:rsidR="00857945" w:rsidRDefault="007534AB" w:rsidP="00857945">
      <w:pPr>
        <w:rPr>
          <w:sz w:val="40"/>
          <w:szCs w:val="40"/>
          <w:rtl/>
        </w:rPr>
      </w:pPr>
      <w:r>
        <w:rPr>
          <w:rFonts w:hint="cs"/>
          <w:sz w:val="40"/>
          <w:szCs w:val="40"/>
          <w:rtl/>
        </w:rPr>
        <w:t xml:space="preserve">وبحلول عام 1993 وصل عدد العاملين في دل 4500 عامل </w:t>
      </w:r>
      <w:proofErr w:type="spellStart"/>
      <w:r>
        <w:rPr>
          <w:rFonts w:hint="cs"/>
          <w:sz w:val="40"/>
          <w:szCs w:val="40"/>
          <w:rtl/>
        </w:rPr>
        <w:t>بالاضافه</w:t>
      </w:r>
      <w:proofErr w:type="spellEnd"/>
      <w:r>
        <w:rPr>
          <w:rFonts w:hint="cs"/>
          <w:sz w:val="40"/>
          <w:szCs w:val="40"/>
          <w:rtl/>
        </w:rPr>
        <w:t xml:space="preserve"> الى </w:t>
      </w:r>
      <w:proofErr w:type="spellStart"/>
      <w:r>
        <w:rPr>
          <w:rFonts w:hint="cs"/>
          <w:sz w:val="40"/>
          <w:szCs w:val="40"/>
          <w:rtl/>
        </w:rPr>
        <w:t>استأجآر</w:t>
      </w:r>
      <w:proofErr w:type="spellEnd"/>
      <w:r>
        <w:rPr>
          <w:rFonts w:hint="cs"/>
          <w:sz w:val="40"/>
          <w:szCs w:val="40"/>
          <w:rtl/>
        </w:rPr>
        <w:t xml:space="preserve"> </w:t>
      </w:r>
      <w:proofErr w:type="spellStart"/>
      <w:r>
        <w:rPr>
          <w:rFonts w:hint="cs"/>
          <w:sz w:val="40"/>
          <w:szCs w:val="40"/>
          <w:rtl/>
        </w:rPr>
        <w:t>مايزيد</w:t>
      </w:r>
      <w:proofErr w:type="spellEnd"/>
      <w:r>
        <w:rPr>
          <w:rFonts w:hint="cs"/>
          <w:sz w:val="40"/>
          <w:szCs w:val="40"/>
          <w:rtl/>
        </w:rPr>
        <w:t xml:space="preserve"> عن 100 عامل كل اسبوع ليساير ويقابل الطلب على الحواسب، فوجد نفسه يعمل 18 ساعه يومياً في ادارة </w:t>
      </w:r>
      <w:proofErr w:type="spellStart"/>
      <w:r>
        <w:rPr>
          <w:rFonts w:hint="cs"/>
          <w:sz w:val="40"/>
          <w:szCs w:val="40"/>
          <w:rtl/>
        </w:rPr>
        <w:t>الشركه</w:t>
      </w:r>
      <w:proofErr w:type="spellEnd"/>
      <w:r>
        <w:rPr>
          <w:rFonts w:hint="cs"/>
          <w:sz w:val="40"/>
          <w:szCs w:val="40"/>
          <w:rtl/>
        </w:rPr>
        <w:t xml:space="preserve">, وادرك انه </w:t>
      </w:r>
      <w:proofErr w:type="spellStart"/>
      <w:r>
        <w:rPr>
          <w:rFonts w:hint="cs"/>
          <w:sz w:val="40"/>
          <w:szCs w:val="40"/>
          <w:rtl/>
        </w:rPr>
        <w:t>لايستطيع</w:t>
      </w:r>
      <w:proofErr w:type="spellEnd"/>
      <w:r>
        <w:rPr>
          <w:rFonts w:hint="cs"/>
          <w:sz w:val="40"/>
          <w:szCs w:val="40"/>
          <w:rtl/>
        </w:rPr>
        <w:t xml:space="preserve"> ادارتها لوحه وعليه </w:t>
      </w:r>
      <w:proofErr w:type="spellStart"/>
      <w:r>
        <w:rPr>
          <w:rFonts w:hint="cs"/>
          <w:sz w:val="40"/>
          <w:szCs w:val="40"/>
          <w:rtl/>
        </w:rPr>
        <w:t>استأجآر</w:t>
      </w:r>
      <w:proofErr w:type="spellEnd"/>
      <w:r>
        <w:rPr>
          <w:rFonts w:hint="cs"/>
          <w:sz w:val="40"/>
          <w:szCs w:val="40"/>
          <w:rtl/>
        </w:rPr>
        <w:t xml:space="preserve"> مديرين لديهم خبره في ادارة مجالات وظيفيه </w:t>
      </w:r>
      <w:proofErr w:type="spellStart"/>
      <w:r>
        <w:rPr>
          <w:rFonts w:hint="cs"/>
          <w:sz w:val="40"/>
          <w:szCs w:val="40"/>
          <w:rtl/>
        </w:rPr>
        <w:t>مختلفه</w:t>
      </w:r>
      <w:proofErr w:type="spellEnd"/>
      <w:r>
        <w:rPr>
          <w:rFonts w:hint="cs"/>
          <w:sz w:val="40"/>
          <w:szCs w:val="40"/>
          <w:rtl/>
        </w:rPr>
        <w:t xml:space="preserve"> مثل التسويق والتمويل والتصنيع، لذا تستقطب </w:t>
      </w:r>
      <w:r w:rsidR="004301E2">
        <w:rPr>
          <w:rFonts w:hint="cs"/>
          <w:sz w:val="40"/>
          <w:szCs w:val="40"/>
          <w:rtl/>
        </w:rPr>
        <w:t xml:space="preserve">موظفين تنفيذيين من </w:t>
      </w:r>
      <w:r w:rsidR="004301E2">
        <w:rPr>
          <w:sz w:val="40"/>
          <w:szCs w:val="40"/>
        </w:rPr>
        <w:t xml:space="preserve">IBM </w:t>
      </w:r>
      <w:r w:rsidR="004301E2">
        <w:rPr>
          <w:rFonts w:hint="cs"/>
          <w:sz w:val="40"/>
          <w:szCs w:val="40"/>
          <w:rtl/>
        </w:rPr>
        <w:t xml:space="preserve"> ومن </w:t>
      </w:r>
      <w:r w:rsidR="004301E2">
        <w:rPr>
          <w:sz w:val="40"/>
          <w:szCs w:val="40"/>
        </w:rPr>
        <w:t xml:space="preserve">Compaq </w:t>
      </w:r>
      <w:r w:rsidR="004301E2">
        <w:rPr>
          <w:rFonts w:hint="cs"/>
          <w:sz w:val="40"/>
          <w:szCs w:val="40"/>
          <w:rtl/>
        </w:rPr>
        <w:t xml:space="preserve"> وقسم العاملين الى مجموعات على حسب المهارات وذلك بمساعدتهم. وقام دل بتفويض السلطات لمديريه </w:t>
      </w:r>
      <w:proofErr w:type="spellStart"/>
      <w:r w:rsidR="004301E2">
        <w:rPr>
          <w:rFonts w:hint="cs"/>
          <w:sz w:val="40"/>
          <w:szCs w:val="40"/>
          <w:rtl/>
        </w:rPr>
        <w:t>ممايتيح</w:t>
      </w:r>
      <w:proofErr w:type="spellEnd"/>
      <w:r w:rsidR="004301E2">
        <w:rPr>
          <w:rFonts w:hint="cs"/>
          <w:sz w:val="40"/>
          <w:szCs w:val="40"/>
          <w:rtl/>
        </w:rPr>
        <w:t xml:space="preserve"> له الوقت الذي يحتاجه </w:t>
      </w:r>
      <w:proofErr w:type="spellStart"/>
      <w:r w:rsidR="004301E2">
        <w:rPr>
          <w:rFonts w:hint="cs"/>
          <w:sz w:val="40"/>
          <w:szCs w:val="40"/>
          <w:rtl/>
        </w:rPr>
        <w:t>لاداء</w:t>
      </w:r>
      <w:proofErr w:type="spellEnd"/>
      <w:r w:rsidR="004301E2">
        <w:rPr>
          <w:rFonts w:hint="cs"/>
          <w:sz w:val="40"/>
          <w:szCs w:val="40"/>
          <w:rtl/>
        </w:rPr>
        <w:t xml:space="preserve"> مهمته </w:t>
      </w:r>
      <w:proofErr w:type="spellStart"/>
      <w:r w:rsidR="004301E2">
        <w:rPr>
          <w:rFonts w:hint="cs"/>
          <w:sz w:val="40"/>
          <w:szCs w:val="40"/>
          <w:rtl/>
        </w:rPr>
        <w:t>الاساسيه</w:t>
      </w:r>
      <w:proofErr w:type="spellEnd"/>
      <w:r w:rsidR="004301E2">
        <w:rPr>
          <w:rFonts w:hint="cs"/>
          <w:sz w:val="40"/>
          <w:szCs w:val="40"/>
          <w:rtl/>
        </w:rPr>
        <w:t xml:space="preserve"> للبحث </w:t>
      </w:r>
      <w:proofErr w:type="spellStart"/>
      <w:r w:rsidR="004301E2">
        <w:rPr>
          <w:rFonts w:hint="cs"/>
          <w:sz w:val="40"/>
          <w:szCs w:val="40"/>
          <w:rtl/>
        </w:rPr>
        <w:t>وزالعثور</w:t>
      </w:r>
      <w:proofErr w:type="spellEnd"/>
      <w:r w:rsidR="004301E2">
        <w:rPr>
          <w:rFonts w:hint="cs"/>
          <w:sz w:val="40"/>
          <w:szCs w:val="40"/>
          <w:rtl/>
        </w:rPr>
        <w:t xml:space="preserve"> على فرص جديده </w:t>
      </w:r>
      <w:proofErr w:type="spellStart"/>
      <w:r w:rsidR="004301E2">
        <w:rPr>
          <w:rFonts w:hint="cs"/>
          <w:sz w:val="40"/>
          <w:szCs w:val="40"/>
          <w:rtl/>
        </w:rPr>
        <w:t>للشركه</w:t>
      </w:r>
      <w:proofErr w:type="spellEnd"/>
      <w:r w:rsidR="004301E2">
        <w:rPr>
          <w:rFonts w:hint="cs"/>
          <w:sz w:val="40"/>
          <w:szCs w:val="40"/>
          <w:rtl/>
        </w:rPr>
        <w:t xml:space="preserve">، واستمر نمو </w:t>
      </w:r>
      <w:proofErr w:type="spellStart"/>
      <w:r w:rsidR="004301E2">
        <w:rPr>
          <w:rFonts w:hint="cs"/>
          <w:sz w:val="40"/>
          <w:szCs w:val="40"/>
          <w:rtl/>
        </w:rPr>
        <w:t>الشركه</w:t>
      </w:r>
      <w:proofErr w:type="spellEnd"/>
      <w:r w:rsidR="004301E2">
        <w:rPr>
          <w:rFonts w:hint="cs"/>
          <w:sz w:val="40"/>
          <w:szCs w:val="40"/>
          <w:rtl/>
        </w:rPr>
        <w:t xml:space="preserve"> تحت هذه </w:t>
      </w:r>
      <w:proofErr w:type="spellStart"/>
      <w:r w:rsidR="004301E2">
        <w:rPr>
          <w:rFonts w:hint="cs"/>
          <w:sz w:val="40"/>
          <w:szCs w:val="40"/>
          <w:rtl/>
        </w:rPr>
        <w:t>الاداره</w:t>
      </w:r>
      <w:proofErr w:type="spellEnd"/>
      <w:r w:rsidR="004301E2">
        <w:rPr>
          <w:rFonts w:hint="cs"/>
          <w:sz w:val="40"/>
          <w:szCs w:val="40"/>
          <w:rtl/>
        </w:rPr>
        <w:t xml:space="preserve"> بشكل فعال وبلغت مبيعات </w:t>
      </w:r>
      <w:proofErr w:type="spellStart"/>
      <w:r w:rsidR="004301E2">
        <w:rPr>
          <w:rFonts w:hint="cs"/>
          <w:sz w:val="40"/>
          <w:szCs w:val="40"/>
          <w:rtl/>
        </w:rPr>
        <w:t>الشركه</w:t>
      </w:r>
      <w:proofErr w:type="spellEnd"/>
      <w:r w:rsidR="004301E2">
        <w:rPr>
          <w:rFonts w:hint="cs"/>
          <w:sz w:val="40"/>
          <w:szCs w:val="40"/>
          <w:rtl/>
        </w:rPr>
        <w:t xml:space="preserve"> لعام 1993م  2بليون دولار، </w:t>
      </w:r>
      <w:r w:rsidR="004301E2">
        <w:rPr>
          <w:rFonts w:hint="cs"/>
          <w:sz w:val="40"/>
          <w:szCs w:val="40"/>
          <w:rtl/>
        </w:rPr>
        <w:lastRenderedPageBreak/>
        <w:t xml:space="preserve">واصبحت دل صانع الحاسب الشخصي الاقل تكلفه، مما جعل دل تعتلي القمه </w:t>
      </w:r>
      <w:r w:rsidR="00327F99">
        <w:rPr>
          <w:rFonts w:hint="cs"/>
          <w:sz w:val="40"/>
          <w:szCs w:val="40"/>
          <w:rtl/>
        </w:rPr>
        <w:t xml:space="preserve">من حيث رضا المستهلك عن صناعة حواسبها، واصبح موظفيها يشتهرون </w:t>
      </w:r>
      <w:proofErr w:type="spellStart"/>
      <w:r w:rsidR="00327F99">
        <w:rPr>
          <w:rFonts w:hint="cs"/>
          <w:sz w:val="40"/>
          <w:szCs w:val="40"/>
          <w:rtl/>
        </w:rPr>
        <w:t>بالخدمه</w:t>
      </w:r>
      <w:proofErr w:type="spellEnd"/>
      <w:r w:rsidR="00327F99">
        <w:rPr>
          <w:rFonts w:hint="cs"/>
          <w:sz w:val="40"/>
          <w:szCs w:val="40"/>
          <w:rtl/>
        </w:rPr>
        <w:t xml:space="preserve"> </w:t>
      </w:r>
      <w:proofErr w:type="spellStart"/>
      <w:r w:rsidR="00327F99">
        <w:rPr>
          <w:rFonts w:hint="cs"/>
          <w:sz w:val="40"/>
          <w:szCs w:val="40"/>
          <w:rtl/>
        </w:rPr>
        <w:t>الممتازه</w:t>
      </w:r>
      <w:proofErr w:type="spellEnd"/>
      <w:r w:rsidR="00327F99">
        <w:rPr>
          <w:rFonts w:hint="cs"/>
          <w:sz w:val="40"/>
          <w:szCs w:val="40"/>
          <w:rtl/>
        </w:rPr>
        <w:t xml:space="preserve">، وبحلول عام 1995م تحرك "دل" ليغير </w:t>
      </w:r>
      <w:r w:rsidR="00857945">
        <w:rPr>
          <w:rFonts w:hint="cs"/>
          <w:sz w:val="40"/>
          <w:szCs w:val="40"/>
          <w:rtl/>
        </w:rPr>
        <w:t xml:space="preserve">هيكل شركته ليجعله على اساس السوق واستحدث اقساماً منفصله كل منها يتكيف مع متطلبات مجموعات </w:t>
      </w:r>
      <w:proofErr w:type="spellStart"/>
      <w:r w:rsidR="00857945">
        <w:rPr>
          <w:rFonts w:hint="cs"/>
          <w:sz w:val="40"/>
          <w:szCs w:val="40"/>
          <w:rtl/>
        </w:rPr>
        <w:t>مختلفه</w:t>
      </w:r>
      <w:proofErr w:type="spellEnd"/>
      <w:r w:rsidR="00857945">
        <w:rPr>
          <w:rFonts w:hint="cs"/>
          <w:sz w:val="40"/>
          <w:szCs w:val="40"/>
          <w:rtl/>
        </w:rPr>
        <w:t xml:space="preserve"> من المستهلكين ـ قسم المستهلكين الافراد ـ قسم الاعمال ...إلخ ولقد نجح هذا التغيير في الهيكل </w:t>
      </w:r>
      <w:proofErr w:type="spellStart"/>
      <w:r w:rsidR="00857945">
        <w:rPr>
          <w:rFonts w:hint="cs"/>
          <w:sz w:val="40"/>
          <w:szCs w:val="40"/>
          <w:rtl/>
        </w:rPr>
        <w:t>والثقافه</w:t>
      </w:r>
      <w:proofErr w:type="spellEnd"/>
      <w:r w:rsidR="00857945">
        <w:rPr>
          <w:rFonts w:hint="cs"/>
          <w:sz w:val="40"/>
          <w:szCs w:val="40"/>
          <w:rtl/>
        </w:rPr>
        <w:t xml:space="preserve"> الى حد بعيد، واثمر ذلك في ارتفاع عوائد "دل" الى </w:t>
      </w:r>
      <w:proofErr w:type="spellStart"/>
      <w:r w:rsidR="00857945">
        <w:rPr>
          <w:rFonts w:hint="cs"/>
          <w:sz w:val="40"/>
          <w:szCs w:val="40"/>
          <w:rtl/>
        </w:rPr>
        <w:t>مايزيد</w:t>
      </w:r>
      <w:proofErr w:type="spellEnd"/>
      <w:r w:rsidR="00857945">
        <w:rPr>
          <w:rFonts w:hint="cs"/>
          <w:sz w:val="40"/>
          <w:szCs w:val="40"/>
          <w:rtl/>
        </w:rPr>
        <w:t xml:space="preserve"> عن ثلاثين بليون دولار وحققت ا</w:t>
      </w:r>
      <w:r w:rsidR="00454613">
        <w:rPr>
          <w:rFonts w:hint="cs"/>
          <w:sz w:val="40"/>
          <w:szCs w:val="40"/>
          <w:rtl/>
        </w:rPr>
        <w:t>رباح زياده تفوق 2.5 بليون دولار.</w:t>
      </w:r>
    </w:p>
    <w:p w:rsidR="00454613" w:rsidRDefault="00454613" w:rsidP="00E27DCC">
      <w:pPr>
        <w:rPr>
          <w:sz w:val="40"/>
          <w:szCs w:val="40"/>
          <w:rtl/>
        </w:rPr>
      </w:pPr>
      <w:r>
        <w:rPr>
          <w:rFonts w:hint="cs"/>
          <w:sz w:val="40"/>
          <w:szCs w:val="40"/>
          <w:rtl/>
        </w:rPr>
        <w:t xml:space="preserve">واستمر "دل" في تعديل هيكل شركته في </w:t>
      </w:r>
      <w:proofErr w:type="spellStart"/>
      <w:r>
        <w:rPr>
          <w:rFonts w:hint="cs"/>
          <w:sz w:val="40"/>
          <w:szCs w:val="40"/>
          <w:rtl/>
        </w:rPr>
        <w:t>استجابه</w:t>
      </w:r>
      <w:proofErr w:type="spellEnd"/>
      <w:r>
        <w:rPr>
          <w:rFonts w:hint="cs"/>
          <w:sz w:val="40"/>
          <w:szCs w:val="40"/>
          <w:rtl/>
        </w:rPr>
        <w:t xml:space="preserve"> </w:t>
      </w:r>
      <w:proofErr w:type="spellStart"/>
      <w:r>
        <w:rPr>
          <w:rFonts w:hint="cs"/>
          <w:sz w:val="40"/>
          <w:szCs w:val="40"/>
          <w:rtl/>
        </w:rPr>
        <w:t>للطبيعه</w:t>
      </w:r>
      <w:proofErr w:type="spellEnd"/>
      <w:r>
        <w:rPr>
          <w:rFonts w:hint="cs"/>
          <w:sz w:val="40"/>
          <w:szCs w:val="40"/>
          <w:rtl/>
        </w:rPr>
        <w:t xml:space="preserve"> </w:t>
      </w:r>
      <w:proofErr w:type="spellStart"/>
      <w:r>
        <w:rPr>
          <w:rFonts w:hint="cs"/>
          <w:sz w:val="40"/>
          <w:szCs w:val="40"/>
          <w:rtl/>
        </w:rPr>
        <w:t>المتغيره</w:t>
      </w:r>
      <w:proofErr w:type="spellEnd"/>
      <w:r>
        <w:rPr>
          <w:rFonts w:hint="cs"/>
          <w:sz w:val="40"/>
          <w:szCs w:val="40"/>
          <w:rtl/>
        </w:rPr>
        <w:t xml:space="preserve"> لحاجات ومتطلبات مستهلكي </w:t>
      </w:r>
      <w:proofErr w:type="spellStart"/>
      <w:r>
        <w:rPr>
          <w:rFonts w:hint="cs"/>
          <w:sz w:val="40"/>
          <w:szCs w:val="40"/>
          <w:rtl/>
        </w:rPr>
        <w:t>الشركه</w:t>
      </w:r>
      <w:proofErr w:type="spellEnd"/>
      <w:r>
        <w:rPr>
          <w:rFonts w:hint="cs"/>
          <w:sz w:val="40"/>
          <w:szCs w:val="40"/>
          <w:rtl/>
        </w:rPr>
        <w:t xml:space="preserve">، وادرك "دل" انه يستطيع ان يدعم جوانب قوة شركته في عملية ادارة الموارد، والتصنيع، وعملية البيع عبر شبكة الانترنت. لذا قرر ان يدخل في عملية تجميع الخوادم </w:t>
      </w:r>
      <w:r>
        <w:rPr>
          <w:sz w:val="40"/>
          <w:szCs w:val="40"/>
        </w:rPr>
        <w:t>servers</w:t>
      </w:r>
      <w:r>
        <w:rPr>
          <w:rFonts w:hint="cs"/>
          <w:sz w:val="40"/>
          <w:szCs w:val="40"/>
          <w:rtl/>
        </w:rPr>
        <w:t xml:space="preserve"> ـ محطات العمل </w:t>
      </w:r>
      <w:r>
        <w:rPr>
          <w:sz w:val="40"/>
          <w:szCs w:val="40"/>
        </w:rPr>
        <w:t>workstations</w:t>
      </w:r>
      <w:r>
        <w:rPr>
          <w:rFonts w:hint="cs"/>
          <w:sz w:val="40"/>
          <w:szCs w:val="40"/>
          <w:rtl/>
        </w:rPr>
        <w:t xml:space="preserve"> ـ ادوات او اجهزة التخزين </w:t>
      </w:r>
      <w:proofErr w:type="spellStart"/>
      <w:r>
        <w:rPr>
          <w:rFonts w:hint="cs"/>
          <w:sz w:val="40"/>
          <w:szCs w:val="40"/>
          <w:rtl/>
        </w:rPr>
        <w:t>للمنافسه</w:t>
      </w:r>
      <w:proofErr w:type="spellEnd"/>
      <w:r>
        <w:rPr>
          <w:rFonts w:hint="cs"/>
          <w:sz w:val="40"/>
          <w:szCs w:val="40"/>
          <w:rtl/>
        </w:rPr>
        <w:t xml:space="preserve"> مع</w:t>
      </w:r>
      <w:r w:rsidR="00E27DCC">
        <w:rPr>
          <w:rFonts w:hint="cs"/>
          <w:sz w:val="40"/>
          <w:szCs w:val="40"/>
          <w:rtl/>
        </w:rPr>
        <w:t xml:space="preserve">                                  شركات </w:t>
      </w:r>
      <w:r w:rsidR="00E27DCC" w:rsidRPr="00E27DCC">
        <w:rPr>
          <w:rFonts w:cs="Arial"/>
          <w:sz w:val="40"/>
          <w:szCs w:val="40"/>
          <w:rtl/>
        </w:rPr>
        <w:t>[</w:t>
      </w:r>
      <w:r w:rsidR="00E27DCC">
        <w:rPr>
          <w:sz w:val="40"/>
          <w:szCs w:val="40"/>
        </w:rPr>
        <w:t>IMB _</w:t>
      </w:r>
      <w:proofErr w:type="spellStart"/>
      <w:r w:rsidR="00E27DCC">
        <w:rPr>
          <w:sz w:val="40"/>
          <w:szCs w:val="40"/>
        </w:rPr>
        <w:t>Sun_Kompaq</w:t>
      </w:r>
      <w:proofErr w:type="spellEnd"/>
      <w:r w:rsidR="00E27DCC">
        <w:rPr>
          <w:rFonts w:hint="cs"/>
          <w:sz w:val="40"/>
          <w:szCs w:val="40"/>
          <w:rtl/>
        </w:rPr>
        <w:t>]</w:t>
      </w:r>
    </w:p>
    <w:p w:rsidR="00E27DCC" w:rsidRDefault="00E27DCC" w:rsidP="00123031">
      <w:pPr>
        <w:rPr>
          <w:sz w:val="40"/>
          <w:szCs w:val="40"/>
          <w:rtl/>
        </w:rPr>
      </w:pPr>
      <w:r>
        <w:rPr>
          <w:rFonts w:hint="cs"/>
          <w:sz w:val="40"/>
          <w:szCs w:val="40"/>
          <w:rtl/>
        </w:rPr>
        <w:t xml:space="preserve">ولقد قادته </w:t>
      </w:r>
      <w:proofErr w:type="spellStart"/>
      <w:r>
        <w:rPr>
          <w:rFonts w:hint="cs"/>
          <w:sz w:val="40"/>
          <w:szCs w:val="40"/>
          <w:rtl/>
        </w:rPr>
        <w:t>الاهميه</w:t>
      </w:r>
      <w:proofErr w:type="spellEnd"/>
      <w:r>
        <w:rPr>
          <w:rFonts w:hint="cs"/>
          <w:sz w:val="40"/>
          <w:szCs w:val="40"/>
          <w:rtl/>
        </w:rPr>
        <w:t xml:space="preserve"> الى </w:t>
      </w:r>
      <w:proofErr w:type="spellStart"/>
      <w:r>
        <w:rPr>
          <w:rFonts w:hint="cs"/>
          <w:sz w:val="40"/>
          <w:szCs w:val="40"/>
          <w:rtl/>
        </w:rPr>
        <w:t>انشائ</w:t>
      </w:r>
      <w:proofErr w:type="spellEnd"/>
      <w:r>
        <w:rPr>
          <w:rFonts w:hint="cs"/>
          <w:sz w:val="40"/>
          <w:szCs w:val="40"/>
          <w:rtl/>
        </w:rPr>
        <w:t xml:space="preserve"> 35 وحده فرعيه وركزت على مجموعات اكثر تخصصاً من المستهلكين وجميعهم ادوا ادواراً معظم انشطتهم ع</w:t>
      </w:r>
      <w:r w:rsidR="00123031">
        <w:rPr>
          <w:rFonts w:hint="cs"/>
          <w:sz w:val="40"/>
          <w:szCs w:val="40"/>
          <w:rtl/>
        </w:rPr>
        <w:t>بر الانترنت. ولتخفيض تكاليفها قامت بنقل بعض انشطة خدمة المستهلك الى موردين خارجيين، واصبحت تمتلك ميزه تنافسيه راسخه.</w:t>
      </w:r>
    </w:p>
    <w:p w:rsidR="00123031" w:rsidRPr="00123031" w:rsidRDefault="00123031" w:rsidP="00123031">
      <w:pPr>
        <w:bidi w:val="0"/>
        <w:spacing w:line="240" w:lineRule="auto"/>
        <w:rPr>
          <w:rFonts w:ascii="Andalus" w:hAnsi="Andalus" w:cs="Andalus"/>
          <w:b/>
          <w:bCs/>
          <w:sz w:val="44"/>
          <w:szCs w:val="44"/>
          <w:rtl/>
        </w:rPr>
      </w:pPr>
      <w:r>
        <w:rPr>
          <w:rFonts w:ascii="Andalus" w:hAnsi="Andalus" w:cs="Andalus" w:hint="cs"/>
          <w:b/>
          <w:bCs/>
          <w:sz w:val="44"/>
          <w:szCs w:val="44"/>
          <w:rtl/>
        </w:rPr>
        <w:t xml:space="preserve">اعداد </w:t>
      </w:r>
      <w:r>
        <w:rPr>
          <w:rFonts w:ascii="Andalus" w:hAnsi="Andalus" w:cs="Andalus"/>
          <w:b/>
          <w:bCs/>
          <w:sz w:val="44"/>
          <w:szCs w:val="44"/>
          <w:rtl/>
        </w:rPr>
        <w:t>الـط</w:t>
      </w:r>
      <w:r w:rsidRPr="00966B34">
        <w:rPr>
          <w:rFonts w:ascii="Andalus" w:hAnsi="Andalus" w:cs="Andalus"/>
          <w:b/>
          <w:bCs/>
          <w:sz w:val="44"/>
          <w:szCs w:val="44"/>
          <w:rtl/>
        </w:rPr>
        <w:t>لـ</w:t>
      </w:r>
      <w:r>
        <w:rPr>
          <w:rFonts w:ascii="Andalus" w:hAnsi="Andalus" w:cs="Andalus" w:hint="cs"/>
          <w:b/>
          <w:bCs/>
          <w:sz w:val="44"/>
          <w:szCs w:val="44"/>
          <w:rtl/>
        </w:rPr>
        <w:t>ا</w:t>
      </w:r>
      <w:r w:rsidRPr="00966B34">
        <w:rPr>
          <w:rFonts w:ascii="Andalus" w:hAnsi="Andalus" w:cs="Andalus"/>
          <w:b/>
          <w:bCs/>
          <w:sz w:val="44"/>
          <w:szCs w:val="44"/>
          <w:rtl/>
        </w:rPr>
        <w:t>ب /</w:t>
      </w:r>
      <w:r w:rsidRPr="00ED55F0">
        <w:rPr>
          <w:rFonts w:ascii="Andalus" w:hAnsi="Andalus" w:cs="Andalus"/>
          <w:b/>
          <w:bCs/>
          <w:sz w:val="44"/>
          <w:szCs w:val="44"/>
          <w:u w:val="single"/>
          <w:rtl/>
        </w:rPr>
        <w:t>وقيان محمد الدوسري</w:t>
      </w:r>
    </w:p>
    <w:p w:rsidR="00123031" w:rsidRPr="00123031" w:rsidRDefault="00123031" w:rsidP="00123031">
      <w:pPr>
        <w:bidi w:val="0"/>
        <w:spacing w:line="240" w:lineRule="auto"/>
        <w:rPr>
          <w:rFonts w:ascii="Andalus" w:hAnsi="Andalus" w:cs="Andalus"/>
          <w:b/>
          <w:bCs/>
          <w:sz w:val="44"/>
          <w:szCs w:val="44"/>
          <w:u w:val="single"/>
        </w:rPr>
      </w:pPr>
      <w:r>
        <w:rPr>
          <w:rFonts w:ascii="Andalus" w:hAnsi="Andalus" w:cs="Andalus" w:hint="cs"/>
          <w:b/>
          <w:bCs/>
          <w:sz w:val="44"/>
          <w:szCs w:val="44"/>
          <w:rtl/>
        </w:rPr>
        <w:t xml:space="preserve">       استاذ </w:t>
      </w:r>
      <w:proofErr w:type="spellStart"/>
      <w:r>
        <w:rPr>
          <w:rFonts w:ascii="Andalus" w:hAnsi="Andalus" w:cs="Andalus" w:hint="cs"/>
          <w:b/>
          <w:bCs/>
          <w:sz w:val="44"/>
          <w:szCs w:val="44"/>
          <w:rtl/>
        </w:rPr>
        <w:t>الماده</w:t>
      </w:r>
      <w:proofErr w:type="spellEnd"/>
      <w:r>
        <w:rPr>
          <w:rFonts w:ascii="Andalus" w:hAnsi="Andalus" w:cs="Andalus" w:hint="cs"/>
          <w:b/>
          <w:bCs/>
          <w:sz w:val="44"/>
          <w:szCs w:val="44"/>
          <w:rtl/>
        </w:rPr>
        <w:t xml:space="preserve"> / </w:t>
      </w:r>
      <w:proofErr w:type="spellStart"/>
      <w:r>
        <w:rPr>
          <w:rFonts w:ascii="Andalus" w:hAnsi="Andalus" w:cs="Andalus" w:hint="cs"/>
          <w:b/>
          <w:bCs/>
          <w:sz w:val="44"/>
          <w:szCs w:val="44"/>
          <w:u w:val="single"/>
          <w:rtl/>
        </w:rPr>
        <w:t>د.عاطف</w:t>
      </w:r>
      <w:proofErr w:type="spellEnd"/>
      <w:r>
        <w:rPr>
          <w:rFonts w:ascii="Andalus" w:hAnsi="Andalus" w:cs="Andalus" w:hint="cs"/>
          <w:b/>
          <w:bCs/>
          <w:sz w:val="44"/>
          <w:szCs w:val="44"/>
          <w:u w:val="single"/>
          <w:rtl/>
        </w:rPr>
        <w:t xml:space="preserve"> </w:t>
      </w:r>
    </w:p>
    <w:sectPr w:rsidR="00123031" w:rsidRPr="00123031" w:rsidSect="001265C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7220F"/>
    <w:multiLevelType w:val="hybridMultilevel"/>
    <w:tmpl w:val="604003B4"/>
    <w:lvl w:ilvl="0" w:tplc="BF6E8E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CF"/>
    <w:rsid w:val="00123031"/>
    <w:rsid w:val="001265C3"/>
    <w:rsid w:val="00126BBE"/>
    <w:rsid w:val="002770E1"/>
    <w:rsid w:val="002C3A07"/>
    <w:rsid w:val="00315A7D"/>
    <w:rsid w:val="00327F99"/>
    <w:rsid w:val="004301E2"/>
    <w:rsid w:val="00454613"/>
    <w:rsid w:val="00464E5C"/>
    <w:rsid w:val="004E1CB2"/>
    <w:rsid w:val="006B2FEE"/>
    <w:rsid w:val="007534AB"/>
    <w:rsid w:val="00857945"/>
    <w:rsid w:val="00971513"/>
    <w:rsid w:val="00BC35CF"/>
    <w:rsid w:val="00BE43BD"/>
    <w:rsid w:val="00E27DCC"/>
    <w:rsid w:val="00FC23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D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1884</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ttr</dc:creator>
  <cp:lastModifiedBy>عاطف</cp:lastModifiedBy>
  <cp:revision>2</cp:revision>
  <dcterms:created xsi:type="dcterms:W3CDTF">2015-03-13T15:53:00Z</dcterms:created>
  <dcterms:modified xsi:type="dcterms:W3CDTF">2015-03-13T15:53:00Z</dcterms:modified>
</cp:coreProperties>
</file>