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9B" w:rsidRPr="006750ED" w:rsidRDefault="003C4AA3" w:rsidP="00385C68">
      <w:pPr>
        <w:spacing w:line="240" w:lineRule="auto"/>
        <w:jc w:val="lowKashida"/>
        <w:rPr>
          <w:sz w:val="32"/>
          <w:szCs w:val="32"/>
        </w:rPr>
      </w:pPr>
      <w:r w:rsidRPr="00385C68">
        <w:rPr>
          <w:b/>
          <w:bCs/>
          <w:sz w:val="32"/>
          <w:szCs w:val="32"/>
          <w:u w:val="single"/>
          <w:rtl/>
        </w:rPr>
        <w:t>الاستراتيجية على مستوى الشركة</w:t>
      </w:r>
      <w:r w:rsidR="00AC452E" w:rsidRPr="00385C68">
        <w:rPr>
          <w:rFonts w:hint="cs"/>
          <w:b/>
          <w:bCs/>
          <w:sz w:val="32"/>
          <w:szCs w:val="32"/>
          <w:u w:val="single"/>
          <w:rtl/>
        </w:rPr>
        <w:t>:</w:t>
      </w:r>
      <w:r w:rsidR="00AC452E" w:rsidRPr="006750ED">
        <w:rPr>
          <w:rFonts w:hint="cs"/>
          <w:sz w:val="32"/>
          <w:szCs w:val="32"/>
          <w:rtl/>
        </w:rPr>
        <w:t xml:space="preserve"> </w:t>
      </w:r>
      <w:r w:rsidR="00100C01" w:rsidRPr="006750ED">
        <w:rPr>
          <w:rFonts w:eastAsia="+mn-ea"/>
          <w:sz w:val="32"/>
          <w:szCs w:val="32"/>
          <w:rtl/>
        </w:rPr>
        <w:t>هي الاستراتيجية التي يتم من خلالها تحديد الأنشطة التي ستعمل بها الشركة وتحديد أفضل الوسائل للتوسع في تلك الأنشطة من أجل تعظيم الع</w:t>
      </w:r>
      <w:r w:rsidR="00D653A2">
        <w:rPr>
          <w:rFonts w:eastAsia="+mn-ea"/>
          <w:sz w:val="32"/>
          <w:szCs w:val="32"/>
          <w:rtl/>
        </w:rPr>
        <w:t>ائد على الأرباح في الأجل الطويل</w:t>
      </w:r>
      <w:r w:rsidR="00D653A2">
        <w:rPr>
          <w:rFonts w:eastAsia="+mn-ea" w:hint="cs"/>
          <w:sz w:val="32"/>
          <w:szCs w:val="32"/>
          <w:rtl/>
        </w:rPr>
        <w:t>.</w:t>
      </w:r>
    </w:p>
    <w:p w:rsidR="003C4AA3" w:rsidRPr="001821D4" w:rsidRDefault="003C4AA3" w:rsidP="001821D4">
      <w:pPr>
        <w:rPr>
          <w:b/>
          <w:bCs/>
          <w:sz w:val="32"/>
          <w:szCs w:val="32"/>
          <w:u w:val="single"/>
          <w:rtl/>
        </w:rPr>
      </w:pPr>
      <w:r w:rsidRPr="001821D4">
        <w:rPr>
          <w:rFonts w:eastAsia="+mj-ea"/>
          <w:b/>
          <w:bCs/>
          <w:sz w:val="32"/>
          <w:szCs w:val="32"/>
          <w:u w:val="single"/>
          <w:rtl/>
        </w:rPr>
        <w:t>الاستراتيجيات على مستوى الشركة</w:t>
      </w:r>
      <w:r w:rsidR="00735A65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100C01" w:rsidRPr="006750ED" w:rsidRDefault="00100C01" w:rsidP="00AC452E">
      <w:pPr>
        <w:pStyle w:val="a3"/>
        <w:numPr>
          <w:ilvl w:val="0"/>
          <w:numId w:val="18"/>
        </w:numPr>
        <w:bidi/>
        <w:rPr>
          <w:rFonts w:eastAsiaTheme="minorHAnsi"/>
          <w:sz w:val="32"/>
          <w:szCs w:val="32"/>
        </w:rPr>
      </w:pPr>
      <w:r w:rsidRPr="006750ED">
        <w:rPr>
          <w:rFonts w:eastAsiaTheme="minorHAnsi"/>
          <w:sz w:val="32"/>
          <w:szCs w:val="32"/>
          <w:rtl/>
        </w:rPr>
        <w:t xml:space="preserve">التكامل الأفقي </w:t>
      </w:r>
    </w:p>
    <w:p w:rsidR="00100C01" w:rsidRPr="006750ED" w:rsidRDefault="00100C01" w:rsidP="00AC452E">
      <w:pPr>
        <w:pStyle w:val="a3"/>
        <w:numPr>
          <w:ilvl w:val="0"/>
          <w:numId w:val="18"/>
        </w:numPr>
        <w:bidi/>
        <w:rPr>
          <w:rFonts w:eastAsiaTheme="minorHAnsi"/>
          <w:sz w:val="32"/>
          <w:szCs w:val="32"/>
        </w:rPr>
      </w:pPr>
      <w:r w:rsidRPr="006750ED">
        <w:rPr>
          <w:rFonts w:eastAsia="+mn-ea"/>
          <w:sz w:val="32"/>
          <w:szCs w:val="32"/>
          <w:rtl/>
        </w:rPr>
        <w:t xml:space="preserve">التكامل الرأسي </w:t>
      </w:r>
    </w:p>
    <w:p w:rsidR="00DE5A9B" w:rsidRPr="006750ED" w:rsidRDefault="00100C01" w:rsidP="00AC452E">
      <w:pPr>
        <w:pStyle w:val="a3"/>
        <w:numPr>
          <w:ilvl w:val="0"/>
          <w:numId w:val="18"/>
        </w:numPr>
        <w:bidi/>
        <w:rPr>
          <w:rFonts w:eastAsiaTheme="minorHAnsi"/>
          <w:sz w:val="32"/>
          <w:szCs w:val="32"/>
          <w:rtl/>
        </w:rPr>
      </w:pPr>
      <w:r w:rsidRPr="006750ED">
        <w:rPr>
          <w:rFonts w:eastAsia="+mn-ea"/>
          <w:sz w:val="32"/>
          <w:szCs w:val="32"/>
          <w:rtl/>
        </w:rPr>
        <w:t xml:space="preserve">الاعتماد على الموردين الخارجيين </w:t>
      </w:r>
    </w:p>
    <w:p w:rsidR="00DE5A9B" w:rsidRPr="006750ED" w:rsidRDefault="003C4AA3" w:rsidP="00D653A2">
      <w:pPr>
        <w:spacing w:line="240" w:lineRule="auto"/>
        <w:jc w:val="lowKashida"/>
        <w:rPr>
          <w:sz w:val="32"/>
          <w:szCs w:val="32"/>
        </w:rPr>
      </w:pPr>
      <w:r w:rsidRPr="00385C68">
        <w:rPr>
          <w:rFonts w:hint="cs"/>
          <w:b/>
          <w:bCs/>
          <w:sz w:val="32"/>
          <w:szCs w:val="32"/>
          <w:u w:val="single"/>
          <w:rtl/>
        </w:rPr>
        <w:t>التكامل الأفقي</w:t>
      </w:r>
      <w:r w:rsidR="00AC452E" w:rsidRPr="006750ED">
        <w:rPr>
          <w:rFonts w:hint="cs"/>
          <w:b/>
          <w:bCs/>
          <w:sz w:val="32"/>
          <w:szCs w:val="32"/>
          <w:rtl/>
        </w:rPr>
        <w:t xml:space="preserve">: </w:t>
      </w:r>
      <w:r w:rsidR="00100C01" w:rsidRPr="006750ED">
        <w:rPr>
          <w:rFonts w:eastAsia="+mn-ea"/>
          <w:sz w:val="32"/>
          <w:szCs w:val="32"/>
          <w:rtl/>
        </w:rPr>
        <w:t xml:space="preserve">القيام بشراء الشركات المنافسة العاملة في نفس الصناعة سعياً وراء الحصول على المزايا التنافسية التي قد تتحقق نتيجة لكبر الحجم أو مدى تغطية السوق. </w:t>
      </w:r>
    </w:p>
    <w:p w:rsidR="00DE5A9B" w:rsidRPr="001821D4" w:rsidRDefault="00100C01" w:rsidP="006750ED">
      <w:pPr>
        <w:rPr>
          <w:b/>
          <w:bCs/>
          <w:sz w:val="32"/>
          <w:szCs w:val="32"/>
          <w:u w:val="single"/>
        </w:rPr>
      </w:pPr>
      <w:r w:rsidRPr="001821D4">
        <w:rPr>
          <w:rFonts w:eastAsia="+mn-ea"/>
          <w:b/>
          <w:bCs/>
          <w:sz w:val="32"/>
          <w:szCs w:val="32"/>
          <w:u w:val="single"/>
          <w:rtl/>
        </w:rPr>
        <w:t xml:space="preserve">أدوات (وسائل) التكامل الأفقي: </w:t>
      </w:r>
    </w:p>
    <w:p w:rsidR="00100C01" w:rsidRPr="006750ED" w:rsidRDefault="00100C01" w:rsidP="00D653A2">
      <w:pPr>
        <w:pStyle w:val="a3"/>
        <w:numPr>
          <w:ilvl w:val="0"/>
          <w:numId w:val="20"/>
        </w:numPr>
        <w:bidi/>
        <w:jc w:val="lowKashida"/>
        <w:rPr>
          <w:sz w:val="32"/>
          <w:szCs w:val="32"/>
        </w:rPr>
      </w:pPr>
      <w:r w:rsidRPr="006750ED">
        <w:rPr>
          <w:rFonts w:eastAsia="+mn-ea"/>
          <w:sz w:val="32"/>
          <w:szCs w:val="32"/>
          <w:rtl/>
        </w:rPr>
        <w:t>الاستحواذ: يتحقق عندما تستخدم الشركة مواردها الرأسمالية مثل الأسهم والسندات والنقدية في شراء الشركات الأخرى</w:t>
      </w:r>
      <w:r w:rsidRPr="006750ED">
        <w:rPr>
          <w:rFonts w:eastAsia="+mn-ea" w:hint="cs"/>
          <w:sz w:val="32"/>
          <w:szCs w:val="32"/>
          <w:rtl/>
        </w:rPr>
        <w:t xml:space="preserve"> </w:t>
      </w:r>
    </w:p>
    <w:p w:rsidR="00DE5A9B" w:rsidRPr="006750ED" w:rsidRDefault="00100C01" w:rsidP="00D653A2">
      <w:pPr>
        <w:pStyle w:val="a3"/>
        <w:numPr>
          <w:ilvl w:val="0"/>
          <w:numId w:val="20"/>
        </w:numPr>
        <w:bidi/>
        <w:jc w:val="lowKashida"/>
        <w:rPr>
          <w:sz w:val="32"/>
          <w:szCs w:val="32"/>
          <w:rtl/>
        </w:rPr>
      </w:pPr>
      <w:r w:rsidRPr="006750ED">
        <w:rPr>
          <w:rFonts w:eastAsia="+mn-ea"/>
          <w:sz w:val="32"/>
          <w:szCs w:val="32"/>
          <w:rtl/>
        </w:rPr>
        <w:t xml:space="preserve">الاندماج: عبارة عن اتفاق بين شركتين أو أكثر لتجميع أنشطتها وتكوين شخصية اعتبارية أو شركة جديدة.  </w:t>
      </w:r>
    </w:p>
    <w:p w:rsidR="00100C01" w:rsidRPr="001821D4" w:rsidRDefault="00100C01" w:rsidP="00AC452E">
      <w:pPr>
        <w:spacing w:line="240" w:lineRule="auto"/>
        <w:rPr>
          <w:b/>
          <w:bCs/>
          <w:sz w:val="32"/>
          <w:szCs w:val="32"/>
          <w:u w:val="single"/>
          <w:rtl/>
        </w:rPr>
      </w:pPr>
      <w:r w:rsidRPr="001821D4">
        <w:rPr>
          <w:rFonts w:hint="cs"/>
          <w:b/>
          <w:bCs/>
          <w:sz w:val="32"/>
          <w:szCs w:val="32"/>
          <w:u w:val="single"/>
          <w:rtl/>
        </w:rPr>
        <w:t>أمثلة على التكامل الأفقي</w:t>
      </w:r>
    </w:p>
    <w:p w:rsidR="00DE5A9B" w:rsidRPr="006750ED" w:rsidRDefault="00100C01" w:rsidP="00AC452E">
      <w:pPr>
        <w:pStyle w:val="a3"/>
        <w:numPr>
          <w:ilvl w:val="0"/>
          <w:numId w:val="25"/>
        </w:numPr>
        <w:bidi/>
        <w:rPr>
          <w:sz w:val="32"/>
          <w:szCs w:val="32"/>
        </w:rPr>
      </w:pPr>
      <w:r w:rsidRPr="006750ED">
        <w:rPr>
          <w:rFonts w:eastAsia="+mn-ea"/>
          <w:sz w:val="32"/>
          <w:szCs w:val="32"/>
          <w:rtl/>
        </w:rPr>
        <w:t xml:space="preserve">اندماج شركتا </w:t>
      </w:r>
      <w:proofErr w:type="spellStart"/>
      <w:r w:rsidRPr="006750ED">
        <w:rPr>
          <w:rFonts w:eastAsia="+mn-ea"/>
          <w:sz w:val="32"/>
          <w:szCs w:val="32"/>
          <w:rtl/>
        </w:rPr>
        <w:t>كرايسلر</w:t>
      </w:r>
      <w:proofErr w:type="spellEnd"/>
      <w:r w:rsidRPr="006750ED">
        <w:rPr>
          <w:rFonts w:eastAsia="+mn-ea"/>
          <w:sz w:val="32"/>
          <w:szCs w:val="32"/>
          <w:rtl/>
        </w:rPr>
        <w:t xml:space="preserve"> ومرسيدس بنز في صناعة السيارات.</w:t>
      </w:r>
    </w:p>
    <w:p w:rsidR="00DE5A9B" w:rsidRPr="006750ED" w:rsidRDefault="00100C01" w:rsidP="00AC452E">
      <w:pPr>
        <w:pStyle w:val="a3"/>
        <w:numPr>
          <w:ilvl w:val="0"/>
          <w:numId w:val="25"/>
        </w:numPr>
        <w:bidi/>
        <w:rPr>
          <w:sz w:val="32"/>
          <w:szCs w:val="32"/>
          <w:rtl/>
        </w:rPr>
      </w:pPr>
      <w:r w:rsidRPr="006750ED">
        <w:rPr>
          <w:rFonts w:eastAsia="+mn-ea"/>
          <w:sz w:val="32"/>
          <w:szCs w:val="32"/>
          <w:rtl/>
        </w:rPr>
        <w:t xml:space="preserve">استحواذ شركة </w:t>
      </w:r>
      <w:proofErr w:type="spellStart"/>
      <w:r w:rsidRPr="006750ED">
        <w:rPr>
          <w:rFonts w:eastAsia="+mn-ea"/>
          <w:sz w:val="32"/>
          <w:szCs w:val="32"/>
          <w:rtl/>
        </w:rPr>
        <w:t>فايزر</w:t>
      </w:r>
      <w:proofErr w:type="spellEnd"/>
      <w:r w:rsidRPr="006750ED">
        <w:rPr>
          <w:rFonts w:eastAsia="+mn-ea"/>
          <w:sz w:val="32"/>
          <w:szCs w:val="32"/>
          <w:rtl/>
        </w:rPr>
        <w:t xml:space="preserve"> على شركة </w:t>
      </w:r>
      <w:proofErr w:type="spellStart"/>
      <w:r w:rsidRPr="006750ED">
        <w:rPr>
          <w:rFonts w:eastAsia="+mn-ea"/>
          <w:sz w:val="32"/>
          <w:szCs w:val="32"/>
          <w:rtl/>
        </w:rPr>
        <w:t>وارنر</w:t>
      </w:r>
      <w:proofErr w:type="spellEnd"/>
      <w:r w:rsidRPr="006750ED">
        <w:rPr>
          <w:rFonts w:eastAsia="+mn-ea"/>
          <w:sz w:val="32"/>
          <w:szCs w:val="32"/>
          <w:rtl/>
        </w:rPr>
        <w:t xml:space="preserve"> لمبرت في صناعة الأدوية</w:t>
      </w:r>
    </w:p>
    <w:p w:rsidR="00DE5A9B" w:rsidRPr="006750ED" w:rsidRDefault="00100C01" w:rsidP="00AC452E">
      <w:pPr>
        <w:pStyle w:val="a3"/>
        <w:numPr>
          <w:ilvl w:val="0"/>
          <w:numId w:val="25"/>
        </w:numPr>
        <w:bidi/>
        <w:rPr>
          <w:sz w:val="32"/>
          <w:szCs w:val="32"/>
          <w:rtl/>
        </w:rPr>
      </w:pPr>
      <w:r w:rsidRPr="006750ED">
        <w:rPr>
          <w:rFonts w:eastAsia="+mn-ea"/>
          <w:sz w:val="32"/>
          <w:szCs w:val="32"/>
          <w:rtl/>
        </w:rPr>
        <w:t xml:space="preserve">اندمج بنك سيتي كورب مع شركة </w:t>
      </w:r>
      <w:proofErr w:type="spellStart"/>
      <w:r w:rsidRPr="006750ED">
        <w:rPr>
          <w:rFonts w:eastAsia="+mn-ea"/>
          <w:sz w:val="32"/>
          <w:szCs w:val="32"/>
          <w:rtl/>
        </w:rPr>
        <w:t>ترافلر</w:t>
      </w:r>
      <w:proofErr w:type="spellEnd"/>
      <w:r w:rsidRPr="006750ED">
        <w:rPr>
          <w:rFonts w:eastAsia="+mn-ea"/>
          <w:sz w:val="32"/>
          <w:szCs w:val="32"/>
          <w:rtl/>
        </w:rPr>
        <w:t xml:space="preserve"> وكونا معاً سيتي جروب في صناعة الخدمات المالية.</w:t>
      </w:r>
    </w:p>
    <w:p w:rsidR="003C4AA3" w:rsidRPr="001821D4" w:rsidRDefault="003C4AA3" w:rsidP="00AC452E">
      <w:pPr>
        <w:spacing w:line="240" w:lineRule="auto"/>
        <w:rPr>
          <w:b/>
          <w:bCs/>
          <w:sz w:val="32"/>
          <w:szCs w:val="32"/>
          <w:u w:val="single"/>
          <w:rtl/>
        </w:rPr>
      </w:pPr>
      <w:r w:rsidRPr="001821D4">
        <w:rPr>
          <w:rFonts w:hint="cs"/>
          <w:b/>
          <w:bCs/>
          <w:sz w:val="32"/>
          <w:szCs w:val="32"/>
          <w:u w:val="single"/>
          <w:rtl/>
        </w:rPr>
        <w:t>مزايا التكامل الأفقي</w:t>
      </w:r>
    </w:p>
    <w:p w:rsidR="00DE5A9B" w:rsidRPr="006750ED" w:rsidRDefault="00100C01" w:rsidP="00AC452E">
      <w:pPr>
        <w:numPr>
          <w:ilvl w:val="0"/>
          <w:numId w:val="5"/>
        </w:numPr>
        <w:spacing w:line="240" w:lineRule="auto"/>
        <w:rPr>
          <w:sz w:val="32"/>
          <w:szCs w:val="32"/>
        </w:rPr>
      </w:pPr>
      <w:r w:rsidRPr="006750ED">
        <w:rPr>
          <w:sz w:val="32"/>
          <w:szCs w:val="32"/>
          <w:rtl/>
        </w:rPr>
        <w:t>تخفيض التكاليف</w:t>
      </w:r>
    </w:p>
    <w:p w:rsidR="00DE5A9B" w:rsidRPr="006750ED" w:rsidRDefault="00100C01" w:rsidP="00AC452E">
      <w:pPr>
        <w:numPr>
          <w:ilvl w:val="0"/>
          <w:numId w:val="5"/>
        </w:numPr>
        <w:spacing w:line="240" w:lineRule="auto"/>
        <w:rPr>
          <w:sz w:val="32"/>
          <w:szCs w:val="32"/>
          <w:rtl/>
        </w:rPr>
      </w:pPr>
      <w:r w:rsidRPr="006750ED">
        <w:rPr>
          <w:sz w:val="32"/>
          <w:szCs w:val="32"/>
          <w:rtl/>
        </w:rPr>
        <w:t xml:space="preserve">زيادة قيمة المنتجات عن طريق التنويع </w:t>
      </w:r>
    </w:p>
    <w:p w:rsidR="00DE5A9B" w:rsidRPr="006750ED" w:rsidRDefault="00100C01" w:rsidP="00AC452E">
      <w:pPr>
        <w:numPr>
          <w:ilvl w:val="0"/>
          <w:numId w:val="5"/>
        </w:numPr>
        <w:spacing w:line="240" w:lineRule="auto"/>
        <w:rPr>
          <w:sz w:val="32"/>
          <w:szCs w:val="32"/>
          <w:rtl/>
        </w:rPr>
      </w:pPr>
      <w:r w:rsidRPr="006750ED">
        <w:rPr>
          <w:sz w:val="32"/>
          <w:szCs w:val="32"/>
          <w:rtl/>
        </w:rPr>
        <w:t>إدارة المنافسة الموجودة في الصناعة</w:t>
      </w:r>
    </w:p>
    <w:p w:rsidR="00DE5A9B" w:rsidRPr="006750ED" w:rsidRDefault="00100C01" w:rsidP="00AC452E">
      <w:pPr>
        <w:numPr>
          <w:ilvl w:val="0"/>
          <w:numId w:val="5"/>
        </w:numPr>
        <w:spacing w:line="240" w:lineRule="auto"/>
        <w:rPr>
          <w:sz w:val="32"/>
          <w:szCs w:val="32"/>
          <w:rtl/>
        </w:rPr>
      </w:pPr>
      <w:r w:rsidRPr="006750ED">
        <w:rPr>
          <w:sz w:val="32"/>
          <w:szCs w:val="32"/>
          <w:rtl/>
        </w:rPr>
        <w:t xml:space="preserve">زيادة قدرة الشركة على فرض شروطها على كل من الموردين والعملاء </w:t>
      </w:r>
    </w:p>
    <w:p w:rsidR="003C4AA3" w:rsidRPr="001821D4" w:rsidRDefault="003C4AA3" w:rsidP="00AC452E">
      <w:pPr>
        <w:spacing w:line="240" w:lineRule="auto"/>
        <w:rPr>
          <w:b/>
          <w:bCs/>
          <w:sz w:val="32"/>
          <w:szCs w:val="32"/>
          <w:u w:val="single"/>
          <w:rtl/>
        </w:rPr>
      </w:pPr>
      <w:r w:rsidRPr="001821D4">
        <w:rPr>
          <w:rFonts w:hint="cs"/>
          <w:b/>
          <w:bCs/>
          <w:sz w:val="32"/>
          <w:szCs w:val="32"/>
          <w:u w:val="single"/>
          <w:rtl/>
        </w:rPr>
        <w:t>عيوب التكامل الأفقي</w:t>
      </w:r>
    </w:p>
    <w:p w:rsidR="00100C01" w:rsidRPr="006750ED" w:rsidRDefault="00100C01" w:rsidP="00D653A2">
      <w:pPr>
        <w:pStyle w:val="a3"/>
        <w:numPr>
          <w:ilvl w:val="0"/>
          <w:numId w:val="21"/>
        </w:numPr>
        <w:tabs>
          <w:tab w:val="left" w:pos="1927"/>
        </w:tabs>
        <w:bidi/>
        <w:jc w:val="lowKashida"/>
        <w:rPr>
          <w:sz w:val="32"/>
          <w:szCs w:val="32"/>
        </w:rPr>
      </w:pPr>
      <w:r w:rsidRPr="006750ED">
        <w:rPr>
          <w:rFonts w:eastAsia="+mn-ea"/>
          <w:sz w:val="32"/>
          <w:szCs w:val="32"/>
          <w:rtl/>
        </w:rPr>
        <w:t>مشاكل مرتبطة بدمج الثقافات المتعددة للشركات المندمجة.</w:t>
      </w:r>
    </w:p>
    <w:p w:rsidR="00100C01" w:rsidRPr="006750ED" w:rsidRDefault="00100C01" w:rsidP="00D653A2">
      <w:pPr>
        <w:pStyle w:val="a3"/>
        <w:numPr>
          <w:ilvl w:val="0"/>
          <w:numId w:val="21"/>
        </w:numPr>
        <w:tabs>
          <w:tab w:val="left" w:pos="1927"/>
        </w:tabs>
        <w:bidi/>
        <w:jc w:val="lowKashida"/>
        <w:rPr>
          <w:sz w:val="32"/>
          <w:szCs w:val="32"/>
        </w:rPr>
      </w:pPr>
      <w:r w:rsidRPr="006750ED">
        <w:rPr>
          <w:rFonts w:eastAsia="+mn-ea"/>
          <w:sz w:val="32"/>
          <w:szCs w:val="32"/>
          <w:rtl/>
        </w:rPr>
        <w:t>زيادة معدلات ترك الخدمة بين المديرين في الشركة التي تم الاستحواذ عليها.</w:t>
      </w:r>
    </w:p>
    <w:p w:rsidR="00100C01" w:rsidRPr="006750ED" w:rsidRDefault="00100C01" w:rsidP="00D653A2">
      <w:pPr>
        <w:pStyle w:val="a3"/>
        <w:numPr>
          <w:ilvl w:val="0"/>
          <w:numId w:val="21"/>
        </w:numPr>
        <w:tabs>
          <w:tab w:val="left" w:pos="1927"/>
        </w:tabs>
        <w:bidi/>
        <w:jc w:val="lowKashida"/>
        <w:rPr>
          <w:sz w:val="32"/>
          <w:szCs w:val="32"/>
        </w:rPr>
      </w:pPr>
      <w:r w:rsidRPr="006750ED">
        <w:rPr>
          <w:rFonts w:eastAsia="+mn-ea"/>
          <w:sz w:val="32"/>
          <w:szCs w:val="32"/>
          <w:rtl/>
        </w:rPr>
        <w:t xml:space="preserve">ميل المديرين إلى تضخيم المزايا التي سيحصلون عليها من الاندماج أو </w:t>
      </w:r>
      <w:r w:rsidR="00F32544" w:rsidRPr="006750ED">
        <w:rPr>
          <w:rFonts w:eastAsia="+mn-ea" w:hint="cs"/>
          <w:sz w:val="32"/>
          <w:szCs w:val="32"/>
          <w:rtl/>
        </w:rPr>
        <w:t>الاستحواذ</w:t>
      </w:r>
      <w:r w:rsidRPr="006750ED">
        <w:rPr>
          <w:rFonts w:eastAsia="+mn-ea"/>
          <w:sz w:val="32"/>
          <w:szCs w:val="32"/>
          <w:rtl/>
        </w:rPr>
        <w:t xml:space="preserve">. </w:t>
      </w:r>
    </w:p>
    <w:p w:rsidR="00DE5A9B" w:rsidRPr="006750ED" w:rsidRDefault="00100C01" w:rsidP="00D653A2">
      <w:pPr>
        <w:pStyle w:val="a3"/>
        <w:numPr>
          <w:ilvl w:val="0"/>
          <w:numId w:val="21"/>
        </w:numPr>
        <w:tabs>
          <w:tab w:val="left" w:pos="1927"/>
        </w:tabs>
        <w:bidi/>
        <w:jc w:val="lowKashida"/>
        <w:rPr>
          <w:sz w:val="32"/>
          <w:szCs w:val="32"/>
          <w:rtl/>
        </w:rPr>
      </w:pPr>
      <w:r w:rsidRPr="006750ED">
        <w:rPr>
          <w:rFonts w:eastAsia="+mn-ea"/>
          <w:sz w:val="32"/>
          <w:szCs w:val="32"/>
          <w:rtl/>
        </w:rPr>
        <w:t xml:space="preserve">وضع الشركة في مواجهة مع السلطات الحكومية الخاصة بمقاومة </w:t>
      </w:r>
      <w:r w:rsidR="00F32544" w:rsidRPr="006750ED">
        <w:rPr>
          <w:rFonts w:eastAsia="+mn-ea" w:hint="cs"/>
          <w:sz w:val="32"/>
          <w:szCs w:val="32"/>
          <w:rtl/>
        </w:rPr>
        <w:t>الاحتكار</w:t>
      </w:r>
      <w:r w:rsidRPr="006750ED">
        <w:rPr>
          <w:rFonts w:eastAsia="+mn-ea"/>
          <w:sz w:val="32"/>
          <w:szCs w:val="32"/>
          <w:rtl/>
        </w:rPr>
        <w:t xml:space="preserve">. </w:t>
      </w:r>
    </w:p>
    <w:p w:rsidR="00DE5A9B" w:rsidRPr="006750ED" w:rsidRDefault="003C4AA3" w:rsidP="00AC452E">
      <w:pPr>
        <w:spacing w:line="240" w:lineRule="auto"/>
        <w:rPr>
          <w:sz w:val="32"/>
          <w:szCs w:val="32"/>
        </w:rPr>
      </w:pPr>
      <w:r w:rsidRPr="0072621F">
        <w:rPr>
          <w:rFonts w:hint="cs"/>
          <w:b/>
          <w:bCs/>
          <w:sz w:val="32"/>
          <w:szCs w:val="32"/>
          <w:u w:val="single"/>
          <w:rtl/>
        </w:rPr>
        <w:lastRenderedPageBreak/>
        <w:t>التكامل الرأسي</w:t>
      </w:r>
      <w:r w:rsidRPr="006750ED">
        <w:rPr>
          <w:rFonts w:hint="cs"/>
          <w:b/>
          <w:bCs/>
          <w:sz w:val="32"/>
          <w:szCs w:val="32"/>
          <w:rtl/>
        </w:rPr>
        <w:t xml:space="preserve"> </w:t>
      </w:r>
      <w:r w:rsidR="00AC452E" w:rsidRPr="006750ED">
        <w:rPr>
          <w:rFonts w:hint="cs"/>
          <w:b/>
          <w:bCs/>
          <w:sz w:val="32"/>
          <w:szCs w:val="32"/>
          <w:rtl/>
        </w:rPr>
        <w:t xml:space="preserve">: </w:t>
      </w:r>
      <w:r w:rsidR="00100C01" w:rsidRPr="006750ED">
        <w:rPr>
          <w:rFonts w:eastAsia="+mn-ea"/>
          <w:sz w:val="32"/>
          <w:szCs w:val="32"/>
          <w:rtl/>
        </w:rPr>
        <w:t xml:space="preserve">أن تقوم الشركة بأنشطة مورديها أو موزعيها أو بهما معاً. </w:t>
      </w:r>
    </w:p>
    <w:p w:rsidR="00DE5A9B" w:rsidRPr="001821D4" w:rsidRDefault="00100C01" w:rsidP="001821D4">
      <w:pPr>
        <w:rPr>
          <w:b/>
          <w:bCs/>
          <w:sz w:val="32"/>
          <w:szCs w:val="32"/>
          <w:u w:val="single"/>
          <w:rtl/>
        </w:rPr>
      </w:pPr>
      <w:r w:rsidRPr="001821D4">
        <w:rPr>
          <w:rFonts w:eastAsia="+mn-ea"/>
          <w:b/>
          <w:bCs/>
          <w:sz w:val="32"/>
          <w:szCs w:val="32"/>
          <w:u w:val="single"/>
          <w:rtl/>
        </w:rPr>
        <w:t xml:space="preserve">مزايا التكامل الرأسي: </w:t>
      </w:r>
    </w:p>
    <w:p w:rsidR="00DE5A9B" w:rsidRPr="006750ED" w:rsidRDefault="00100C01" w:rsidP="00AC452E">
      <w:pPr>
        <w:numPr>
          <w:ilvl w:val="0"/>
          <w:numId w:val="9"/>
        </w:numPr>
        <w:spacing w:line="240" w:lineRule="auto"/>
        <w:rPr>
          <w:sz w:val="32"/>
          <w:szCs w:val="32"/>
          <w:rtl/>
        </w:rPr>
      </w:pPr>
      <w:r w:rsidRPr="006750ED">
        <w:rPr>
          <w:sz w:val="32"/>
          <w:szCs w:val="32"/>
          <w:rtl/>
        </w:rPr>
        <w:t>وضع عراقيل تعوق الدخول إلى الصناعة</w:t>
      </w:r>
    </w:p>
    <w:p w:rsidR="00DE5A9B" w:rsidRPr="006750ED" w:rsidRDefault="00100C01" w:rsidP="00AC452E">
      <w:pPr>
        <w:numPr>
          <w:ilvl w:val="0"/>
          <w:numId w:val="9"/>
        </w:numPr>
        <w:spacing w:line="240" w:lineRule="auto"/>
        <w:rPr>
          <w:sz w:val="32"/>
          <w:szCs w:val="32"/>
          <w:rtl/>
        </w:rPr>
      </w:pPr>
      <w:r w:rsidRPr="006750ED">
        <w:rPr>
          <w:sz w:val="32"/>
          <w:szCs w:val="32"/>
          <w:rtl/>
        </w:rPr>
        <w:t>يسهل الاستثمار في الأصول المتخصصة</w:t>
      </w:r>
    </w:p>
    <w:p w:rsidR="00DE5A9B" w:rsidRPr="006750ED" w:rsidRDefault="00100C01" w:rsidP="00AC452E">
      <w:pPr>
        <w:numPr>
          <w:ilvl w:val="0"/>
          <w:numId w:val="9"/>
        </w:numPr>
        <w:spacing w:line="240" w:lineRule="auto"/>
        <w:rPr>
          <w:sz w:val="32"/>
          <w:szCs w:val="32"/>
          <w:rtl/>
        </w:rPr>
      </w:pPr>
      <w:r w:rsidRPr="006750ED">
        <w:rPr>
          <w:sz w:val="32"/>
          <w:szCs w:val="32"/>
          <w:rtl/>
        </w:rPr>
        <w:t>حماية جودة المنتجات</w:t>
      </w:r>
    </w:p>
    <w:p w:rsidR="00DE5A9B" w:rsidRPr="006750ED" w:rsidRDefault="00100C01" w:rsidP="00AC452E">
      <w:pPr>
        <w:numPr>
          <w:ilvl w:val="0"/>
          <w:numId w:val="9"/>
        </w:numPr>
        <w:spacing w:line="240" w:lineRule="auto"/>
        <w:rPr>
          <w:sz w:val="32"/>
          <w:szCs w:val="32"/>
          <w:rtl/>
        </w:rPr>
      </w:pPr>
      <w:r w:rsidRPr="006750ED">
        <w:rPr>
          <w:sz w:val="32"/>
          <w:szCs w:val="32"/>
          <w:rtl/>
        </w:rPr>
        <w:t>يسهل عملية وضع جداول الانتاج أو العمل</w:t>
      </w:r>
      <w:r w:rsidRPr="006750ED">
        <w:rPr>
          <w:b/>
          <w:bCs/>
          <w:sz w:val="32"/>
          <w:szCs w:val="32"/>
          <w:rtl/>
        </w:rPr>
        <w:t xml:space="preserve"> </w:t>
      </w:r>
    </w:p>
    <w:p w:rsidR="003C4AA3" w:rsidRPr="001821D4" w:rsidRDefault="003C4AA3" w:rsidP="001821D4">
      <w:pPr>
        <w:rPr>
          <w:b/>
          <w:bCs/>
          <w:sz w:val="32"/>
          <w:szCs w:val="32"/>
          <w:u w:val="single"/>
          <w:rtl/>
        </w:rPr>
      </w:pPr>
      <w:r w:rsidRPr="001821D4">
        <w:rPr>
          <w:rFonts w:hint="cs"/>
          <w:b/>
          <w:bCs/>
          <w:sz w:val="32"/>
          <w:szCs w:val="32"/>
          <w:u w:val="single"/>
          <w:rtl/>
        </w:rPr>
        <w:t xml:space="preserve">عيوب التكامل الرأسي </w:t>
      </w:r>
    </w:p>
    <w:p w:rsidR="00DE5A9B" w:rsidRPr="001821D4" w:rsidRDefault="00100C01" w:rsidP="001821D4">
      <w:pPr>
        <w:pStyle w:val="a3"/>
        <w:numPr>
          <w:ilvl w:val="0"/>
          <w:numId w:val="29"/>
        </w:numPr>
        <w:bidi/>
        <w:rPr>
          <w:sz w:val="32"/>
          <w:szCs w:val="32"/>
        </w:rPr>
      </w:pPr>
      <w:r w:rsidRPr="001821D4">
        <w:rPr>
          <w:sz w:val="32"/>
          <w:szCs w:val="32"/>
          <w:rtl/>
        </w:rPr>
        <w:t>مساوئ مرتبطة بالتكلفة</w:t>
      </w:r>
    </w:p>
    <w:p w:rsidR="00DE5A9B" w:rsidRPr="006750ED" w:rsidRDefault="00100C01" w:rsidP="001821D4">
      <w:pPr>
        <w:numPr>
          <w:ilvl w:val="0"/>
          <w:numId w:val="29"/>
        </w:numPr>
        <w:spacing w:line="240" w:lineRule="auto"/>
        <w:rPr>
          <w:sz w:val="32"/>
          <w:szCs w:val="32"/>
          <w:rtl/>
        </w:rPr>
      </w:pPr>
      <w:r w:rsidRPr="006750ED">
        <w:rPr>
          <w:sz w:val="32"/>
          <w:szCs w:val="32"/>
          <w:rtl/>
        </w:rPr>
        <w:t>مساوئ مرتبطة بالتغير السريع في التقنية</w:t>
      </w:r>
    </w:p>
    <w:p w:rsidR="00DE5A9B" w:rsidRPr="006750ED" w:rsidRDefault="00100C01" w:rsidP="001821D4">
      <w:pPr>
        <w:numPr>
          <w:ilvl w:val="0"/>
          <w:numId w:val="29"/>
        </w:numPr>
        <w:spacing w:line="240" w:lineRule="auto"/>
        <w:rPr>
          <w:sz w:val="32"/>
          <w:szCs w:val="32"/>
          <w:rtl/>
        </w:rPr>
      </w:pPr>
      <w:r w:rsidRPr="006750ED">
        <w:rPr>
          <w:sz w:val="32"/>
          <w:szCs w:val="32"/>
          <w:rtl/>
        </w:rPr>
        <w:t xml:space="preserve">مساوئ مرتبطة بعدم القدرة على التنبؤ بالتغير في الطلب </w:t>
      </w:r>
    </w:p>
    <w:p w:rsidR="003C4AA3" w:rsidRPr="001821D4" w:rsidRDefault="003C4AA3" w:rsidP="001821D4">
      <w:pPr>
        <w:rPr>
          <w:b/>
          <w:bCs/>
          <w:sz w:val="32"/>
          <w:szCs w:val="32"/>
          <w:u w:val="single"/>
          <w:rtl/>
        </w:rPr>
      </w:pPr>
      <w:r w:rsidRPr="001821D4">
        <w:rPr>
          <w:rFonts w:hint="cs"/>
          <w:b/>
          <w:bCs/>
          <w:sz w:val="32"/>
          <w:szCs w:val="32"/>
          <w:u w:val="single"/>
          <w:rtl/>
        </w:rPr>
        <w:t>بدائل للتكامل الرأسي</w:t>
      </w:r>
    </w:p>
    <w:p w:rsidR="0072621F" w:rsidRDefault="00100C01" w:rsidP="00AC452E">
      <w:pPr>
        <w:pStyle w:val="a3"/>
        <w:numPr>
          <w:ilvl w:val="0"/>
          <w:numId w:val="12"/>
        </w:numPr>
        <w:bidi/>
        <w:rPr>
          <w:rFonts w:hint="cs"/>
          <w:sz w:val="32"/>
          <w:szCs w:val="32"/>
        </w:rPr>
      </w:pPr>
      <w:r w:rsidRPr="0072621F">
        <w:rPr>
          <w:sz w:val="32"/>
          <w:szCs w:val="32"/>
          <w:rtl/>
        </w:rPr>
        <w:t>العلاقات التعاونية</w:t>
      </w:r>
    </w:p>
    <w:p w:rsidR="003C4AA3" w:rsidRPr="0072621F" w:rsidRDefault="00100C01" w:rsidP="00AC452E">
      <w:pPr>
        <w:pStyle w:val="a3"/>
        <w:numPr>
          <w:ilvl w:val="0"/>
          <w:numId w:val="12"/>
        </w:numPr>
        <w:bidi/>
        <w:rPr>
          <w:sz w:val="32"/>
          <w:szCs w:val="32"/>
        </w:rPr>
      </w:pPr>
      <w:r w:rsidRPr="0072621F">
        <w:rPr>
          <w:sz w:val="32"/>
          <w:szCs w:val="32"/>
          <w:rtl/>
        </w:rPr>
        <w:t>العقود قصيرة الأجل والمناقصات التنافسية</w:t>
      </w:r>
    </w:p>
    <w:p w:rsidR="00DE5A9B" w:rsidRPr="006750ED" w:rsidRDefault="00100C01" w:rsidP="00AC452E">
      <w:pPr>
        <w:numPr>
          <w:ilvl w:val="0"/>
          <w:numId w:val="12"/>
        </w:numPr>
        <w:spacing w:line="240" w:lineRule="auto"/>
        <w:rPr>
          <w:sz w:val="32"/>
          <w:szCs w:val="32"/>
        </w:rPr>
      </w:pPr>
      <w:r w:rsidRPr="006750ED">
        <w:rPr>
          <w:sz w:val="32"/>
          <w:szCs w:val="32"/>
          <w:rtl/>
        </w:rPr>
        <w:t>التحالفات الاستراتيجية والتعاقدات طويلة الأجل</w:t>
      </w:r>
    </w:p>
    <w:p w:rsidR="00FE2DDE" w:rsidRDefault="00FE2DDE" w:rsidP="0072621F">
      <w:pPr>
        <w:rPr>
          <w:rFonts w:hint="cs"/>
          <w:b/>
          <w:bCs/>
          <w:sz w:val="32"/>
          <w:szCs w:val="32"/>
          <w:u w:val="single"/>
          <w:rtl/>
        </w:rPr>
      </w:pPr>
    </w:p>
    <w:p w:rsidR="00DE5A9B" w:rsidRPr="0072621F" w:rsidRDefault="003C4AA3" w:rsidP="00D653A2">
      <w:pPr>
        <w:jc w:val="lowKashida"/>
        <w:rPr>
          <w:sz w:val="32"/>
          <w:szCs w:val="32"/>
        </w:rPr>
      </w:pPr>
      <w:r w:rsidRPr="0072621F">
        <w:rPr>
          <w:rFonts w:hint="cs"/>
          <w:b/>
          <w:bCs/>
          <w:sz w:val="32"/>
          <w:szCs w:val="32"/>
          <w:u w:val="single"/>
          <w:rtl/>
        </w:rPr>
        <w:t>الاعتماد على الموردين الخارجيين</w:t>
      </w:r>
      <w:r w:rsidR="008839AB" w:rsidRPr="0072621F">
        <w:rPr>
          <w:rFonts w:hint="cs"/>
          <w:b/>
          <w:bCs/>
          <w:sz w:val="32"/>
          <w:szCs w:val="32"/>
          <w:u w:val="single"/>
          <w:rtl/>
        </w:rPr>
        <w:t>:</w:t>
      </w:r>
      <w:r w:rsidR="008839AB" w:rsidRPr="0072621F">
        <w:rPr>
          <w:rFonts w:hint="cs"/>
          <w:b/>
          <w:bCs/>
          <w:sz w:val="32"/>
          <w:szCs w:val="32"/>
          <w:rtl/>
        </w:rPr>
        <w:t xml:space="preserve"> </w:t>
      </w:r>
      <w:r w:rsidR="00100C01" w:rsidRPr="0072621F">
        <w:rPr>
          <w:rFonts w:eastAsia="+mn-ea"/>
          <w:sz w:val="32"/>
          <w:szCs w:val="32"/>
          <w:rtl/>
        </w:rPr>
        <w:t>عزل بعض أنشطة خلق القيم المطلوبة للشركة إسنادها إلى موردين خارجيين متخصصين في أداء هذه الأنشطة</w:t>
      </w:r>
      <w:r w:rsidR="00D653A2">
        <w:rPr>
          <w:rFonts w:hint="cs"/>
          <w:sz w:val="32"/>
          <w:szCs w:val="32"/>
          <w:rtl/>
        </w:rPr>
        <w:t>.</w:t>
      </w:r>
    </w:p>
    <w:p w:rsidR="00DE5A9B" w:rsidRPr="006750ED" w:rsidRDefault="00100C01" w:rsidP="0087393D">
      <w:pPr>
        <w:pStyle w:val="a3"/>
        <w:bidi/>
        <w:ind w:left="0"/>
        <w:rPr>
          <w:b/>
          <w:bCs/>
          <w:sz w:val="32"/>
          <w:szCs w:val="32"/>
          <w:rtl/>
        </w:rPr>
      </w:pPr>
      <w:r w:rsidRPr="006750ED">
        <w:rPr>
          <w:rFonts w:eastAsia="+mn-ea"/>
          <w:b/>
          <w:bCs/>
          <w:sz w:val="32"/>
          <w:szCs w:val="32"/>
          <w:rtl/>
        </w:rPr>
        <w:t>مزاياها</w:t>
      </w:r>
      <w:r w:rsidR="00801D49" w:rsidRPr="006750ED">
        <w:rPr>
          <w:rFonts w:hint="cs"/>
          <w:b/>
          <w:bCs/>
          <w:sz w:val="32"/>
          <w:szCs w:val="32"/>
          <w:rtl/>
        </w:rPr>
        <w:t xml:space="preserve">: </w:t>
      </w:r>
    </w:p>
    <w:p w:rsidR="00DE5A9B" w:rsidRPr="006750ED" w:rsidRDefault="00100C01" w:rsidP="0087393D">
      <w:pPr>
        <w:numPr>
          <w:ilvl w:val="0"/>
          <w:numId w:val="28"/>
        </w:numPr>
        <w:tabs>
          <w:tab w:val="clear" w:pos="1800"/>
          <w:tab w:val="num" w:pos="720"/>
        </w:tabs>
        <w:spacing w:line="240" w:lineRule="auto"/>
        <w:ind w:left="720"/>
        <w:rPr>
          <w:sz w:val="32"/>
          <w:szCs w:val="32"/>
          <w:rtl/>
        </w:rPr>
      </w:pPr>
      <w:r w:rsidRPr="006750ED">
        <w:rPr>
          <w:sz w:val="32"/>
          <w:szCs w:val="32"/>
          <w:rtl/>
        </w:rPr>
        <w:t>تخفيض التكاليف</w:t>
      </w:r>
    </w:p>
    <w:p w:rsidR="00DE5A9B" w:rsidRPr="006750ED" w:rsidRDefault="00100C01" w:rsidP="0087393D">
      <w:pPr>
        <w:numPr>
          <w:ilvl w:val="0"/>
          <w:numId w:val="28"/>
        </w:numPr>
        <w:spacing w:line="240" w:lineRule="auto"/>
        <w:ind w:left="720"/>
        <w:rPr>
          <w:sz w:val="32"/>
          <w:szCs w:val="32"/>
          <w:rtl/>
        </w:rPr>
      </w:pPr>
      <w:r w:rsidRPr="006750ED">
        <w:rPr>
          <w:sz w:val="32"/>
          <w:szCs w:val="32"/>
          <w:rtl/>
        </w:rPr>
        <w:t xml:space="preserve">تمييز الأنشطة </w:t>
      </w:r>
    </w:p>
    <w:p w:rsidR="003C4AA3" w:rsidRPr="006750ED" w:rsidRDefault="00100C01" w:rsidP="0087393D">
      <w:pPr>
        <w:numPr>
          <w:ilvl w:val="0"/>
          <w:numId w:val="28"/>
        </w:numPr>
        <w:spacing w:line="240" w:lineRule="auto"/>
        <w:ind w:left="720"/>
        <w:rPr>
          <w:sz w:val="32"/>
          <w:szCs w:val="32"/>
        </w:rPr>
      </w:pPr>
      <w:r w:rsidRPr="006750ED">
        <w:rPr>
          <w:sz w:val="32"/>
          <w:szCs w:val="32"/>
          <w:rtl/>
        </w:rPr>
        <w:t>الترك</w:t>
      </w:r>
      <w:bookmarkStart w:id="0" w:name="_GoBack"/>
      <w:bookmarkEnd w:id="0"/>
      <w:r w:rsidRPr="006750ED">
        <w:rPr>
          <w:sz w:val="32"/>
          <w:szCs w:val="32"/>
          <w:rtl/>
        </w:rPr>
        <w:t>يز</w:t>
      </w:r>
    </w:p>
    <w:p w:rsidR="003C4AA3" w:rsidRPr="006750ED" w:rsidRDefault="00801D49" w:rsidP="0087393D">
      <w:pPr>
        <w:pStyle w:val="a3"/>
        <w:bidi/>
        <w:ind w:left="0"/>
        <w:rPr>
          <w:b/>
          <w:bCs/>
          <w:sz w:val="32"/>
          <w:szCs w:val="32"/>
          <w:rtl/>
        </w:rPr>
      </w:pPr>
      <w:r w:rsidRPr="006750ED">
        <w:rPr>
          <w:rFonts w:hint="cs"/>
          <w:b/>
          <w:bCs/>
          <w:sz w:val="32"/>
          <w:szCs w:val="32"/>
          <w:rtl/>
        </w:rPr>
        <w:t>عيوبها:</w:t>
      </w:r>
    </w:p>
    <w:p w:rsidR="00DE5A9B" w:rsidRPr="0087393D" w:rsidRDefault="00100C01" w:rsidP="0087393D">
      <w:pPr>
        <w:pStyle w:val="a3"/>
        <w:numPr>
          <w:ilvl w:val="0"/>
          <w:numId w:val="30"/>
        </w:numPr>
        <w:bidi/>
        <w:rPr>
          <w:sz w:val="32"/>
          <w:szCs w:val="32"/>
          <w:rtl/>
        </w:rPr>
      </w:pPr>
      <w:r w:rsidRPr="0087393D">
        <w:rPr>
          <w:sz w:val="32"/>
          <w:szCs w:val="32"/>
          <w:rtl/>
        </w:rPr>
        <w:t>سيطرة المورد</w:t>
      </w:r>
    </w:p>
    <w:p w:rsidR="00DE5A9B" w:rsidRPr="006750ED" w:rsidRDefault="00100C01" w:rsidP="0087393D">
      <w:pPr>
        <w:numPr>
          <w:ilvl w:val="0"/>
          <w:numId w:val="30"/>
        </w:numPr>
        <w:spacing w:line="240" w:lineRule="auto"/>
        <w:rPr>
          <w:sz w:val="32"/>
          <w:szCs w:val="32"/>
          <w:rtl/>
        </w:rPr>
      </w:pPr>
      <w:r w:rsidRPr="00735A65">
        <w:rPr>
          <w:sz w:val="32"/>
          <w:szCs w:val="32"/>
          <w:rtl/>
        </w:rPr>
        <w:t xml:space="preserve">الخوف من فقد السيطرة على المعلومات المهمة </w:t>
      </w:r>
    </w:p>
    <w:sectPr w:rsidR="00DE5A9B" w:rsidRPr="006750ED" w:rsidSect="0069671C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48" w:rsidRDefault="002A4848" w:rsidP="00F32544">
      <w:pPr>
        <w:spacing w:after="0" w:line="240" w:lineRule="auto"/>
      </w:pPr>
      <w:r>
        <w:separator/>
      </w:r>
    </w:p>
  </w:endnote>
  <w:endnote w:type="continuationSeparator" w:id="0">
    <w:p w:rsidR="002A4848" w:rsidRDefault="002A4848" w:rsidP="00F3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99626567"/>
      <w:docPartObj>
        <w:docPartGallery w:val="Page Numbers (Bottom of Page)"/>
        <w:docPartUnique/>
      </w:docPartObj>
    </w:sdtPr>
    <w:sdtContent>
      <w:p w:rsidR="008839AB" w:rsidRDefault="008839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93D" w:rsidRPr="0087393D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F32544" w:rsidRDefault="00F325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48" w:rsidRDefault="002A4848" w:rsidP="00F32544">
      <w:pPr>
        <w:spacing w:after="0" w:line="240" w:lineRule="auto"/>
      </w:pPr>
      <w:r>
        <w:separator/>
      </w:r>
    </w:p>
  </w:footnote>
  <w:footnote w:type="continuationSeparator" w:id="0">
    <w:p w:rsidR="002A4848" w:rsidRDefault="002A4848" w:rsidP="00F3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DB7"/>
    <w:multiLevelType w:val="hybridMultilevel"/>
    <w:tmpl w:val="01348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11DA7"/>
    <w:multiLevelType w:val="hybridMultilevel"/>
    <w:tmpl w:val="8C8A059C"/>
    <w:lvl w:ilvl="0" w:tplc="8CC4B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60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2E1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D4F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E48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28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00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02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21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F4D70"/>
    <w:multiLevelType w:val="hybridMultilevel"/>
    <w:tmpl w:val="F202D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51409"/>
    <w:multiLevelType w:val="hybridMultilevel"/>
    <w:tmpl w:val="A81A5FE6"/>
    <w:lvl w:ilvl="0" w:tplc="80641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6E37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B42D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B41F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D05B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404D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A6F5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A8A4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F8B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53F63"/>
    <w:multiLevelType w:val="hybridMultilevel"/>
    <w:tmpl w:val="E34A207A"/>
    <w:lvl w:ilvl="0" w:tplc="73666D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686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68A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A20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D0D1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45B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4ED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CF5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CD5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1D07"/>
    <w:multiLevelType w:val="hybridMultilevel"/>
    <w:tmpl w:val="F37A3064"/>
    <w:lvl w:ilvl="0" w:tplc="FCBE8D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D7A5F"/>
    <w:multiLevelType w:val="hybridMultilevel"/>
    <w:tmpl w:val="B9046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1615C1"/>
    <w:multiLevelType w:val="hybridMultilevel"/>
    <w:tmpl w:val="A1A813FA"/>
    <w:lvl w:ilvl="0" w:tplc="6C8840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E06F66"/>
    <w:multiLevelType w:val="hybridMultilevel"/>
    <w:tmpl w:val="CFC081E6"/>
    <w:lvl w:ilvl="0" w:tplc="C9762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167CB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9FF4CC9A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E8D27A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79AB930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E94BC2E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DB387F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2DADAC0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774A53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>
    <w:nsid w:val="292F268A"/>
    <w:multiLevelType w:val="hybridMultilevel"/>
    <w:tmpl w:val="3F38B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744ED5"/>
    <w:multiLevelType w:val="hybridMultilevel"/>
    <w:tmpl w:val="22FC60DC"/>
    <w:lvl w:ilvl="0" w:tplc="491C439E">
      <w:start w:val="1"/>
      <w:numFmt w:val="arabicAbjad"/>
      <w:lvlText w:val="%1-"/>
      <w:lvlJc w:val="left"/>
      <w:pPr>
        <w:tabs>
          <w:tab w:val="num" w:pos="1440"/>
        </w:tabs>
        <w:ind w:left="1440" w:hanging="360"/>
      </w:pPr>
    </w:lvl>
    <w:lvl w:ilvl="1" w:tplc="8E561148" w:tentative="1">
      <w:start w:val="1"/>
      <w:numFmt w:val="arabicAbjad"/>
      <w:lvlText w:val="%2-"/>
      <w:lvlJc w:val="left"/>
      <w:pPr>
        <w:tabs>
          <w:tab w:val="num" w:pos="2160"/>
        </w:tabs>
        <w:ind w:left="2160" w:hanging="360"/>
      </w:pPr>
    </w:lvl>
    <w:lvl w:ilvl="2" w:tplc="5D829CDC" w:tentative="1">
      <w:start w:val="1"/>
      <w:numFmt w:val="arabicAbjad"/>
      <w:lvlText w:val="%3-"/>
      <w:lvlJc w:val="left"/>
      <w:pPr>
        <w:tabs>
          <w:tab w:val="num" w:pos="2880"/>
        </w:tabs>
        <w:ind w:left="2880" w:hanging="360"/>
      </w:pPr>
    </w:lvl>
    <w:lvl w:ilvl="3" w:tplc="10CCA9F4" w:tentative="1">
      <w:start w:val="1"/>
      <w:numFmt w:val="arabicAbjad"/>
      <w:lvlText w:val="%4-"/>
      <w:lvlJc w:val="left"/>
      <w:pPr>
        <w:tabs>
          <w:tab w:val="num" w:pos="3600"/>
        </w:tabs>
        <w:ind w:left="3600" w:hanging="360"/>
      </w:pPr>
    </w:lvl>
    <w:lvl w:ilvl="4" w:tplc="A934DD4A" w:tentative="1">
      <w:start w:val="1"/>
      <w:numFmt w:val="arabicAbjad"/>
      <w:lvlText w:val="%5-"/>
      <w:lvlJc w:val="left"/>
      <w:pPr>
        <w:tabs>
          <w:tab w:val="num" w:pos="4320"/>
        </w:tabs>
        <w:ind w:left="4320" w:hanging="360"/>
      </w:pPr>
    </w:lvl>
    <w:lvl w:ilvl="5" w:tplc="F95AA898" w:tentative="1">
      <w:start w:val="1"/>
      <w:numFmt w:val="arabicAbjad"/>
      <w:lvlText w:val="%6-"/>
      <w:lvlJc w:val="left"/>
      <w:pPr>
        <w:tabs>
          <w:tab w:val="num" w:pos="5040"/>
        </w:tabs>
        <w:ind w:left="5040" w:hanging="360"/>
      </w:pPr>
    </w:lvl>
    <w:lvl w:ilvl="6" w:tplc="845C3FF8" w:tentative="1">
      <w:start w:val="1"/>
      <w:numFmt w:val="arabicAbjad"/>
      <w:lvlText w:val="%7-"/>
      <w:lvlJc w:val="left"/>
      <w:pPr>
        <w:tabs>
          <w:tab w:val="num" w:pos="5760"/>
        </w:tabs>
        <w:ind w:left="5760" w:hanging="360"/>
      </w:pPr>
    </w:lvl>
    <w:lvl w:ilvl="7" w:tplc="8EA02082" w:tentative="1">
      <w:start w:val="1"/>
      <w:numFmt w:val="arabicAbjad"/>
      <w:lvlText w:val="%8-"/>
      <w:lvlJc w:val="left"/>
      <w:pPr>
        <w:tabs>
          <w:tab w:val="num" w:pos="6480"/>
        </w:tabs>
        <w:ind w:left="6480" w:hanging="360"/>
      </w:pPr>
    </w:lvl>
    <w:lvl w:ilvl="8" w:tplc="6BF4087A" w:tentative="1">
      <w:start w:val="1"/>
      <w:numFmt w:val="arabicAbjad"/>
      <w:lvlText w:val="%9-"/>
      <w:lvlJc w:val="left"/>
      <w:pPr>
        <w:tabs>
          <w:tab w:val="num" w:pos="7200"/>
        </w:tabs>
        <w:ind w:left="7200" w:hanging="360"/>
      </w:pPr>
    </w:lvl>
  </w:abstractNum>
  <w:abstractNum w:abstractNumId="11">
    <w:nsid w:val="2C4E5828"/>
    <w:multiLevelType w:val="hybridMultilevel"/>
    <w:tmpl w:val="4DDC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42139B"/>
    <w:multiLevelType w:val="hybridMultilevel"/>
    <w:tmpl w:val="CD5A77A6"/>
    <w:lvl w:ilvl="0" w:tplc="04090013">
      <w:start w:val="1"/>
      <w:numFmt w:val="arabicAlpha"/>
      <w:lvlText w:val="%1-"/>
      <w:lvlJc w:val="center"/>
      <w:pPr>
        <w:tabs>
          <w:tab w:val="num" w:pos="1800"/>
        </w:tabs>
        <w:ind w:left="1800" w:hanging="360"/>
      </w:pPr>
    </w:lvl>
    <w:lvl w:ilvl="1" w:tplc="7CE0FA1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E6980CEE" w:tentative="1">
      <w:start w:val="1"/>
      <w:numFmt w:val="decimal"/>
      <w:lvlText w:val="%3)"/>
      <w:lvlJc w:val="left"/>
      <w:pPr>
        <w:tabs>
          <w:tab w:val="num" w:pos="3240"/>
        </w:tabs>
        <w:ind w:left="3240" w:hanging="360"/>
      </w:pPr>
    </w:lvl>
    <w:lvl w:ilvl="3" w:tplc="8CA88F9C" w:tentative="1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</w:lvl>
    <w:lvl w:ilvl="4" w:tplc="CEB21590" w:tentative="1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</w:lvl>
    <w:lvl w:ilvl="5" w:tplc="95320918" w:tentative="1">
      <w:start w:val="1"/>
      <w:numFmt w:val="decimal"/>
      <w:lvlText w:val="%6)"/>
      <w:lvlJc w:val="left"/>
      <w:pPr>
        <w:tabs>
          <w:tab w:val="num" w:pos="5400"/>
        </w:tabs>
        <w:ind w:left="5400" w:hanging="360"/>
      </w:pPr>
    </w:lvl>
    <w:lvl w:ilvl="6" w:tplc="2CAC3F9C" w:tentative="1">
      <w:start w:val="1"/>
      <w:numFmt w:val="decimal"/>
      <w:lvlText w:val="%7)"/>
      <w:lvlJc w:val="left"/>
      <w:pPr>
        <w:tabs>
          <w:tab w:val="num" w:pos="6120"/>
        </w:tabs>
        <w:ind w:left="6120" w:hanging="360"/>
      </w:pPr>
    </w:lvl>
    <w:lvl w:ilvl="7" w:tplc="BCD243BE" w:tentative="1">
      <w:start w:val="1"/>
      <w:numFmt w:val="decimal"/>
      <w:lvlText w:val="%8)"/>
      <w:lvlJc w:val="left"/>
      <w:pPr>
        <w:tabs>
          <w:tab w:val="num" w:pos="6840"/>
        </w:tabs>
        <w:ind w:left="6840" w:hanging="360"/>
      </w:pPr>
    </w:lvl>
    <w:lvl w:ilvl="8" w:tplc="2A40604C" w:tentative="1">
      <w:start w:val="1"/>
      <w:numFmt w:val="decimal"/>
      <w:lvlText w:val="%9)"/>
      <w:lvlJc w:val="left"/>
      <w:pPr>
        <w:tabs>
          <w:tab w:val="num" w:pos="7560"/>
        </w:tabs>
        <w:ind w:left="7560" w:hanging="360"/>
      </w:pPr>
    </w:lvl>
  </w:abstractNum>
  <w:abstractNum w:abstractNumId="13">
    <w:nsid w:val="335D45A4"/>
    <w:multiLevelType w:val="hybridMultilevel"/>
    <w:tmpl w:val="B4EA283A"/>
    <w:lvl w:ilvl="0" w:tplc="7BA25D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65852C8" w:tentative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33906C4E" w:tentative="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7DD01BB4" w:tentative="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4EEE9100" w:tentative="1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</w:lvl>
    <w:lvl w:ilvl="5" w:tplc="2E54B64E" w:tentative="1">
      <w:start w:val="1"/>
      <w:numFmt w:val="decimal"/>
      <w:lvlText w:val="%6)"/>
      <w:lvlJc w:val="left"/>
      <w:pPr>
        <w:tabs>
          <w:tab w:val="num" w:pos="4680"/>
        </w:tabs>
        <w:ind w:left="4680" w:hanging="360"/>
      </w:pPr>
    </w:lvl>
    <w:lvl w:ilvl="6" w:tplc="44F84250" w:tentative="1">
      <w:start w:val="1"/>
      <w:numFmt w:val="decimal"/>
      <w:lvlText w:val="%7)"/>
      <w:lvlJc w:val="left"/>
      <w:pPr>
        <w:tabs>
          <w:tab w:val="num" w:pos="5400"/>
        </w:tabs>
        <w:ind w:left="5400" w:hanging="360"/>
      </w:pPr>
    </w:lvl>
    <w:lvl w:ilvl="7" w:tplc="5B82DE9E" w:tentative="1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</w:lvl>
    <w:lvl w:ilvl="8" w:tplc="15ACE2AE" w:tentative="1">
      <w:start w:val="1"/>
      <w:numFmt w:val="decimal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4">
    <w:nsid w:val="44E41D8B"/>
    <w:multiLevelType w:val="hybridMultilevel"/>
    <w:tmpl w:val="33B03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EC3752"/>
    <w:multiLevelType w:val="hybridMultilevel"/>
    <w:tmpl w:val="8CF64F68"/>
    <w:lvl w:ilvl="0" w:tplc="D102CC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48C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ED03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668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C6C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6E2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620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A75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05A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B541C0"/>
    <w:multiLevelType w:val="hybridMultilevel"/>
    <w:tmpl w:val="4A3412D0"/>
    <w:lvl w:ilvl="0" w:tplc="0C22C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801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A5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88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6E0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1AF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C9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E84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92116"/>
    <w:multiLevelType w:val="hybridMultilevel"/>
    <w:tmpl w:val="17F69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C763A"/>
    <w:multiLevelType w:val="hybridMultilevel"/>
    <w:tmpl w:val="34808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801A37"/>
    <w:multiLevelType w:val="hybridMultilevel"/>
    <w:tmpl w:val="BEA42E58"/>
    <w:lvl w:ilvl="0" w:tplc="3236C2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288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5029F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82F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C5D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6FE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8651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AD1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A62B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CC7E92"/>
    <w:multiLevelType w:val="hybridMultilevel"/>
    <w:tmpl w:val="DCD2161A"/>
    <w:lvl w:ilvl="0" w:tplc="61740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2844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2AE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CE8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2D03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AAF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055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0C9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E36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A25095"/>
    <w:multiLevelType w:val="hybridMultilevel"/>
    <w:tmpl w:val="334EA206"/>
    <w:lvl w:ilvl="0" w:tplc="5E94E7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7CE0FA1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E6980CEE" w:tentative="1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</w:lvl>
    <w:lvl w:ilvl="3" w:tplc="8CA88F9C" w:tentative="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CEB21590" w:tentative="1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95320918" w:tentative="1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</w:lvl>
    <w:lvl w:ilvl="6" w:tplc="2CAC3F9C" w:tentative="1">
      <w:start w:val="1"/>
      <w:numFmt w:val="decimal"/>
      <w:lvlText w:val="%7)"/>
      <w:lvlJc w:val="left"/>
      <w:pPr>
        <w:tabs>
          <w:tab w:val="num" w:pos="5760"/>
        </w:tabs>
        <w:ind w:left="5760" w:hanging="360"/>
      </w:pPr>
    </w:lvl>
    <w:lvl w:ilvl="7" w:tplc="BCD243BE" w:tentative="1">
      <w:start w:val="1"/>
      <w:numFmt w:val="decimal"/>
      <w:lvlText w:val="%8)"/>
      <w:lvlJc w:val="left"/>
      <w:pPr>
        <w:tabs>
          <w:tab w:val="num" w:pos="6480"/>
        </w:tabs>
        <w:ind w:left="6480" w:hanging="360"/>
      </w:pPr>
    </w:lvl>
    <w:lvl w:ilvl="8" w:tplc="2A40604C" w:tentative="1">
      <w:start w:val="1"/>
      <w:numFmt w:val="decimal"/>
      <w:lvlText w:val="%9)"/>
      <w:lvlJc w:val="left"/>
      <w:pPr>
        <w:tabs>
          <w:tab w:val="num" w:pos="7200"/>
        </w:tabs>
        <w:ind w:left="7200" w:hanging="360"/>
      </w:pPr>
    </w:lvl>
  </w:abstractNum>
  <w:abstractNum w:abstractNumId="22">
    <w:nsid w:val="5DF670A9"/>
    <w:multiLevelType w:val="hybridMultilevel"/>
    <w:tmpl w:val="A9F0C9B4"/>
    <w:lvl w:ilvl="0" w:tplc="981C0A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C48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E46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E5D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2AAD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2DE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A98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62D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8AD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A1E8D"/>
    <w:multiLevelType w:val="hybridMultilevel"/>
    <w:tmpl w:val="60BC9CAE"/>
    <w:lvl w:ilvl="0" w:tplc="50AAEC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D8BC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E1D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0A1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85A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E73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0D6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E50C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A26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1B77B1"/>
    <w:multiLevelType w:val="hybridMultilevel"/>
    <w:tmpl w:val="478E8CD8"/>
    <w:lvl w:ilvl="0" w:tplc="BDB44E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E957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7A70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6B4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252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0E6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AD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A43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2D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2C59D5"/>
    <w:multiLevelType w:val="hybridMultilevel"/>
    <w:tmpl w:val="4FD86D70"/>
    <w:lvl w:ilvl="0" w:tplc="050E2204">
      <w:start w:val="1"/>
      <w:numFmt w:val="decimal"/>
      <w:lvlText w:val="%1-"/>
      <w:lvlJc w:val="left"/>
      <w:pPr>
        <w:ind w:left="720" w:hanging="360"/>
      </w:pPr>
      <w:rPr>
        <w:rFonts w:eastAsia="+mn-e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338D5"/>
    <w:multiLevelType w:val="hybridMultilevel"/>
    <w:tmpl w:val="2404F4CE"/>
    <w:lvl w:ilvl="0" w:tplc="306E42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64561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DA2C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82D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6C9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0BA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A72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CEA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E02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692E1C"/>
    <w:multiLevelType w:val="hybridMultilevel"/>
    <w:tmpl w:val="2CE0D624"/>
    <w:lvl w:ilvl="0" w:tplc="BAC21E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8DD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A694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C69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E75D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C70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453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0E4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4683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E42EAC"/>
    <w:multiLevelType w:val="hybridMultilevel"/>
    <w:tmpl w:val="052E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504A3A"/>
    <w:multiLevelType w:val="hybridMultilevel"/>
    <w:tmpl w:val="CD9ED198"/>
    <w:lvl w:ilvl="0" w:tplc="2A5A47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EE47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39C221A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B525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56136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FA69E6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78B2A6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3A51B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1C8CDF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6"/>
  </w:num>
  <w:num w:numId="5">
    <w:abstractNumId w:val="1"/>
  </w:num>
  <w:num w:numId="6">
    <w:abstractNumId w:val="23"/>
  </w:num>
  <w:num w:numId="7">
    <w:abstractNumId w:val="26"/>
  </w:num>
  <w:num w:numId="8">
    <w:abstractNumId w:val="4"/>
  </w:num>
  <w:num w:numId="9">
    <w:abstractNumId w:val="29"/>
  </w:num>
  <w:num w:numId="10">
    <w:abstractNumId w:val="13"/>
  </w:num>
  <w:num w:numId="11">
    <w:abstractNumId w:val="22"/>
  </w:num>
  <w:num w:numId="12">
    <w:abstractNumId w:val="10"/>
  </w:num>
  <w:num w:numId="13">
    <w:abstractNumId w:val="20"/>
  </w:num>
  <w:num w:numId="14">
    <w:abstractNumId w:val="21"/>
  </w:num>
  <w:num w:numId="15">
    <w:abstractNumId w:val="27"/>
  </w:num>
  <w:num w:numId="16">
    <w:abstractNumId w:val="8"/>
  </w:num>
  <w:num w:numId="17">
    <w:abstractNumId w:val="9"/>
  </w:num>
  <w:num w:numId="18">
    <w:abstractNumId w:val="14"/>
  </w:num>
  <w:num w:numId="19">
    <w:abstractNumId w:val="18"/>
  </w:num>
  <w:num w:numId="20">
    <w:abstractNumId w:val="2"/>
  </w:num>
  <w:num w:numId="21">
    <w:abstractNumId w:val="17"/>
  </w:num>
  <w:num w:numId="22">
    <w:abstractNumId w:val="28"/>
  </w:num>
  <w:num w:numId="23">
    <w:abstractNumId w:val="11"/>
  </w:num>
  <w:num w:numId="24">
    <w:abstractNumId w:val="19"/>
  </w:num>
  <w:num w:numId="25">
    <w:abstractNumId w:val="0"/>
  </w:num>
  <w:num w:numId="26">
    <w:abstractNumId w:val="25"/>
  </w:num>
  <w:num w:numId="27">
    <w:abstractNumId w:val="6"/>
  </w:num>
  <w:num w:numId="28">
    <w:abstractNumId w:val="12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A3"/>
    <w:rsid w:val="000974C1"/>
    <w:rsid w:val="00100C01"/>
    <w:rsid w:val="001821D4"/>
    <w:rsid w:val="00192510"/>
    <w:rsid w:val="002A4848"/>
    <w:rsid w:val="00385C68"/>
    <w:rsid w:val="003C4AA3"/>
    <w:rsid w:val="005C6276"/>
    <w:rsid w:val="006401CD"/>
    <w:rsid w:val="00647D12"/>
    <w:rsid w:val="006750ED"/>
    <w:rsid w:val="006857B9"/>
    <w:rsid w:val="0069671C"/>
    <w:rsid w:val="0072621F"/>
    <w:rsid w:val="00735A65"/>
    <w:rsid w:val="007E4649"/>
    <w:rsid w:val="00801D49"/>
    <w:rsid w:val="0085610D"/>
    <w:rsid w:val="0087393D"/>
    <w:rsid w:val="008839AB"/>
    <w:rsid w:val="00942288"/>
    <w:rsid w:val="00A763FE"/>
    <w:rsid w:val="00AC452E"/>
    <w:rsid w:val="00C26FA7"/>
    <w:rsid w:val="00C603B0"/>
    <w:rsid w:val="00CC243E"/>
    <w:rsid w:val="00D653A2"/>
    <w:rsid w:val="00DE5A9B"/>
    <w:rsid w:val="00F32544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A3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2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32544"/>
  </w:style>
  <w:style w:type="paragraph" w:styleId="a5">
    <w:name w:val="footer"/>
    <w:basedOn w:val="a"/>
    <w:link w:val="Char0"/>
    <w:uiPriority w:val="99"/>
    <w:unhideWhenUsed/>
    <w:rsid w:val="00F32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3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A3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2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32544"/>
  </w:style>
  <w:style w:type="paragraph" w:styleId="a5">
    <w:name w:val="footer"/>
    <w:basedOn w:val="a"/>
    <w:link w:val="Char0"/>
    <w:uiPriority w:val="99"/>
    <w:unhideWhenUsed/>
    <w:rsid w:val="00F32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3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332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28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662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460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619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15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647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925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569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084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804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28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384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722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892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392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010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724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837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033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343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69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70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367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320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679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680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186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932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624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4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694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340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516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038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405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7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33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75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</dc:creator>
  <cp:lastModifiedBy>عاطف</cp:lastModifiedBy>
  <cp:revision>15</cp:revision>
  <dcterms:created xsi:type="dcterms:W3CDTF">2015-02-28T16:22:00Z</dcterms:created>
  <dcterms:modified xsi:type="dcterms:W3CDTF">2015-02-28T19:37:00Z</dcterms:modified>
</cp:coreProperties>
</file>