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B7" w:rsidRPr="002E45C7" w:rsidRDefault="00D62BB7" w:rsidP="00D62BB7">
      <w:pPr>
        <w:rPr>
          <w:sz w:val="28"/>
          <w:szCs w:val="28"/>
          <w:rtl/>
        </w:rPr>
      </w:pPr>
      <w:r w:rsidRPr="002E45C7">
        <w:rPr>
          <w:rFonts w:hint="cs"/>
          <w:sz w:val="28"/>
          <w:szCs w:val="28"/>
          <w:rtl/>
        </w:rPr>
        <w:t xml:space="preserve">التسويق هو بداية ونهاية نشاط الأعمال، وهي: تدبير الاحتياجات وتوفير الموارد (بشرية </w:t>
      </w:r>
      <w:r w:rsidRPr="002E45C7">
        <w:rPr>
          <w:sz w:val="28"/>
          <w:szCs w:val="28"/>
          <w:rtl/>
        </w:rPr>
        <w:t>–</w:t>
      </w:r>
      <w:r w:rsidRPr="002E45C7">
        <w:rPr>
          <w:rFonts w:hint="cs"/>
          <w:sz w:val="28"/>
          <w:szCs w:val="28"/>
          <w:rtl/>
        </w:rPr>
        <w:t xml:space="preserve"> مادية)، وتنظيم وتوجيه وتشغيل الموارد، والتصرف في المخرجات</w:t>
      </w:r>
    </w:p>
    <w:p w:rsidR="00D62BB7" w:rsidRPr="002E45C7" w:rsidRDefault="00D62BB7" w:rsidP="00D62BB7">
      <w:pPr>
        <w:rPr>
          <w:sz w:val="28"/>
          <w:szCs w:val="28"/>
          <w:rtl/>
        </w:rPr>
      </w:pPr>
    </w:p>
    <w:p w:rsidR="00D62BB7" w:rsidRPr="002E45C7" w:rsidRDefault="00D62BB7" w:rsidP="00D62BB7">
      <w:pPr>
        <w:rPr>
          <w:sz w:val="28"/>
          <w:szCs w:val="28"/>
          <w:rtl/>
        </w:rPr>
      </w:pPr>
      <w:r w:rsidRPr="002E45C7">
        <w:rPr>
          <w:rFonts w:hint="cs"/>
          <w:sz w:val="28"/>
          <w:szCs w:val="28"/>
          <w:rtl/>
        </w:rPr>
        <w:t>تقوم ادارة التسويق بوظيفتين أساسيتين:</w:t>
      </w:r>
    </w:p>
    <w:p w:rsidR="00D62BB7" w:rsidRPr="002E45C7" w:rsidRDefault="00D62BB7" w:rsidP="00D62BB7">
      <w:pPr>
        <w:pStyle w:val="a3"/>
        <w:numPr>
          <w:ilvl w:val="0"/>
          <w:numId w:val="1"/>
        </w:numPr>
        <w:rPr>
          <w:sz w:val="28"/>
          <w:szCs w:val="28"/>
        </w:rPr>
      </w:pPr>
      <w:r w:rsidRPr="002E45C7">
        <w:rPr>
          <w:rFonts w:hint="cs"/>
          <w:sz w:val="28"/>
          <w:szCs w:val="28"/>
          <w:rtl/>
        </w:rPr>
        <w:t xml:space="preserve">خلق الطلب علي المنتجات </w:t>
      </w:r>
      <w:r w:rsidRPr="002E45C7">
        <w:rPr>
          <w:sz w:val="28"/>
          <w:szCs w:val="28"/>
        </w:rPr>
        <w:t>Obtaining Demand</w:t>
      </w:r>
      <w:r w:rsidRPr="002E45C7">
        <w:rPr>
          <w:rFonts w:hint="cs"/>
          <w:sz w:val="28"/>
          <w:szCs w:val="28"/>
          <w:rtl/>
        </w:rPr>
        <w:t xml:space="preserve"> </w:t>
      </w:r>
    </w:p>
    <w:p w:rsidR="00D62BB7" w:rsidRPr="002E45C7" w:rsidRDefault="00D62BB7" w:rsidP="00D62BB7">
      <w:pPr>
        <w:pStyle w:val="a3"/>
        <w:numPr>
          <w:ilvl w:val="0"/>
          <w:numId w:val="1"/>
        </w:numPr>
        <w:jc w:val="lowKashida"/>
        <w:rPr>
          <w:rFonts w:hint="cs"/>
          <w:sz w:val="28"/>
          <w:szCs w:val="28"/>
        </w:rPr>
      </w:pPr>
      <w:r w:rsidRPr="002E45C7">
        <w:rPr>
          <w:rFonts w:hint="cs"/>
          <w:sz w:val="28"/>
          <w:szCs w:val="28"/>
          <w:rtl/>
        </w:rPr>
        <w:t xml:space="preserve">خدمة الطلب </w:t>
      </w:r>
      <w:r w:rsidRPr="002E45C7">
        <w:rPr>
          <w:sz w:val="28"/>
          <w:szCs w:val="28"/>
        </w:rPr>
        <w:t>Servicing Demand</w:t>
      </w:r>
      <w:r w:rsidRPr="002E45C7">
        <w:rPr>
          <w:rFonts w:hint="cs"/>
          <w:sz w:val="28"/>
          <w:szCs w:val="28"/>
          <w:rtl/>
        </w:rPr>
        <w:t xml:space="preserve"> وذلك من خلال التحقيق الفعلي لعملية التبادل </w:t>
      </w:r>
    </w:p>
    <w:p w:rsidR="00D62BB7" w:rsidRPr="002E45C7" w:rsidRDefault="00D62BB7" w:rsidP="00D62BB7">
      <w:pPr>
        <w:jc w:val="lowKashida"/>
        <w:rPr>
          <w:rFonts w:hint="cs"/>
          <w:sz w:val="28"/>
          <w:szCs w:val="28"/>
        </w:rPr>
      </w:pPr>
    </w:p>
    <w:p w:rsidR="00D62BB7" w:rsidRPr="002E45C7" w:rsidRDefault="00D62BB7" w:rsidP="00D62BB7">
      <w:pPr>
        <w:jc w:val="lowKashida"/>
        <w:rPr>
          <w:sz w:val="28"/>
          <w:szCs w:val="28"/>
          <w:rtl/>
        </w:rPr>
      </w:pPr>
      <w:r w:rsidRPr="002E45C7">
        <w:rPr>
          <w:rFonts w:hint="cs"/>
          <w:sz w:val="28"/>
          <w:szCs w:val="28"/>
          <w:rtl/>
        </w:rPr>
        <w:t xml:space="preserve">تعريف التسويق </w:t>
      </w:r>
      <w:proofErr w:type="spellStart"/>
      <w:r w:rsidRPr="002E45C7">
        <w:rPr>
          <w:rFonts w:hint="cs"/>
          <w:sz w:val="28"/>
          <w:szCs w:val="28"/>
          <w:rtl/>
        </w:rPr>
        <w:t>لكوتلر</w:t>
      </w:r>
      <w:proofErr w:type="spellEnd"/>
      <w:r w:rsidRPr="002E45C7">
        <w:rPr>
          <w:rFonts w:hint="cs"/>
          <w:sz w:val="28"/>
          <w:szCs w:val="28"/>
          <w:rtl/>
        </w:rPr>
        <w:t xml:space="preserve"> :الجهود التي يبذلها الأفراد والجماعات في اطار إداري واجتماعي معين للحصول علي حاجاتهم ورغباتهم من خلال توليد وايجاد وتقديم وتبادل المنتجات والقيم من الآخرين.</w:t>
      </w:r>
    </w:p>
    <w:p w:rsidR="00D62BB7" w:rsidRPr="002E45C7" w:rsidRDefault="00D62BB7" w:rsidP="00D62BB7">
      <w:pPr>
        <w:jc w:val="lowKashida"/>
        <w:rPr>
          <w:rFonts w:hint="cs"/>
          <w:sz w:val="28"/>
          <w:szCs w:val="28"/>
          <w:rtl/>
        </w:rPr>
      </w:pPr>
      <w:r w:rsidRPr="002E45C7">
        <w:rPr>
          <w:rFonts w:hint="cs"/>
          <w:sz w:val="28"/>
          <w:szCs w:val="28"/>
          <w:rtl/>
        </w:rPr>
        <w:t xml:space="preserve">  </w:t>
      </w:r>
    </w:p>
    <w:p w:rsidR="00D62BB7" w:rsidRPr="002E45C7" w:rsidRDefault="00D62BB7" w:rsidP="00D62BB7">
      <w:pPr>
        <w:jc w:val="lowKashida"/>
        <w:rPr>
          <w:sz w:val="28"/>
          <w:szCs w:val="28"/>
          <w:rtl/>
        </w:rPr>
      </w:pPr>
      <w:r w:rsidRPr="002E45C7">
        <w:rPr>
          <w:rFonts w:hint="cs"/>
          <w:sz w:val="28"/>
          <w:szCs w:val="28"/>
          <w:rtl/>
        </w:rPr>
        <w:t>يعد التسويق مزيج بين مجموعة من العناصر:</w:t>
      </w:r>
    </w:p>
    <w:p w:rsidR="00D62BB7" w:rsidRPr="002E45C7" w:rsidRDefault="00D62BB7" w:rsidP="00D62BB7">
      <w:pPr>
        <w:pStyle w:val="a3"/>
        <w:numPr>
          <w:ilvl w:val="0"/>
          <w:numId w:val="2"/>
        </w:numPr>
        <w:jc w:val="lowKashida"/>
        <w:rPr>
          <w:sz w:val="28"/>
          <w:szCs w:val="28"/>
          <w:rtl/>
        </w:rPr>
      </w:pPr>
      <w:r w:rsidRPr="002E45C7">
        <w:rPr>
          <w:rFonts w:hint="cs"/>
          <w:sz w:val="28"/>
          <w:szCs w:val="28"/>
          <w:rtl/>
        </w:rPr>
        <w:t xml:space="preserve">الحاجات والرغبات </w:t>
      </w:r>
      <w:r w:rsidRPr="002E45C7">
        <w:rPr>
          <w:sz w:val="28"/>
          <w:szCs w:val="28"/>
        </w:rPr>
        <w:t>Needs &amp; Wants</w:t>
      </w:r>
    </w:p>
    <w:p w:rsidR="00D62BB7" w:rsidRPr="002E45C7" w:rsidRDefault="00D62BB7" w:rsidP="00D62BB7">
      <w:pPr>
        <w:pStyle w:val="a3"/>
        <w:numPr>
          <w:ilvl w:val="0"/>
          <w:numId w:val="2"/>
        </w:numPr>
        <w:jc w:val="lowKashida"/>
        <w:rPr>
          <w:sz w:val="28"/>
          <w:szCs w:val="28"/>
        </w:rPr>
      </w:pPr>
      <w:r w:rsidRPr="002E45C7">
        <w:rPr>
          <w:rFonts w:hint="cs"/>
          <w:sz w:val="28"/>
          <w:szCs w:val="28"/>
          <w:rtl/>
        </w:rPr>
        <w:t xml:space="preserve">المنتجات </w:t>
      </w:r>
      <w:r w:rsidRPr="002E45C7">
        <w:rPr>
          <w:sz w:val="28"/>
          <w:szCs w:val="28"/>
        </w:rPr>
        <w:t>Products</w:t>
      </w:r>
      <w:r w:rsidRPr="002E45C7">
        <w:rPr>
          <w:rFonts w:hint="cs"/>
          <w:sz w:val="28"/>
          <w:szCs w:val="28"/>
          <w:rtl/>
        </w:rPr>
        <w:t xml:space="preserve"> وهي بمعناها الواسع شيئا أو خدمة أو نشاطا أو شخصا أو مكانا أو منظمة أو فكرة، فالمنتج يسمي </w:t>
      </w:r>
      <w:r w:rsidRPr="002E45C7">
        <w:rPr>
          <w:sz w:val="28"/>
          <w:szCs w:val="28"/>
        </w:rPr>
        <w:t>Product of Choice set</w:t>
      </w:r>
      <w:r w:rsidRPr="002E45C7">
        <w:rPr>
          <w:rFonts w:hint="cs"/>
          <w:sz w:val="28"/>
          <w:szCs w:val="28"/>
          <w:rtl/>
        </w:rPr>
        <w:t>.</w:t>
      </w:r>
    </w:p>
    <w:p w:rsidR="00D62BB7" w:rsidRPr="002E45C7" w:rsidRDefault="00D62BB7" w:rsidP="00D62BB7">
      <w:pPr>
        <w:pStyle w:val="a3"/>
        <w:numPr>
          <w:ilvl w:val="0"/>
          <w:numId w:val="2"/>
        </w:numPr>
        <w:jc w:val="lowKashida"/>
        <w:rPr>
          <w:sz w:val="28"/>
          <w:szCs w:val="28"/>
        </w:rPr>
      </w:pPr>
      <w:r w:rsidRPr="002E45C7">
        <w:rPr>
          <w:rFonts w:hint="cs"/>
          <w:sz w:val="28"/>
          <w:szCs w:val="28"/>
          <w:rtl/>
        </w:rPr>
        <w:t xml:space="preserve">التبادل </w:t>
      </w:r>
      <w:r w:rsidRPr="002E45C7">
        <w:rPr>
          <w:sz w:val="28"/>
          <w:szCs w:val="28"/>
        </w:rPr>
        <w:t>Exchange</w:t>
      </w:r>
      <w:r w:rsidRPr="002E45C7">
        <w:rPr>
          <w:rFonts w:hint="cs"/>
          <w:sz w:val="28"/>
          <w:szCs w:val="28"/>
          <w:rtl/>
        </w:rPr>
        <w:t>والتي تعد احدي الطرق الأربعة لإشباع الحاجات (الانتاج الذاتي، السطو، التسول، التبادل) حيث أنه الطريقة الطبيعة لإشباع الحاجات ليتم التبادل مقابل شيء نتج عن مجهود كالنقود أو سلعة أخري أو خدمة.</w:t>
      </w:r>
    </w:p>
    <w:p w:rsidR="00D62BB7" w:rsidRPr="002E45C7" w:rsidRDefault="00D62BB7" w:rsidP="00D62BB7">
      <w:pPr>
        <w:pStyle w:val="a3"/>
        <w:numPr>
          <w:ilvl w:val="0"/>
          <w:numId w:val="2"/>
        </w:numPr>
        <w:jc w:val="lowKashida"/>
        <w:rPr>
          <w:sz w:val="28"/>
          <w:szCs w:val="28"/>
        </w:rPr>
      </w:pPr>
      <w:r w:rsidRPr="002E45C7">
        <w:rPr>
          <w:rFonts w:hint="cs"/>
          <w:sz w:val="28"/>
          <w:szCs w:val="28"/>
          <w:rtl/>
        </w:rPr>
        <w:t xml:space="preserve">العمليات التسويقية </w:t>
      </w:r>
      <w:r w:rsidRPr="002E45C7">
        <w:rPr>
          <w:sz w:val="28"/>
          <w:szCs w:val="28"/>
        </w:rPr>
        <w:t>Transactions</w:t>
      </w:r>
      <w:r w:rsidRPr="002E45C7">
        <w:rPr>
          <w:rFonts w:hint="cs"/>
          <w:sz w:val="28"/>
          <w:szCs w:val="28"/>
          <w:rtl/>
        </w:rPr>
        <w:t xml:space="preserve"> وهي متاجرة بين طرفين وتتضمن شيئين ذوي قيمة، وقد تتم في شكل مقايضة </w:t>
      </w:r>
      <w:r w:rsidRPr="002E45C7">
        <w:rPr>
          <w:sz w:val="28"/>
          <w:szCs w:val="28"/>
        </w:rPr>
        <w:t xml:space="preserve">Barter Transactions </w:t>
      </w:r>
      <w:r w:rsidRPr="002E45C7">
        <w:rPr>
          <w:rFonts w:hint="cs"/>
          <w:sz w:val="28"/>
          <w:szCs w:val="28"/>
          <w:rtl/>
        </w:rPr>
        <w:t xml:space="preserve"> </w:t>
      </w:r>
    </w:p>
    <w:p w:rsidR="00D62BB7" w:rsidRPr="002E45C7" w:rsidRDefault="00D62BB7" w:rsidP="00D62BB7">
      <w:pPr>
        <w:pStyle w:val="a3"/>
        <w:numPr>
          <w:ilvl w:val="0"/>
          <w:numId w:val="2"/>
        </w:numPr>
        <w:jc w:val="lowKashida"/>
        <w:rPr>
          <w:rFonts w:hint="cs"/>
          <w:sz w:val="28"/>
          <w:szCs w:val="28"/>
        </w:rPr>
      </w:pPr>
      <w:r w:rsidRPr="002E45C7">
        <w:rPr>
          <w:rFonts w:hint="cs"/>
          <w:sz w:val="28"/>
          <w:szCs w:val="28"/>
          <w:rtl/>
        </w:rPr>
        <w:t>المواءمة بين العرض والطلب، لذلك يعرف التسويق بأنه "الوظيفة التي تؤدي الي الالتقاء بين الطلب غير المتجانس والعرض غير المتجانس".</w:t>
      </w:r>
    </w:p>
    <w:p w:rsidR="00D62BB7" w:rsidRPr="002E45C7" w:rsidRDefault="00D62BB7" w:rsidP="00D62BB7">
      <w:pPr>
        <w:jc w:val="lowKashida"/>
        <w:rPr>
          <w:rFonts w:hint="cs"/>
          <w:sz w:val="28"/>
          <w:szCs w:val="28"/>
          <w:rtl/>
        </w:rPr>
      </w:pPr>
    </w:p>
    <w:p w:rsidR="00D62BB7" w:rsidRPr="002E45C7" w:rsidRDefault="00D62BB7" w:rsidP="00D62BB7">
      <w:pPr>
        <w:jc w:val="lowKashida"/>
        <w:rPr>
          <w:sz w:val="28"/>
          <w:szCs w:val="28"/>
          <w:rtl/>
        </w:rPr>
      </w:pPr>
      <w:r w:rsidRPr="002E45C7">
        <w:rPr>
          <w:rFonts w:hint="cs"/>
          <w:sz w:val="28"/>
          <w:szCs w:val="28"/>
          <w:rtl/>
        </w:rPr>
        <w:t>تتعدد الصعاب التي تعوق عملية التبادل والمتمثلة في الفجوات أو الفواصل التالية:</w:t>
      </w:r>
    </w:p>
    <w:p w:rsidR="00D62BB7" w:rsidRPr="002E45C7" w:rsidRDefault="00D62BB7" w:rsidP="00D62BB7">
      <w:pPr>
        <w:pStyle w:val="a3"/>
        <w:numPr>
          <w:ilvl w:val="0"/>
          <w:numId w:val="3"/>
        </w:numPr>
        <w:jc w:val="lowKashida"/>
        <w:rPr>
          <w:sz w:val="28"/>
          <w:szCs w:val="28"/>
        </w:rPr>
      </w:pPr>
      <w:r w:rsidRPr="002E45C7">
        <w:rPr>
          <w:rFonts w:hint="cs"/>
          <w:sz w:val="28"/>
          <w:szCs w:val="28"/>
          <w:rtl/>
        </w:rPr>
        <w:t xml:space="preserve">الفواصل المكانية </w:t>
      </w:r>
      <w:r w:rsidRPr="002E45C7">
        <w:rPr>
          <w:sz w:val="28"/>
          <w:szCs w:val="28"/>
        </w:rPr>
        <w:t>Spatial Separations</w:t>
      </w:r>
      <w:r w:rsidRPr="002E45C7">
        <w:rPr>
          <w:rFonts w:hint="cs"/>
          <w:sz w:val="28"/>
          <w:szCs w:val="28"/>
          <w:rtl/>
        </w:rPr>
        <w:t xml:space="preserve"> </w:t>
      </w:r>
    </w:p>
    <w:p w:rsidR="00D62BB7" w:rsidRPr="002E45C7" w:rsidRDefault="00D62BB7" w:rsidP="00D62BB7">
      <w:pPr>
        <w:pStyle w:val="a3"/>
        <w:numPr>
          <w:ilvl w:val="0"/>
          <w:numId w:val="3"/>
        </w:numPr>
        <w:tabs>
          <w:tab w:val="left" w:pos="793"/>
        </w:tabs>
        <w:jc w:val="lowKashida"/>
        <w:rPr>
          <w:rFonts w:hint="cs"/>
          <w:sz w:val="28"/>
          <w:szCs w:val="28"/>
        </w:rPr>
      </w:pPr>
      <w:r w:rsidRPr="002E45C7">
        <w:rPr>
          <w:rFonts w:hint="cs"/>
          <w:sz w:val="28"/>
          <w:szCs w:val="28"/>
          <w:rtl/>
        </w:rPr>
        <w:t xml:space="preserve">الفواصل الزمنية </w:t>
      </w:r>
      <w:r w:rsidRPr="002E45C7">
        <w:rPr>
          <w:sz w:val="28"/>
          <w:szCs w:val="28"/>
        </w:rPr>
        <w:t>Temporal Separations</w:t>
      </w:r>
      <w:r w:rsidRPr="002E45C7">
        <w:rPr>
          <w:rFonts w:hint="cs"/>
          <w:sz w:val="28"/>
          <w:szCs w:val="28"/>
          <w:rtl/>
        </w:rPr>
        <w:t xml:space="preserve"> </w:t>
      </w:r>
    </w:p>
    <w:p w:rsidR="00D62BB7" w:rsidRPr="002E45C7" w:rsidRDefault="00D62BB7" w:rsidP="00D62BB7">
      <w:pPr>
        <w:pStyle w:val="a3"/>
        <w:numPr>
          <w:ilvl w:val="0"/>
          <w:numId w:val="3"/>
        </w:numPr>
        <w:tabs>
          <w:tab w:val="left" w:pos="793"/>
        </w:tabs>
        <w:jc w:val="lowKashida"/>
        <w:rPr>
          <w:sz w:val="28"/>
          <w:szCs w:val="28"/>
        </w:rPr>
      </w:pPr>
      <w:r w:rsidRPr="002E45C7">
        <w:rPr>
          <w:rFonts w:hint="cs"/>
          <w:sz w:val="28"/>
          <w:szCs w:val="28"/>
          <w:rtl/>
        </w:rPr>
        <w:t xml:space="preserve">الفواصل الإدراكية </w:t>
      </w:r>
      <w:r w:rsidRPr="002E45C7">
        <w:rPr>
          <w:sz w:val="28"/>
          <w:szCs w:val="28"/>
        </w:rPr>
        <w:t>Perceptual Separations</w:t>
      </w:r>
      <w:r w:rsidRPr="002E45C7">
        <w:rPr>
          <w:rFonts w:hint="cs"/>
          <w:sz w:val="28"/>
          <w:szCs w:val="28"/>
          <w:rtl/>
        </w:rPr>
        <w:t xml:space="preserve"> </w:t>
      </w:r>
    </w:p>
    <w:p w:rsidR="00D62BB7" w:rsidRPr="002E45C7" w:rsidRDefault="00D62BB7" w:rsidP="00D62BB7">
      <w:pPr>
        <w:pStyle w:val="a3"/>
        <w:numPr>
          <w:ilvl w:val="0"/>
          <w:numId w:val="3"/>
        </w:numPr>
        <w:tabs>
          <w:tab w:val="left" w:pos="793"/>
        </w:tabs>
        <w:jc w:val="lowKashida"/>
        <w:rPr>
          <w:rFonts w:hint="cs"/>
          <w:sz w:val="28"/>
          <w:szCs w:val="28"/>
        </w:rPr>
      </w:pPr>
      <w:r w:rsidRPr="002E45C7">
        <w:rPr>
          <w:rFonts w:hint="cs"/>
          <w:sz w:val="28"/>
          <w:szCs w:val="28"/>
          <w:rtl/>
        </w:rPr>
        <w:t xml:space="preserve">فواصل الملكية </w:t>
      </w:r>
      <w:r w:rsidRPr="002E45C7">
        <w:rPr>
          <w:sz w:val="28"/>
          <w:szCs w:val="28"/>
        </w:rPr>
        <w:t>Separations of Ownership</w:t>
      </w:r>
      <w:r w:rsidRPr="002E45C7">
        <w:rPr>
          <w:rFonts w:hint="cs"/>
          <w:sz w:val="28"/>
          <w:szCs w:val="28"/>
          <w:rtl/>
        </w:rPr>
        <w:t xml:space="preserve"> </w:t>
      </w:r>
    </w:p>
    <w:p w:rsidR="00D62BB7" w:rsidRPr="002E45C7" w:rsidRDefault="00D62BB7" w:rsidP="00D62BB7">
      <w:pPr>
        <w:pStyle w:val="a3"/>
        <w:numPr>
          <w:ilvl w:val="0"/>
          <w:numId w:val="3"/>
        </w:numPr>
        <w:tabs>
          <w:tab w:val="left" w:pos="793"/>
        </w:tabs>
        <w:jc w:val="lowKashida"/>
        <w:rPr>
          <w:sz w:val="28"/>
          <w:szCs w:val="28"/>
          <w:rtl/>
        </w:rPr>
      </w:pPr>
      <w:r w:rsidRPr="002E45C7">
        <w:rPr>
          <w:rFonts w:hint="cs"/>
          <w:sz w:val="28"/>
          <w:szCs w:val="28"/>
          <w:rtl/>
        </w:rPr>
        <w:t xml:space="preserve">فواصل القيم </w:t>
      </w:r>
      <w:r w:rsidRPr="002E45C7">
        <w:rPr>
          <w:sz w:val="28"/>
          <w:szCs w:val="28"/>
        </w:rPr>
        <w:t xml:space="preserve">Separations of Values </w:t>
      </w:r>
      <w:r w:rsidRPr="002E45C7">
        <w:rPr>
          <w:rFonts w:hint="cs"/>
          <w:sz w:val="28"/>
          <w:szCs w:val="28"/>
          <w:rtl/>
        </w:rPr>
        <w:t xml:space="preserve"> </w:t>
      </w:r>
    </w:p>
    <w:p w:rsidR="00D62BB7" w:rsidRPr="002E45C7" w:rsidRDefault="00D62BB7" w:rsidP="00D62BB7">
      <w:pPr>
        <w:tabs>
          <w:tab w:val="left" w:pos="793"/>
        </w:tabs>
        <w:ind w:left="360"/>
        <w:jc w:val="lowKashida"/>
        <w:rPr>
          <w:rFonts w:hint="cs"/>
          <w:sz w:val="28"/>
          <w:szCs w:val="28"/>
          <w:rtl/>
        </w:rPr>
      </w:pPr>
    </w:p>
    <w:p w:rsidR="00D62BB7" w:rsidRPr="002E45C7" w:rsidRDefault="00D62BB7" w:rsidP="00D62BB7">
      <w:pPr>
        <w:tabs>
          <w:tab w:val="left" w:pos="793"/>
        </w:tabs>
        <w:ind w:left="360"/>
        <w:jc w:val="lowKashida"/>
        <w:rPr>
          <w:sz w:val="28"/>
          <w:szCs w:val="28"/>
          <w:rtl/>
        </w:rPr>
      </w:pPr>
      <w:r w:rsidRPr="002E45C7">
        <w:rPr>
          <w:rFonts w:hint="cs"/>
          <w:sz w:val="28"/>
          <w:szCs w:val="28"/>
          <w:rtl/>
        </w:rPr>
        <w:lastRenderedPageBreak/>
        <w:t xml:space="preserve">تقوم الجهود التسويقية بتقديم مجموعة من المنافع للتغلب علي هذه الفواصل، وهذه المنافع هي: (الزمانية </w:t>
      </w:r>
      <w:r w:rsidRPr="002E45C7">
        <w:rPr>
          <w:sz w:val="28"/>
          <w:szCs w:val="28"/>
        </w:rPr>
        <w:t>Time</w:t>
      </w:r>
      <w:r w:rsidRPr="002E45C7">
        <w:rPr>
          <w:rFonts w:hint="cs"/>
          <w:sz w:val="28"/>
          <w:szCs w:val="28"/>
          <w:rtl/>
        </w:rPr>
        <w:t xml:space="preserve">، والمكانية </w:t>
      </w:r>
      <w:r w:rsidRPr="002E45C7">
        <w:rPr>
          <w:sz w:val="28"/>
          <w:szCs w:val="28"/>
        </w:rPr>
        <w:t>Place</w:t>
      </w:r>
      <w:r w:rsidRPr="002E45C7">
        <w:rPr>
          <w:rFonts w:hint="cs"/>
          <w:sz w:val="28"/>
          <w:szCs w:val="28"/>
          <w:rtl/>
        </w:rPr>
        <w:t xml:space="preserve">، والتملك </w:t>
      </w:r>
      <w:r w:rsidRPr="002E45C7">
        <w:rPr>
          <w:sz w:val="28"/>
          <w:szCs w:val="28"/>
        </w:rPr>
        <w:t>Possession</w:t>
      </w:r>
      <w:r w:rsidRPr="002E45C7">
        <w:rPr>
          <w:rFonts w:hint="cs"/>
          <w:sz w:val="28"/>
          <w:szCs w:val="28"/>
          <w:rtl/>
        </w:rPr>
        <w:t xml:space="preserve">، والشكلية </w:t>
      </w:r>
      <w:r w:rsidRPr="002E45C7">
        <w:rPr>
          <w:sz w:val="28"/>
          <w:szCs w:val="28"/>
        </w:rPr>
        <w:t>Form</w:t>
      </w:r>
      <w:r w:rsidRPr="002E45C7">
        <w:rPr>
          <w:rFonts w:hint="cs"/>
          <w:sz w:val="28"/>
          <w:szCs w:val="28"/>
          <w:rtl/>
        </w:rPr>
        <w:t>).</w:t>
      </w:r>
    </w:p>
    <w:p w:rsidR="00D62BB7" w:rsidRPr="002E45C7" w:rsidRDefault="00D62BB7" w:rsidP="00D62BB7">
      <w:pPr>
        <w:jc w:val="lowKashida"/>
        <w:rPr>
          <w:rFonts w:hint="cs"/>
          <w:sz w:val="28"/>
          <w:szCs w:val="28"/>
          <w:rtl/>
        </w:rPr>
      </w:pPr>
    </w:p>
    <w:p w:rsidR="00D62BB7" w:rsidRPr="002E45C7" w:rsidRDefault="00D62BB7" w:rsidP="00D62BB7">
      <w:pPr>
        <w:jc w:val="lowKashida"/>
        <w:rPr>
          <w:sz w:val="28"/>
          <w:szCs w:val="28"/>
          <w:rtl/>
        </w:rPr>
      </w:pPr>
      <w:r w:rsidRPr="002E45C7">
        <w:rPr>
          <w:rFonts w:hint="cs"/>
          <w:sz w:val="28"/>
          <w:szCs w:val="28"/>
          <w:rtl/>
        </w:rPr>
        <w:t>تكلم بإيجاز- فيما لا يتجاوز عشرة أسطر- عن تطور الفكر التسويقي</w:t>
      </w:r>
    </w:p>
    <w:p w:rsidR="00D62BB7" w:rsidRPr="002E45C7" w:rsidRDefault="00D62BB7" w:rsidP="00D62BB7">
      <w:pPr>
        <w:jc w:val="lowKashida"/>
        <w:rPr>
          <w:rFonts w:hint="cs"/>
          <w:sz w:val="28"/>
          <w:szCs w:val="28"/>
          <w:rtl/>
        </w:rPr>
      </w:pPr>
    </w:p>
    <w:p w:rsidR="00D62BB7" w:rsidRPr="002E45C7" w:rsidRDefault="00D62BB7" w:rsidP="00D62BB7">
      <w:pPr>
        <w:jc w:val="lowKashida"/>
        <w:rPr>
          <w:sz w:val="28"/>
          <w:szCs w:val="28"/>
          <w:rtl/>
        </w:rPr>
      </w:pPr>
      <w:r w:rsidRPr="002E45C7">
        <w:rPr>
          <w:rFonts w:hint="cs"/>
          <w:sz w:val="28"/>
          <w:szCs w:val="28"/>
          <w:rtl/>
        </w:rPr>
        <w:t>توجد ثلاث مراحل مر بها الفكر التسويقي، وهي:</w:t>
      </w:r>
    </w:p>
    <w:p w:rsidR="00D62BB7" w:rsidRPr="002E45C7" w:rsidRDefault="00D62BB7" w:rsidP="00D62BB7">
      <w:pPr>
        <w:pStyle w:val="a3"/>
        <w:numPr>
          <w:ilvl w:val="0"/>
          <w:numId w:val="4"/>
        </w:numPr>
        <w:jc w:val="lowKashida"/>
        <w:rPr>
          <w:sz w:val="28"/>
          <w:szCs w:val="28"/>
        </w:rPr>
      </w:pPr>
      <w:r w:rsidRPr="002E45C7">
        <w:rPr>
          <w:rFonts w:hint="cs"/>
          <w:sz w:val="28"/>
          <w:szCs w:val="28"/>
          <w:rtl/>
        </w:rPr>
        <w:t xml:space="preserve"> مرحلة التوجه بالمنتج </w:t>
      </w:r>
      <w:r w:rsidRPr="002E45C7">
        <w:rPr>
          <w:sz w:val="28"/>
          <w:szCs w:val="28"/>
        </w:rPr>
        <w:t>Product Orientation</w:t>
      </w:r>
    </w:p>
    <w:p w:rsidR="00D62BB7" w:rsidRPr="002E45C7" w:rsidRDefault="00D62BB7" w:rsidP="00D62BB7">
      <w:pPr>
        <w:jc w:val="lowKashida"/>
        <w:rPr>
          <w:sz w:val="28"/>
          <w:szCs w:val="28"/>
          <w:rtl/>
        </w:rPr>
      </w:pPr>
      <w:r w:rsidRPr="002E45C7">
        <w:rPr>
          <w:rFonts w:hint="cs"/>
          <w:sz w:val="28"/>
          <w:szCs w:val="28"/>
          <w:rtl/>
        </w:rPr>
        <w:t>وتركزت هذه الفترة صياغة مفهومين أساسيين:</w:t>
      </w:r>
    </w:p>
    <w:p w:rsidR="00D62BB7" w:rsidRPr="002E45C7" w:rsidRDefault="00D62BB7" w:rsidP="00D62BB7">
      <w:pPr>
        <w:pStyle w:val="a3"/>
        <w:numPr>
          <w:ilvl w:val="0"/>
          <w:numId w:val="5"/>
        </w:numPr>
        <w:ind w:hanging="636"/>
        <w:jc w:val="lowKashida"/>
        <w:rPr>
          <w:sz w:val="28"/>
          <w:szCs w:val="28"/>
        </w:rPr>
      </w:pPr>
      <w:r w:rsidRPr="002E45C7">
        <w:rPr>
          <w:rFonts w:hint="cs"/>
          <w:sz w:val="28"/>
          <w:szCs w:val="28"/>
          <w:rtl/>
        </w:rPr>
        <w:t xml:space="preserve">المفهوم الانتاجي </w:t>
      </w:r>
      <w:r w:rsidRPr="002E45C7">
        <w:rPr>
          <w:sz w:val="28"/>
          <w:szCs w:val="28"/>
        </w:rPr>
        <w:t>The Product Concept</w:t>
      </w:r>
    </w:p>
    <w:p w:rsidR="00D62BB7" w:rsidRPr="002E45C7" w:rsidRDefault="00D62BB7" w:rsidP="00D62BB7">
      <w:pPr>
        <w:spacing w:line="360" w:lineRule="auto"/>
        <w:ind w:left="360"/>
        <w:jc w:val="lowKashida"/>
        <w:rPr>
          <w:rFonts w:hint="cs"/>
          <w:sz w:val="28"/>
          <w:szCs w:val="28"/>
          <w:rtl/>
        </w:rPr>
      </w:pPr>
      <w:r w:rsidRPr="002E45C7">
        <w:rPr>
          <w:rFonts w:cs="Arial" w:hint="cs"/>
          <w:sz w:val="28"/>
          <w:szCs w:val="28"/>
          <w:rtl/>
        </w:rPr>
        <w:t>ب - مفهوم</w:t>
      </w:r>
      <w:r w:rsidRPr="002E45C7">
        <w:rPr>
          <w:rFonts w:cs="Arial"/>
          <w:sz w:val="28"/>
          <w:szCs w:val="28"/>
          <w:rtl/>
        </w:rPr>
        <w:t xml:space="preserve"> </w:t>
      </w:r>
      <w:r w:rsidRPr="002E45C7">
        <w:rPr>
          <w:rFonts w:cs="Arial" w:hint="cs"/>
          <w:sz w:val="28"/>
          <w:szCs w:val="28"/>
          <w:rtl/>
        </w:rPr>
        <w:t>السلعة والجودة</w:t>
      </w:r>
      <w:r w:rsidRPr="002E45C7">
        <w:rPr>
          <w:rFonts w:cs="Arial"/>
          <w:sz w:val="28"/>
          <w:szCs w:val="28"/>
          <w:rtl/>
        </w:rPr>
        <w:t xml:space="preserve"> </w:t>
      </w:r>
      <w:r w:rsidRPr="002E45C7">
        <w:rPr>
          <w:sz w:val="28"/>
          <w:szCs w:val="28"/>
        </w:rPr>
        <w:t>The Product &amp; Quality Concept</w:t>
      </w:r>
      <w:r w:rsidRPr="002E45C7">
        <w:rPr>
          <w:rFonts w:hint="cs"/>
          <w:sz w:val="28"/>
          <w:szCs w:val="28"/>
          <w:rtl/>
        </w:rPr>
        <w:t xml:space="preserve"> </w:t>
      </w:r>
    </w:p>
    <w:p w:rsidR="00D62BB7" w:rsidRPr="002E45C7" w:rsidRDefault="00D62BB7" w:rsidP="00D62BB7">
      <w:pPr>
        <w:pStyle w:val="a3"/>
        <w:numPr>
          <w:ilvl w:val="0"/>
          <w:numId w:val="4"/>
        </w:numPr>
        <w:spacing w:line="360" w:lineRule="auto"/>
        <w:jc w:val="lowKashida"/>
        <w:rPr>
          <w:rFonts w:hint="cs"/>
          <w:sz w:val="28"/>
          <w:szCs w:val="28"/>
          <w:rtl/>
        </w:rPr>
      </w:pPr>
      <w:r w:rsidRPr="002E45C7">
        <w:rPr>
          <w:rFonts w:hint="cs"/>
          <w:sz w:val="28"/>
          <w:szCs w:val="28"/>
          <w:rtl/>
        </w:rPr>
        <w:t xml:space="preserve"> مرحلة التوجه بالبيع </w:t>
      </w:r>
      <w:r w:rsidRPr="002E45C7">
        <w:rPr>
          <w:sz w:val="28"/>
          <w:szCs w:val="28"/>
        </w:rPr>
        <w:t>Sales Orientation</w:t>
      </w:r>
      <w:r w:rsidRPr="002E45C7">
        <w:rPr>
          <w:rFonts w:hint="cs"/>
          <w:sz w:val="28"/>
          <w:szCs w:val="28"/>
          <w:rtl/>
        </w:rPr>
        <w:t xml:space="preserve">: وظهر المفهوم </w:t>
      </w:r>
      <w:proofErr w:type="spellStart"/>
      <w:r w:rsidRPr="002E45C7">
        <w:rPr>
          <w:rFonts w:hint="cs"/>
          <w:sz w:val="28"/>
          <w:szCs w:val="28"/>
          <w:rtl/>
        </w:rPr>
        <w:t>البيعي</w:t>
      </w:r>
      <w:proofErr w:type="spellEnd"/>
      <w:r w:rsidRPr="002E45C7">
        <w:rPr>
          <w:rFonts w:hint="cs"/>
          <w:sz w:val="28"/>
          <w:szCs w:val="28"/>
          <w:rtl/>
        </w:rPr>
        <w:t xml:space="preserve"> </w:t>
      </w:r>
      <w:r w:rsidRPr="002E45C7">
        <w:rPr>
          <w:sz w:val="28"/>
          <w:szCs w:val="28"/>
        </w:rPr>
        <w:t>Selling Concept</w:t>
      </w:r>
      <w:r w:rsidRPr="002E45C7">
        <w:rPr>
          <w:rFonts w:hint="cs"/>
          <w:sz w:val="28"/>
          <w:szCs w:val="28"/>
          <w:rtl/>
        </w:rPr>
        <w:t xml:space="preserve"> تحت شعار "فلنتخلص مما لدينا من مخزون".</w:t>
      </w:r>
    </w:p>
    <w:p w:rsidR="00D62BB7" w:rsidRPr="002E45C7" w:rsidRDefault="00D62BB7" w:rsidP="00D62BB7">
      <w:pPr>
        <w:pStyle w:val="a3"/>
        <w:numPr>
          <w:ilvl w:val="0"/>
          <w:numId w:val="4"/>
        </w:numPr>
        <w:spacing w:line="360" w:lineRule="auto"/>
        <w:jc w:val="lowKashida"/>
        <w:rPr>
          <w:sz w:val="28"/>
          <w:szCs w:val="28"/>
        </w:rPr>
      </w:pPr>
      <w:r w:rsidRPr="002E45C7">
        <w:rPr>
          <w:rFonts w:hint="cs"/>
          <w:sz w:val="28"/>
          <w:szCs w:val="28"/>
          <w:rtl/>
        </w:rPr>
        <w:t xml:space="preserve"> مرحلة التوجه بالتسويق </w:t>
      </w:r>
      <w:r w:rsidRPr="002E45C7">
        <w:rPr>
          <w:sz w:val="28"/>
          <w:szCs w:val="28"/>
        </w:rPr>
        <w:t>Marketing Orientation</w:t>
      </w:r>
      <w:r w:rsidRPr="002E45C7">
        <w:rPr>
          <w:rFonts w:hint="cs"/>
          <w:sz w:val="28"/>
          <w:szCs w:val="28"/>
          <w:rtl/>
        </w:rPr>
        <w:t>:</w:t>
      </w:r>
    </w:p>
    <w:p w:rsidR="00D62BB7" w:rsidRPr="002E45C7" w:rsidRDefault="00D62BB7" w:rsidP="00D62BB7">
      <w:pPr>
        <w:pStyle w:val="a3"/>
        <w:jc w:val="lowKashida"/>
        <w:rPr>
          <w:sz w:val="28"/>
          <w:szCs w:val="28"/>
          <w:rtl/>
        </w:rPr>
      </w:pPr>
      <w:r w:rsidRPr="002E45C7">
        <w:rPr>
          <w:rFonts w:hint="cs"/>
          <w:sz w:val="28"/>
          <w:szCs w:val="28"/>
          <w:rtl/>
        </w:rPr>
        <w:t>وتمثلت أهم المدارس العلمية في هذه المرحلة ما يلي:</w:t>
      </w:r>
    </w:p>
    <w:p w:rsidR="00D62BB7" w:rsidRPr="002E45C7" w:rsidRDefault="00D62BB7" w:rsidP="00D62BB7">
      <w:pPr>
        <w:pStyle w:val="a3"/>
        <w:numPr>
          <w:ilvl w:val="0"/>
          <w:numId w:val="6"/>
        </w:numPr>
        <w:jc w:val="lowKashida"/>
        <w:rPr>
          <w:sz w:val="28"/>
          <w:szCs w:val="28"/>
        </w:rPr>
      </w:pPr>
      <w:r w:rsidRPr="002E45C7">
        <w:rPr>
          <w:rFonts w:hint="cs"/>
          <w:sz w:val="28"/>
          <w:szCs w:val="28"/>
          <w:rtl/>
        </w:rPr>
        <w:t>المفهوم الحديث للتسويق، ويتركز علي عدة مبادئ، وهي:</w:t>
      </w:r>
    </w:p>
    <w:p w:rsidR="00D62BB7" w:rsidRPr="002E45C7" w:rsidRDefault="00D62BB7" w:rsidP="00D62BB7">
      <w:pPr>
        <w:pStyle w:val="a3"/>
        <w:numPr>
          <w:ilvl w:val="0"/>
          <w:numId w:val="7"/>
        </w:numPr>
        <w:jc w:val="lowKashida"/>
        <w:rPr>
          <w:sz w:val="28"/>
          <w:szCs w:val="28"/>
        </w:rPr>
      </w:pPr>
      <w:r w:rsidRPr="002E45C7">
        <w:rPr>
          <w:rFonts w:hint="cs"/>
          <w:sz w:val="28"/>
          <w:szCs w:val="28"/>
          <w:rtl/>
        </w:rPr>
        <w:t>مبدأ الانطلاق من حاجات ورغبات المستهلك، حيث تكون مشاكل المستهلك وحاجاته ورغباته نقطة الانطلاق لكافة سياسات المنشأة الأخرى، بل تنظيمها الإداري كذلك.</w:t>
      </w:r>
    </w:p>
    <w:p w:rsidR="00D62BB7" w:rsidRPr="002E45C7" w:rsidRDefault="00D62BB7" w:rsidP="00D62BB7">
      <w:pPr>
        <w:pStyle w:val="a3"/>
        <w:numPr>
          <w:ilvl w:val="0"/>
          <w:numId w:val="7"/>
        </w:numPr>
        <w:jc w:val="lowKashida"/>
        <w:rPr>
          <w:sz w:val="28"/>
          <w:szCs w:val="28"/>
        </w:rPr>
      </w:pPr>
      <w:r w:rsidRPr="002E45C7">
        <w:rPr>
          <w:rFonts w:hint="cs"/>
          <w:sz w:val="28"/>
          <w:szCs w:val="28"/>
          <w:rtl/>
        </w:rPr>
        <w:t>مبدأ الارتباط بين النشاط التسويقي والعملية الإدارية.</w:t>
      </w:r>
    </w:p>
    <w:p w:rsidR="00D62BB7" w:rsidRPr="002E45C7" w:rsidRDefault="00D62BB7" w:rsidP="00D62BB7">
      <w:pPr>
        <w:pStyle w:val="a3"/>
        <w:numPr>
          <w:ilvl w:val="0"/>
          <w:numId w:val="7"/>
        </w:numPr>
        <w:jc w:val="lowKashida"/>
        <w:rPr>
          <w:sz w:val="28"/>
          <w:szCs w:val="28"/>
        </w:rPr>
      </w:pPr>
      <w:r w:rsidRPr="002E45C7">
        <w:rPr>
          <w:rFonts w:hint="cs"/>
          <w:sz w:val="28"/>
          <w:szCs w:val="28"/>
          <w:rtl/>
        </w:rPr>
        <w:t>مبدأ استمرارية الوظيفة التسويقية</w:t>
      </w:r>
    </w:p>
    <w:p w:rsidR="00D62BB7" w:rsidRPr="002E45C7" w:rsidRDefault="00D62BB7" w:rsidP="00D62BB7">
      <w:pPr>
        <w:pStyle w:val="a3"/>
        <w:numPr>
          <w:ilvl w:val="0"/>
          <w:numId w:val="6"/>
        </w:numPr>
        <w:jc w:val="lowKashida"/>
        <w:rPr>
          <w:rFonts w:hint="cs"/>
          <w:sz w:val="28"/>
          <w:szCs w:val="28"/>
        </w:rPr>
      </w:pPr>
      <w:r w:rsidRPr="002E45C7">
        <w:rPr>
          <w:rFonts w:hint="cs"/>
          <w:sz w:val="28"/>
          <w:szCs w:val="28"/>
          <w:rtl/>
        </w:rPr>
        <w:t xml:space="preserve">المفهوم الاجتماعي للتسويق </w:t>
      </w:r>
      <w:r w:rsidRPr="002E45C7">
        <w:rPr>
          <w:sz w:val="28"/>
          <w:szCs w:val="28"/>
        </w:rPr>
        <w:t>The Social Concept</w:t>
      </w:r>
      <w:r w:rsidRPr="002E45C7">
        <w:rPr>
          <w:rFonts w:hint="cs"/>
          <w:sz w:val="28"/>
          <w:szCs w:val="28"/>
          <w:rtl/>
        </w:rPr>
        <w:t xml:space="preserve">: </w:t>
      </w:r>
    </w:p>
    <w:p w:rsidR="00D62BB7" w:rsidRPr="002E45C7" w:rsidRDefault="00D62BB7" w:rsidP="00D62BB7">
      <w:pPr>
        <w:pStyle w:val="a3"/>
        <w:numPr>
          <w:ilvl w:val="0"/>
          <w:numId w:val="6"/>
        </w:numPr>
        <w:jc w:val="lowKashida"/>
        <w:rPr>
          <w:rFonts w:hint="cs"/>
          <w:sz w:val="28"/>
          <w:szCs w:val="28"/>
        </w:rPr>
      </w:pPr>
      <w:r w:rsidRPr="002E45C7">
        <w:rPr>
          <w:rFonts w:hint="cs"/>
          <w:sz w:val="28"/>
          <w:szCs w:val="28"/>
          <w:rtl/>
        </w:rPr>
        <w:t>تحقيق التسويق لجودة الحياة</w:t>
      </w:r>
      <w:r w:rsidRPr="002E45C7">
        <w:rPr>
          <w:sz w:val="28"/>
          <w:szCs w:val="28"/>
        </w:rPr>
        <w:t xml:space="preserve">Quality of Life </w:t>
      </w:r>
    </w:p>
    <w:p w:rsidR="00D62BB7" w:rsidRPr="002E45C7" w:rsidRDefault="00D62BB7" w:rsidP="00D62BB7">
      <w:pPr>
        <w:pStyle w:val="a3"/>
        <w:numPr>
          <w:ilvl w:val="0"/>
          <w:numId w:val="6"/>
        </w:numPr>
        <w:jc w:val="lowKashida"/>
        <w:rPr>
          <w:sz w:val="28"/>
          <w:szCs w:val="28"/>
        </w:rPr>
      </w:pPr>
      <w:r w:rsidRPr="002E45C7">
        <w:rPr>
          <w:rFonts w:hint="cs"/>
          <w:sz w:val="28"/>
          <w:szCs w:val="28"/>
          <w:rtl/>
        </w:rPr>
        <w:t xml:space="preserve">التسويق بالعلاقات </w:t>
      </w:r>
      <w:r w:rsidRPr="002E45C7">
        <w:rPr>
          <w:sz w:val="28"/>
          <w:szCs w:val="28"/>
        </w:rPr>
        <w:t>Relations Marketing</w:t>
      </w:r>
      <w:r w:rsidRPr="002E45C7">
        <w:rPr>
          <w:rFonts w:hint="cs"/>
          <w:sz w:val="28"/>
          <w:szCs w:val="28"/>
          <w:rtl/>
        </w:rPr>
        <w:t>:</w:t>
      </w:r>
    </w:p>
    <w:p w:rsidR="00D62BB7" w:rsidRPr="002E45C7" w:rsidRDefault="00D62BB7" w:rsidP="00D62BB7">
      <w:pPr>
        <w:jc w:val="lowKashida"/>
        <w:rPr>
          <w:rFonts w:hint="cs"/>
          <w:sz w:val="28"/>
          <w:szCs w:val="28"/>
          <w:rtl/>
        </w:rPr>
      </w:pPr>
    </w:p>
    <w:p w:rsidR="00D62BB7" w:rsidRPr="002E45C7" w:rsidRDefault="00D62BB7" w:rsidP="00D62BB7">
      <w:pPr>
        <w:jc w:val="lowKashida"/>
        <w:rPr>
          <w:sz w:val="28"/>
          <w:szCs w:val="28"/>
          <w:rtl/>
        </w:rPr>
      </w:pPr>
      <w:r w:rsidRPr="002E45C7">
        <w:rPr>
          <w:rFonts w:hint="cs"/>
          <w:sz w:val="28"/>
          <w:szCs w:val="28"/>
          <w:rtl/>
        </w:rPr>
        <w:t xml:space="preserve">في أوائل القرن الحالي تحولت الصورة التي يدركها العميل من صورة المنتج </w:t>
      </w:r>
      <w:r w:rsidRPr="002E45C7">
        <w:rPr>
          <w:sz w:val="28"/>
          <w:szCs w:val="28"/>
        </w:rPr>
        <w:t>Image drive</w:t>
      </w:r>
      <w:r w:rsidRPr="002E45C7">
        <w:rPr>
          <w:rFonts w:hint="cs"/>
          <w:sz w:val="28"/>
          <w:szCs w:val="28"/>
          <w:rtl/>
        </w:rPr>
        <w:t xml:space="preserve"> الي صورة جديدة هي قيمة المنتج كدافع للشراء </w:t>
      </w:r>
      <w:r w:rsidRPr="002E45C7">
        <w:rPr>
          <w:sz w:val="28"/>
          <w:szCs w:val="28"/>
        </w:rPr>
        <w:t>Value driven</w:t>
      </w:r>
      <w:r w:rsidRPr="002E45C7">
        <w:rPr>
          <w:rFonts w:hint="cs"/>
          <w:sz w:val="28"/>
          <w:szCs w:val="28"/>
          <w:rtl/>
        </w:rPr>
        <w:t xml:space="preserve">، وتحولت صورة العميل من العميل العاطفي الذي يربط مشترياته بقدر كبير اعتمادا علي الدوافع </w:t>
      </w:r>
      <w:r w:rsidRPr="002E45C7">
        <w:rPr>
          <w:sz w:val="28"/>
          <w:szCs w:val="28"/>
        </w:rPr>
        <w:t>Emotional buyer</w:t>
      </w:r>
      <w:r w:rsidRPr="002E45C7">
        <w:rPr>
          <w:rFonts w:hint="cs"/>
          <w:sz w:val="28"/>
          <w:szCs w:val="28"/>
          <w:rtl/>
        </w:rPr>
        <w:t xml:space="preserve"> الي العميل الذي يرتبط بالمعرفة والعلم </w:t>
      </w:r>
      <w:r w:rsidRPr="002E45C7">
        <w:rPr>
          <w:sz w:val="28"/>
          <w:szCs w:val="28"/>
        </w:rPr>
        <w:t>Informed buyer</w:t>
      </w:r>
      <w:r w:rsidRPr="002E45C7">
        <w:rPr>
          <w:rFonts w:hint="cs"/>
          <w:sz w:val="28"/>
          <w:szCs w:val="28"/>
          <w:rtl/>
        </w:rPr>
        <w:t>.</w:t>
      </w:r>
    </w:p>
    <w:p w:rsidR="00D62BB7" w:rsidRPr="002E45C7" w:rsidRDefault="00D62BB7" w:rsidP="00D62BB7">
      <w:pPr>
        <w:jc w:val="lowKashida"/>
        <w:rPr>
          <w:sz w:val="28"/>
          <w:szCs w:val="28"/>
          <w:rtl/>
        </w:rPr>
      </w:pPr>
      <w:r w:rsidRPr="002E45C7">
        <w:rPr>
          <w:rFonts w:hint="cs"/>
          <w:sz w:val="28"/>
          <w:szCs w:val="28"/>
          <w:rtl/>
        </w:rPr>
        <w:t xml:space="preserve">المزيج التسويقي </w:t>
      </w:r>
      <w:r w:rsidRPr="002E45C7">
        <w:rPr>
          <w:sz w:val="28"/>
          <w:szCs w:val="28"/>
        </w:rPr>
        <w:t>Marketing Mix</w:t>
      </w:r>
      <w:r w:rsidRPr="002E45C7">
        <w:rPr>
          <w:rFonts w:hint="cs"/>
          <w:sz w:val="28"/>
          <w:szCs w:val="28"/>
          <w:rtl/>
        </w:rPr>
        <w:t xml:space="preserve"> هو مجموعة من الأنشطة التسويقية المتكاملة والمترابطة والتي تعتمد علي بعضها البعض بغرض أداء الوظيفة التسويقية علي النحو المخطط لها.</w:t>
      </w:r>
    </w:p>
    <w:p w:rsidR="00D62BB7" w:rsidRPr="002E45C7" w:rsidRDefault="00D62BB7" w:rsidP="00D62BB7">
      <w:pPr>
        <w:jc w:val="lowKashida"/>
        <w:rPr>
          <w:sz w:val="28"/>
          <w:szCs w:val="28"/>
          <w:rtl/>
        </w:rPr>
      </w:pPr>
      <w:r w:rsidRPr="002E45C7">
        <w:rPr>
          <w:rFonts w:hint="cs"/>
          <w:sz w:val="28"/>
          <w:szCs w:val="28"/>
          <w:rtl/>
        </w:rPr>
        <w:lastRenderedPageBreak/>
        <w:t xml:space="preserve">ويتكون المزيج التسويقي من أربعة عناصر أساسية يطلق عليها عادة </w:t>
      </w:r>
      <w:r w:rsidRPr="002E45C7">
        <w:rPr>
          <w:sz w:val="28"/>
          <w:szCs w:val="28"/>
        </w:rPr>
        <w:t>4 P,s of Marketing</w:t>
      </w:r>
      <w:r w:rsidRPr="002E45C7">
        <w:rPr>
          <w:rFonts w:hint="cs"/>
          <w:sz w:val="28"/>
          <w:szCs w:val="28"/>
          <w:rtl/>
        </w:rPr>
        <w:t xml:space="preserve"> </w:t>
      </w:r>
    </w:p>
    <w:p w:rsidR="00D62BB7" w:rsidRPr="002E45C7" w:rsidRDefault="00D62BB7" w:rsidP="00D62BB7">
      <w:pPr>
        <w:pStyle w:val="a3"/>
        <w:numPr>
          <w:ilvl w:val="0"/>
          <w:numId w:val="8"/>
        </w:numPr>
        <w:jc w:val="lowKashida"/>
        <w:rPr>
          <w:rFonts w:hint="cs"/>
          <w:sz w:val="28"/>
          <w:szCs w:val="28"/>
        </w:rPr>
      </w:pPr>
      <w:r w:rsidRPr="002E45C7">
        <w:rPr>
          <w:rFonts w:hint="cs"/>
          <w:sz w:val="28"/>
          <w:szCs w:val="28"/>
          <w:rtl/>
        </w:rPr>
        <w:t xml:space="preserve">المنتج </w:t>
      </w:r>
      <w:r w:rsidRPr="002E45C7">
        <w:rPr>
          <w:sz w:val="28"/>
          <w:szCs w:val="28"/>
        </w:rPr>
        <w:t>Product</w:t>
      </w:r>
    </w:p>
    <w:p w:rsidR="00D62BB7" w:rsidRPr="002E45C7" w:rsidRDefault="00D62BB7" w:rsidP="00D62BB7">
      <w:pPr>
        <w:pStyle w:val="a3"/>
        <w:numPr>
          <w:ilvl w:val="0"/>
          <w:numId w:val="8"/>
        </w:numPr>
        <w:jc w:val="lowKashida"/>
        <w:rPr>
          <w:rFonts w:hint="cs"/>
          <w:sz w:val="28"/>
          <w:szCs w:val="28"/>
        </w:rPr>
      </w:pPr>
      <w:r w:rsidRPr="002E45C7">
        <w:rPr>
          <w:rFonts w:hint="cs"/>
          <w:sz w:val="28"/>
          <w:szCs w:val="28"/>
          <w:rtl/>
        </w:rPr>
        <w:t xml:space="preserve">السعر </w:t>
      </w:r>
      <w:r w:rsidRPr="002E45C7">
        <w:rPr>
          <w:sz w:val="28"/>
          <w:szCs w:val="28"/>
        </w:rPr>
        <w:t>Price</w:t>
      </w:r>
    </w:p>
    <w:p w:rsidR="00D62BB7" w:rsidRPr="002E45C7" w:rsidRDefault="00D62BB7" w:rsidP="00D62BB7">
      <w:pPr>
        <w:pStyle w:val="a3"/>
        <w:numPr>
          <w:ilvl w:val="0"/>
          <w:numId w:val="8"/>
        </w:numPr>
        <w:jc w:val="lowKashida"/>
        <w:rPr>
          <w:sz w:val="28"/>
          <w:szCs w:val="28"/>
        </w:rPr>
      </w:pPr>
      <w:r w:rsidRPr="002E45C7">
        <w:rPr>
          <w:rFonts w:hint="cs"/>
          <w:sz w:val="28"/>
          <w:szCs w:val="28"/>
          <w:rtl/>
        </w:rPr>
        <w:t xml:space="preserve">التوزيع </w:t>
      </w:r>
      <w:r w:rsidRPr="002E45C7">
        <w:rPr>
          <w:sz w:val="28"/>
          <w:szCs w:val="28"/>
        </w:rPr>
        <w:t>Distribution</w:t>
      </w:r>
      <w:r w:rsidRPr="002E45C7">
        <w:rPr>
          <w:rFonts w:hint="cs"/>
          <w:sz w:val="28"/>
          <w:szCs w:val="28"/>
          <w:rtl/>
        </w:rPr>
        <w:t xml:space="preserve"> </w:t>
      </w:r>
      <w:r w:rsidRPr="002E45C7">
        <w:rPr>
          <w:sz w:val="28"/>
          <w:szCs w:val="28"/>
        </w:rPr>
        <w:t>(Place</w:t>
      </w:r>
      <w:r w:rsidRPr="002E45C7">
        <w:rPr>
          <w:rFonts w:hint="cs"/>
          <w:sz w:val="28"/>
          <w:szCs w:val="28"/>
          <w:rtl/>
        </w:rPr>
        <w:t xml:space="preserve"> </w:t>
      </w:r>
    </w:p>
    <w:p w:rsidR="00D62BB7" w:rsidRPr="002E45C7" w:rsidRDefault="00D62BB7" w:rsidP="00D62BB7">
      <w:pPr>
        <w:pStyle w:val="a3"/>
        <w:numPr>
          <w:ilvl w:val="0"/>
          <w:numId w:val="8"/>
        </w:numPr>
        <w:jc w:val="lowKashida"/>
        <w:rPr>
          <w:rFonts w:hint="cs"/>
          <w:sz w:val="28"/>
          <w:szCs w:val="28"/>
        </w:rPr>
      </w:pPr>
      <w:r w:rsidRPr="002E45C7">
        <w:rPr>
          <w:rFonts w:hint="cs"/>
          <w:sz w:val="28"/>
          <w:szCs w:val="28"/>
          <w:rtl/>
        </w:rPr>
        <w:t xml:space="preserve">الترويج </w:t>
      </w:r>
      <w:r w:rsidRPr="002E45C7">
        <w:rPr>
          <w:sz w:val="28"/>
          <w:szCs w:val="28"/>
        </w:rPr>
        <w:t>Promotion</w:t>
      </w:r>
    </w:p>
    <w:p w:rsidR="00D62BB7" w:rsidRPr="002E45C7" w:rsidRDefault="00D62BB7" w:rsidP="00D62BB7">
      <w:pPr>
        <w:jc w:val="lowKashida"/>
        <w:rPr>
          <w:rFonts w:hint="cs"/>
          <w:sz w:val="28"/>
          <w:szCs w:val="28"/>
        </w:rPr>
      </w:pPr>
      <w:r w:rsidRPr="002E45C7">
        <w:rPr>
          <w:rFonts w:hint="cs"/>
          <w:sz w:val="28"/>
          <w:szCs w:val="28"/>
          <w:rtl/>
        </w:rPr>
        <w:t>بين مدي صحة أو خطأ العبارة التالية فيما لا يتجاوز الخمس أسطر "أن جميع الجهود التسويقية يجب أن تتكامل فيما بينها، كما أن العمل التسويقي يتم بمعزل عن أنشطة المنشأة الأخرى".</w:t>
      </w:r>
    </w:p>
    <w:p w:rsidR="00D62BB7" w:rsidRPr="002E45C7" w:rsidRDefault="00D62BB7" w:rsidP="00D62BB7">
      <w:pPr>
        <w:pStyle w:val="a3"/>
        <w:ind w:left="0"/>
        <w:jc w:val="lowKashida"/>
        <w:rPr>
          <w:rFonts w:hint="cs"/>
          <w:sz w:val="28"/>
          <w:szCs w:val="28"/>
          <w:rtl/>
        </w:rPr>
      </w:pPr>
    </w:p>
    <w:p w:rsidR="00D62BB7" w:rsidRPr="002E45C7" w:rsidRDefault="00D62BB7" w:rsidP="00D62BB7">
      <w:pPr>
        <w:pStyle w:val="a3"/>
        <w:ind w:left="0"/>
        <w:jc w:val="lowKashida"/>
        <w:rPr>
          <w:rFonts w:hint="cs"/>
          <w:sz w:val="28"/>
          <w:szCs w:val="28"/>
          <w:rtl/>
        </w:rPr>
      </w:pPr>
      <w:r w:rsidRPr="002E45C7">
        <w:rPr>
          <w:rFonts w:hint="cs"/>
          <w:sz w:val="28"/>
          <w:szCs w:val="28"/>
          <w:rtl/>
        </w:rPr>
        <w:t xml:space="preserve">وضع رجال التسويق ترجمة الأربعة عناصر الأساسية للمزيج التسويقي من وجهة نظر العملاء لتكون </w:t>
      </w:r>
      <w:r w:rsidRPr="002E45C7">
        <w:rPr>
          <w:sz w:val="28"/>
          <w:szCs w:val="28"/>
        </w:rPr>
        <w:t>4Cs</w:t>
      </w:r>
      <w:r w:rsidRPr="002E45C7">
        <w:rPr>
          <w:rFonts w:hint="cs"/>
          <w:sz w:val="28"/>
          <w:szCs w:val="28"/>
          <w:rtl/>
        </w:rPr>
        <w:t>، وهي:</w:t>
      </w:r>
    </w:p>
    <w:p w:rsidR="00D62BB7" w:rsidRPr="002E45C7" w:rsidRDefault="00D62BB7" w:rsidP="00D62BB7">
      <w:pPr>
        <w:pStyle w:val="a3"/>
        <w:numPr>
          <w:ilvl w:val="0"/>
          <w:numId w:val="9"/>
        </w:numPr>
        <w:jc w:val="lowKashida"/>
        <w:rPr>
          <w:sz w:val="28"/>
          <w:szCs w:val="28"/>
        </w:rPr>
      </w:pPr>
      <w:r w:rsidRPr="002E45C7">
        <w:rPr>
          <w:rFonts w:hint="cs"/>
          <w:sz w:val="28"/>
          <w:szCs w:val="28"/>
          <w:rtl/>
        </w:rPr>
        <w:t xml:space="preserve">القيمة المعطاة للعميل </w:t>
      </w:r>
      <w:r w:rsidRPr="002E45C7">
        <w:rPr>
          <w:sz w:val="28"/>
          <w:szCs w:val="28"/>
        </w:rPr>
        <w:t>Customer Value</w:t>
      </w:r>
    </w:p>
    <w:p w:rsidR="00D62BB7" w:rsidRPr="002E45C7" w:rsidRDefault="00D62BB7" w:rsidP="00D62BB7">
      <w:pPr>
        <w:pStyle w:val="a3"/>
        <w:numPr>
          <w:ilvl w:val="0"/>
          <w:numId w:val="9"/>
        </w:numPr>
        <w:jc w:val="lowKashida"/>
        <w:rPr>
          <w:sz w:val="28"/>
          <w:szCs w:val="28"/>
        </w:rPr>
      </w:pPr>
      <w:r w:rsidRPr="002E45C7">
        <w:rPr>
          <w:rFonts w:hint="cs"/>
          <w:sz w:val="28"/>
          <w:szCs w:val="28"/>
          <w:rtl/>
        </w:rPr>
        <w:t xml:space="preserve">التكلفة التي يتحملها العميل </w:t>
      </w:r>
      <w:r w:rsidRPr="002E45C7">
        <w:rPr>
          <w:sz w:val="28"/>
          <w:szCs w:val="28"/>
        </w:rPr>
        <w:t>Cost</w:t>
      </w:r>
    </w:p>
    <w:p w:rsidR="00D62BB7" w:rsidRPr="002E45C7" w:rsidRDefault="00D62BB7" w:rsidP="00D62BB7">
      <w:pPr>
        <w:pStyle w:val="a3"/>
        <w:numPr>
          <w:ilvl w:val="0"/>
          <w:numId w:val="9"/>
        </w:numPr>
        <w:jc w:val="lowKashida"/>
        <w:rPr>
          <w:sz w:val="28"/>
          <w:szCs w:val="28"/>
        </w:rPr>
      </w:pPr>
      <w:r w:rsidRPr="002E45C7">
        <w:rPr>
          <w:rFonts w:hint="cs"/>
          <w:sz w:val="28"/>
          <w:szCs w:val="28"/>
          <w:rtl/>
        </w:rPr>
        <w:t xml:space="preserve">الراحة التي يجنيها العميل </w:t>
      </w:r>
      <w:r w:rsidRPr="002E45C7">
        <w:rPr>
          <w:sz w:val="28"/>
          <w:szCs w:val="28"/>
        </w:rPr>
        <w:t>Convenience</w:t>
      </w:r>
    </w:p>
    <w:p w:rsidR="00D62BB7" w:rsidRPr="002E45C7" w:rsidRDefault="00D62BB7" w:rsidP="00D62BB7">
      <w:pPr>
        <w:pStyle w:val="a3"/>
        <w:numPr>
          <w:ilvl w:val="0"/>
          <w:numId w:val="9"/>
        </w:numPr>
        <w:jc w:val="lowKashida"/>
        <w:rPr>
          <w:sz w:val="28"/>
          <w:szCs w:val="28"/>
        </w:rPr>
      </w:pPr>
      <w:r w:rsidRPr="002E45C7">
        <w:rPr>
          <w:rFonts w:hint="cs"/>
          <w:sz w:val="28"/>
          <w:szCs w:val="28"/>
          <w:rtl/>
        </w:rPr>
        <w:t xml:space="preserve">الاتصال بالعميل </w:t>
      </w:r>
      <w:r w:rsidRPr="002E45C7">
        <w:rPr>
          <w:sz w:val="28"/>
          <w:szCs w:val="28"/>
        </w:rPr>
        <w:t>Communications</w:t>
      </w:r>
    </w:p>
    <w:p w:rsidR="00D62BB7" w:rsidRPr="002E45C7" w:rsidRDefault="00D62BB7" w:rsidP="00D62BB7">
      <w:pPr>
        <w:jc w:val="lowKashida"/>
        <w:rPr>
          <w:rFonts w:hint="cs"/>
          <w:sz w:val="28"/>
          <w:szCs w:val="28"/>
          <w:rtl/>
        </w:rPr>
      </w:pPr>
    </w:p>
    <w:p w:rsidR="00D62BB7" w:rsidRPr="002E45C7" w:rsidRDefault="00D62BB7" w:rsidP="00D62BB7">
      <w:pPr>
        <w:jc w:val="lowKashida"/>
        <w:rPr>
          <w:sz w:val="28"/>
          <w:szCs w:val="28"/>
          <w:rtl/>
        </w:rPr>
      </w:pPr>
      <w:r w:rsidRPr="002E45C7">
        <w:rPr>
          <w:rFonts w:hint="cs"/>
          <w:sz w:val="28"/>
          <w:szCs w:val="28"/>
          <w:rtl/>
        </w:rPr>
        <w:t xml:space="preserve">تعدي تركيز رجال التسويق حدود المزيج التسويقي التقليدي ليتم التحدث عن مجموعة من السياسات الأربعة التي تشكل الخطة التسويقية المتكاملة وهي تعرف بـ </w:t>
      </w:r>
      <w:r w:rsidRPr="002E45C7">
        <w:rPr>
          <w:sz w:val="28"/>
          <w:szCs w:val="28"/>
        </w:rPr>
        <w:t>4 Cs</w:t>
      </w:r>
      <w:r w:rsidRPr="002E45C7">
        <w:rPr>
          <w:rFonts w:hint="cs"/>
          <w:sz w:val="28"/>
          <w:szCs w:val="28"/>
          <w:rtl/>
        </w:rPr>
        <w:t>، وهي</w:t>
      </w:r>
      <w:r w:rsidRPr="002E45C7">
        <w:rPr>
          <w:sz w:val="28"/>
          <w:szCs w:val="28"/>
        </w:rPr>
        <w:t>:</w:t>
      </w:r>
    </w:p>
    <w:p w:rsidR="00D62BB7" w:rsidRPr="002E45C7" w:rsidRDefault="00D62BB7" w:rsidP="00D62BB7">
      <w:pPr>
        <w:pStyle w:val="a3"/>
        <w:numPr>
          <w:ilvl w:val="0"/>
          <w:numId w:val="10"/>
        </w:numPr>
        <w:jc w:val="lowKashida"/>
        <w:rPr>
          <w:rFonts w:hint="cs"/>
          <w:sz w:val="28"/>
          <w:szCs w:val="28"/>
        </w:rPr>
      </w:pPr>
      <w:r w:rsidRPr="002E45C7">
        <w:rPr>
          <w:rFonts w:hint="cs"/>
          <w:sz w:val="28"/>
          <w:szCs w:val="28"/>
          <w:rtl/>
        </w:rPr>
        <w:t xml:space="preserve">العناية </w:t>
      </w:r>
      <w:r w:rsidRPr="002E45C7">
        <w:rPr>
          <w:sz w:val="28"/>
          <w:szCs w:val="28"/>
        </w:rPr>
        <w:t>Care</w:t>
      </w:r>
    </w:p>
    <w:p w:rsidR="00D62BB7" w:rsidRPr="002E45C7" w:rsidRDefault="00D62BB7" w:rsidP="00D62BB7">
      <w:pPr>
        <w:pStyle w:val="a3"/>
        <w:numPr>
          <w:ilvl w:val="0"/>
          <w:numId w:val="10"/>
        </w:numPr>
        <w:jc w:val="lowKashida"/>
        <w:rPr>
          <w:rFonts w:hint="cs"/>
          <w:sz w:val="28"/>
          <w:szCs w:val="28"/>
        </w:rPr>
      </w:pPr>
      <w:r w:rsidRPr="002E45C7">
        <w:rPr>
          <w:rFonts w:hint="cs"/>
          <w:sz w:val="28"/>
          <w:szCs w:val="28"/>
          <w:rtl/>
        </w:rPr>
        <w:t xml:space="preserve">الاختيار </w:t>
      </w:r>
      <w:r w:rsidRPr="002E45C7">
        <w:rPr>
          <w:sz w:val="28"/>
          <w:szCs w:val="28"/>
        </w:rPr>
        <w:t>Choice</w:t>
      </w:r>
    </w:p>
    <w:p w:rsidR="00D62BB7" w:rsidRPr="002E45C7" w:rsidRDefault="00D62BB7" w:rsidP="00D62BB7">
      <w:pPr>
        <w:pStyle w:val="a3"/>
        <w:numPr>
          <w:ilvl w:val="0"/>
          <w:numId w:val="10"/>
        </w:numPr>
        <w:jc w:val="lowKashida"/>
        <w:rPr>
          <w:rFonts w:hint="cs"/>
          <w:sz w:val="28"/>
          <w:szCs w:val="28"/>
        </w:rPr>
      </w:pPr>
      <w:r w:rsidRPr="002E45C7">
        <w:rPr>
          <w:rFonts w:hint="cs"/>
          <w:sz w:val="28"/>
          <w:szCs w:val="28"/>
          <w:rtl/>
        </w:rPr>
        <w:t xml:space="preserve">الارتباط بالمجتمع المحيط </w:t>
      </w:r>
      <w:r w:rsidRPr="002E45C7">
        <w:rPr>
          <w:sz w:val="28"/>
          <w:szCs w:val="28"/>
        </w:rPr>
        <w:t>Community</w:t>
      </w:r>
    </w:p>
    <w:p w:rsidR="00D3520C" w:rsidRPr="00D62BB7" w:rsidRDefault="00D62BB7" w:rsidP="00D62BB7">
      <w:pPr>
        <w:pStyle w:val="a3"/>
        <w:numPr>
          <w:ilvl w:val="0"/>
          <w:numId w:val="10"/>
        </w:numPr>
        <w:jc w:val="lowKashida"/>
        <w:rPr>
          <w:sz w:val="28"/>
          <w:szCs w:val="28"/>
        </w:rPr>
      </w:pPr>
      <w:r w:rsidRPr="002E45C7">
        <w:rPr>
          <w:rFonts w:hint="cs"/>
          <w:sz w:val="28"/>
          <w:szCs w:val="28"/>
          <w:rtl/>
        </w:rPr>
        <w:t xml:space="preserve">التفوق </w:t>
      </w:r>
      <w:r w:rsidRPr="002E45C7">
        <w:rPr>
          <w:sz w:val="28"/>
          <w:szCs w:val="28"/>
        </w:rPr>
        <w:t>Challenge</w:t>
      </w:r>
      <w:r w:rsidRPr="002E45C7">
        <w:rPr>
          <w:rFonts w:hint="cs"/>
          <w:sz w:val="28"/>
          <w:szCs w:val="28"/>
          <w:rtl/>
        </w:rPr>
        <w:t>.</w:t>
      </w:r>
      <w:bookmarkStart w:id="0" w:name="_GoBack"/>
      <w:bookmarkEnd w:id="0"/>
    </w:p>
    <w:sectPr w:rsidR="00D3520C" w:rsidRPr="00D62BB7" w:rsidSect="00C5628F">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0900002"/>
      <w:docPartObj>
        <w:docPartGallery w:val="Page Numbers (Bottom of Page)"/>
        <w:docPartUnique/>
      </w:docPartObj>
    </w:sdtPr>
    <w:sdtEndPr/>
    <w:sdtContent>
      <w:p w:rsidR="00157A8C" w:rsidRDefault="00D62BB7">
        <w:pPr>
          <w:pStyle w:val="a4"/>
          <w:jc w:val="center"/>
        </w:pPr>
        <w:r>
          <w:fldChar w:fldCharType="begin"/>
        </w:r>
        <w:r>
          <w:instrText>PAGE   \* MERGEFORMAT</w:instrText>
        </w:r>
        <w:r>
          <w:fldChar w:fldCharType="separate"/>
        </w:r>
        <w:r w:rsidRPr="00D62BB7">
          <w:rPr>
            <w:noProof/>
            <w:rtl/>
            <w:lang w:val="ar-SA"/>
          </w:rPr>
          <w:t>3</w:t>
        </w:r>
        <w:r>
          <w:fldChar w:fldCharType="end"/>
        </w:r>
      </w:p>
    </w:sdtContent>
  </w:sdt>
  <w:p w:rsidR="00157A8C" w:rsidRDefault="00D62BB7">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E6F"/>
    <w:multiLevelType w:val="hybridMultilevel"/>
    <w:tmpl w:val="EB4ED4E8"/>
    <w:lvl w:ilvl="0" w:tplc="A03E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D6339"/>
    <w:multiLevelType w:val="hybridMultilevel"/>
    <w:tmpl w:val="2B5CDA7E"/>
    <w:lvl w:ilvl="0" w:tplc="D5526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938C2"/>
    <w:multiLevelType w:val="hybridMultilevel"/>
    <w:tmpl w:val="1EC49BD0"/>
    <w:lvl w:ilvl="0" w:tplc="C47EA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83CDE"/>
    <w:multiLevelType w:val="hybridMultilevel"/>
    <w:tmpl w:val="C59C754C"/>
    <w:lvl w:ilvl="0" w:tplc="D67AB7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D3EDD"/>
    <w:multiLevelType w:val="hybridMultilevel"/>
    <w:tmpl w:val="6406DA96"/>
    <w:lvl w:ilvl="0" w:tplc="79E48B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747630"/>
    <w:multiLevelType w:val="hybridMultilevel"/>
    <w:tmpl w:val="0BD4183C"/>
    <w:lvl w:ilvl="0" w:tplc="0D6C3F6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B93AB0"/>
    <w:multiLevelType w:val="hybridMultilevel"/>
    <w:tmpl w:val="4DF88C9E"/>
    <w:lvl w:ilvl="0" w:tplc="CC069B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011D6"/>
    <w:multiLevelType w:val="hybridMultilevel"/>
    <w:tmpl w:val="1EC603AA"/>
    <w:lvl w:ilvl="0" w:tplc="7D7097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853A4"/>
    <w:multiLevelType w:val="hybridMultilevel"/>
    <w:tmpl w:val="5F3604E8"/>
    <w:lvl w:ilvl="0" w:tplc="BF84BF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B5415F"/>
    <w:multiLevelType w:val="hybridMultilevel"/>
    <w:tmpl w:val="2E98CA2C"/>
    <w:lvl w:ilvl="0" w:tplc="A32E9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9"/>
  </w:num>
  <w:num w:numId="5">
    <w:abstractNumId w:val="6"/>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B7"/>
    <w:rsid w:val="00C5628F"/>
    <w:rsid w:val="00D3520C"/>
    <w:rsid w:val="00D62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B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BB7"/>
    <w:pPr>
      <w:ind w:left="720"/>
      <w:contextualSpacing/>
    </w:pPr>
  </w:style>
  <w:style w:type="paragraph" w:styleId="a4">
    <w:name w:val="footer"/>
    <w:basedOn w:val="a"/>
    <w:link w:val="Char"/>
    <w:uiPriority w:val="99"/>
    <w:unhideWhenUsed/>
    <w:rsid w:val="00D62BB7"/>
    <w:pPr>
      <w:tabs>
        <w:tab w:val="center" w:pos="4153"/>
        <w:tab w:val="right" w:pos="8306"/>
      </w:tabs>
      <w:spacing w:after="0" w:line="240" w:lineRule="auto"/>
    </w:pPr>
  </w:style>
  <w:style w:type="character" w:customStyle="1" w:styleId="Char">
    <w:name w:val="تذييل الصفحة Char"/>
    <w:basedOn w:val="a0"/>
    <w:link w:val="a4"/>
    <w:uiPriority w:val="99"/>
    <w:rsid w:val="00D62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BB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BB7"/>
    <w:pPr>
      <w:ind w:left="720"/>
      <w:contextualSpacing/>
    </w:pPr>
  </w:style>
  <w:style w:type="paragraph" w:styleId="a4">
    <w:name w:val="footer"/>
    <w:basedOn w:val="a"/>
    <w:link w:val="Char"/>
    <w:uiPriority w:val="99"/>
    <w:unhideWhenUsed/>
    <w:rsid w:val="00D62BB7"/>
    <w:pPr>
      <w:tabs>
        <w:tab w:val="center" w:pos="4153"/>
        <w:tab w:val="right" w:pos="8306"/>
      </w:tabs>
      <w:spacing w:after="0" w:line="240" w:lineRule="auto"/>
    </w:pPr>
  </w:style>
  <w:style w:type="character" w:customStyle="1" w:styleId="Char">
    <w:name w:val="تذييل الصفحة Char"/>
    <w:basedOn w:val="a0"/>
    <w:link w:val="a4"/>
    <w:uiPriority w:val="99"/>
    <w:rsid w:val="00D6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2013-09-27T11:08:00Z</dcterms:created>
  <dcterms:modified xsi:type="dcterms:W3CDTF">2013-09-27T11:09:00Z</dcterms:modified>
</cp:coreProperties>
</file>