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72D7" w:rsidRDefault="00FA04A1" w:rsidP="001C102E">
      <w:pPr>
        <w:bidi w:val="0"/>
        <w:spacing w:after="0" w:line="360" w:lineRule="auto"/>
        <w:jc w:val="center"/>
        <w:textAlignment w:val="top"/>
        <w:rPr>
          <w:rFonts w:ascii="Tahoma" w:eastAsia="Times New Roman" w:hAnsi="Tahoma" w:cs="Tahoma"/>
          <w:b/>
          <w:bCs/>
          <w:color w:val="3300CC"/>
          <w:sz w:val="28"/>
          <w:szCs w:val="28"/>
          <w:bdr w:val="none" w:sz="0" w:space="0" w:color="auto" w:frame="1"/>
          <w:rtl/>
        </w:rPr>
      </w:pPr>
      <w:r>
        <w:rPr>
          <w:rFonts w:ascii="Tahoma" w:eastAsia="Times New Roman" w:hAnsi="Tahoma" w:cs="Tahoma" w:hint="cs"/>
          <w:b/>
          <w:bCs/>
          <w:color w:val="3300CC"/>
          <w:sz w:val="28"/>
          <w:szCs w:val="28"/>
          <w:bdr w:val="none" w:sz="0" w:space="0" w:color="auto" w:frame="1"/>
          <w:rtl/>
        </w:rPr>
        <w:t>مركز النشر والترجمة</w:t>
      </w:r>
    </w:p>
    <w:p w:rsidR="00207FA8" w:rsidRDefault="008C2BCE" w:rsidP="008C2BCE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الفعاليات العلمية للمركز</w:t>
      </w:r>
    </w:p>
    <w:p w:rsidR="008C2BCE" w:rsidRDefault="008C2BCE" w:rsidP="008C2BCE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  <w:bookmarkStart w:id="0" w:name="_GoBack"/>
      <w:bookmarkEnd w:id="0"/>
    </w:p>
    <w:p w:rsidR="008C2BCE" w:rsidRDefault="008C2BCE" w:rsidP="008C2BCE">
      <w:pPr>
        <w:pStyle w:val="a4"/>
        <w:bidi/>
        <w:spacing w:before="0" w:beforeAutospacing="0" w:after="0" w:afterAutospacing="0" w:line="480" w:lineRule="atLeast"/>
        <w:ind w:left="42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1-</w:t>
      </w:r>
      <w:r>
        <w:rPr>
          <w:rStyle w:val="apple-converted-space"/>
          <w:rFonts w:ascii="Tahoma" w:hAnsi="Tahoma" w:cs="Tahoma"/>
          <w:color w:val="314318"/>
          <w:sz w:val="20"/>
          <w:szCs w:val="20"/>
          <w:rtl/>
        </w:rPr>
        <w:t> </w:t>
      </w:r>
      <w:hyperlink r:id="rId6" w:history="1">
        <w:r w:rsidRPr="008C2BCE">
          <w:rPr>
            <w:color w:val="314318"/>
            <w:rtl/>
          </w:rPr>
          <w:t> </w:t>
        </w:r>
        <w:r w:rsidRPr="008C2BCE">
          <w:rPr>
            <w:rFonts w:ascii="Tahoma" w:hAnsi="Tahoma" w:cs="Tahoma"/>
            <w:color w:val="314318"/>
            <w:rtl/>
          </w:rPr>
          <w:t>وكالة الجامعة للدراسات العليا والبحث العلمي تقيم ورشة عمل بعنوان "التأليف والترجمة والنشر العلمي في جامعة المجمعة "</w:t>
        </w:r>
      </w:hyperlink>
    </w:p>
    <w:p w:rsidR="008C2BCE" w:rsidRDefault="008C2BCE" w:rsidP="008C2BCE">
      <w:pPr>
        <w:pStyle w:val="a4"/>
        <w:bidi/>
        <w:spacing w:before="0" w:beforeAutospacing="0" w:after="480" w:afterAutospacing="0" w:line="480" w:lineRule="atLeast"/>
        <w:ind w:left="4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2-</w:t>
      </w:r>
      <w:r w:rsidRPr="008C2BCE">
        <w:rPr>
          <w:rtl/>
        </w:rPr>
        <w:t> </w:t>
      </w:r>
      <w:hyperlink r:id="rId7" w:history="1">
        <w:r w:rsidRPr="008C2BCE">
          <w:rPr>
            <w:color w:val="314318"/>
            <w:rtl/>
          </w:rPr>
          <w:t>ورشة عمل إجراءات نشر الكتب في جامعة المجمعة (كلية التربية بالمجمعة)</w:t>
        </w:r>
      </w:hyperlink>
    </w:p>
    <w:p w:rsidR="008C2BCE" w:rsidRDefault="008C2BCE" w:rsidP="008C2BCE">
      <w:pPr>
        <w:pStyle w:val="a4"/>
        <w:bidi/>
        <w:spacing w:before="0" w:beforeAutospacing="0" w:after="480" w:afterAutospacing="0" w:line="480" w:lineRule="atLeast"/>
        <w:ind w:left="42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3- حلقة نقاش التأليف والنشر العلمي للكتب في مركز النشر والترجمة (كلية المجتمع)</w:t>
      </w:r>
    </w:p>
    <w:p w:rsidR="008C2BCE" w:rsidRDefault="008C2BCE" w:rsidP="008C2BCE">
      <w:pPr>
        <w:pStyle w:val="a4"/>
        <w:bidi/>
        <w:spacing w:before="0" w:beforeAutospacing="0" w:after="480" w:afterAutospacing="0" w:line="480" w:lineRule="atLeast"/>
        <w:ind w:left="42"/>
        <w:jc w:val="both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4- ندوة عن دور مركز النشر والترجمة في نشر الإنتاج العلمي لأعضاء هيئة التدريس (كليات العلوم وطب الأسنان والتربية بالزلفي)</w:t>
      </w:r>
    </w:p>
    <w:p w:rsidR="00F30372" w:rsidRDefault="00F30372" w:rsidP="00CA79BC">
      <w:pPr>
        <w:pStyle w:val="a4"/>
        <w:shd w:val="clear" w:color="auto" w:fill="FFFFFF"/>
        <w:spacing w:before="0" w:beforeAutospacing="0" w:after="480" w:afterAutospacing="0" w:line="390" w:lineRule="atLeast"/>
        <w:jc w:val="right"/>
        <w:textAlignment w:val="top"/>
        <w:rPr>
          <w:rFonts w:hint="cs"/>
          <w:color w:val="314318"/>
        </w:rPr>
      </w:pPr>
    </w:p>
    <w:sectPr w:rsidR="00F30372" w:rsidSect="0007009F">
      <w:pgSz w:w="11906" w:h="16838"/>
      <w:pgMar w:top="1276" w:right="1274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1C102E"/>
    <w:rsid w:val="001C7041"/>
    <w:rsid w:val="00207FA8"/>
    <w:rsid w:val="00282CC6"/>
    <w:rsid w:val="003072D7"/>
    <w:rsid w:val="00360866"/>
    <w:rsid w:val="003E7E81"/>
    <w:rsid w:val="004769C4"/>
    <w:rsid w:val="00521F8E"/>
    <w:rsid w:val="005956A8"/>
    <w:rsid w:val="00633389"/>
    <w:rsid w:val="006E389F"/>
    <w:rsid w:val="00710DD3"/>
    <w:rsid w:val="00783EB0"/>
    <w:rsid w:val="008504A3"/>
    <w:rsid w:val="008C2BCE"/>
    <w:rsid w:val="00A40112"/>
    <w:rsid w:val="00A96E65"/>
    <w:rsid w:val="00B10D66"/>
    <w:rsid w:val="00B1273A"/>
    <w:rsid w:val="00B20F9C"/>
    <w:rsid w:val="00B84CC4"/>
    <w:rsid w:val="00B96405"/>
    <w:rsid w:val="00C0761B"/>
    <w:rsid w:val="00C94706"/>
    <w:rsid w:val="00CA79BC"/>
    <w:rsid w:val="00CF1D51"/>
    <w:rsid w:val="00D02538"/>
    <w:rsid w:val="00D22492"/>
    <w:rsid w:val="00D62756"/>
    <w:rsid w:val="00E00B01"/>
    <w:rsid w:val="00E91AC0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mu.edu.sa/ar/news/%D9%88%D9%83%D8%A7%D9%84%D8%A9-%D8%A7%D9%84%D8%AC%D8%A7%D9%85%D8%B9%D8%A9-%D9%84%D9%84%D8%AF%D8%B1%D8%A7%D8%B3%D8%A7%D8%AA-%D8%A7%D9%84%D8%B9%D9%84%D9%8A%D8%A7-%D9%88%D8%A7%D9%84%D8%A8%D8%AD%D8%AB-%D8%A7%D9%84%D8%B9%D9%84%D9%85%D9%8A/%D9%85%D8%B1%D9%83%D8%B2-%D8%A7%D9%84%D9%86%D8%B4%D8%B1-%D9%88%D8%A7%D9%84%D8%AA%D8%B1%D8%AC%D9%85%D8%A9-%D9%8A%D9%82%D9%8A%D9%85-%D9%88%D8%B1%D8%B4%D8%A9-%D8%A7%D9%84%D8%B9%D9%85%D9%84-%D8%A7%D9%84%D8%A3%D9%88%D9%84%D9%89-%D9%81%D9%8A-%D9%83%D9%84%D9%8A%D8%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.edu.sa/ar/news/%D9%88%D9%83%D8%A7%D9%84%D8%A9-%D8%A7%D9%84%D8%AC%D8%A7%D9%85%D8%B9%D8%A9-%D9%84%D9%84%D8%AF%D8%B1%D8%A7%D8%B3%D8%A7%D8%AA-%D8%A7%D9%84%D8%B9%D9%84%D9%8A%D8%A7-%D9%88%D8%A7%D9%84%D8%A8%D8%AD%D8%AB-%D8%A7%D9%84%D8%B9%D9%84%D9%85%D9%8A/%D9%88%D9%83%D8%A7%D9%84%D8%A9-%D8%A7%D9%84%D8%AC%D8%A7%D9%85%D8%B9%D8%A9-%D9%84%D9%84%D8%AF%D8%B1%D8%A7%D8%B3%D8%A7%D8%AA-%D8%A7%D9%84%D8%B9%D9%84%D9%8A%D8%A7-%D9%88%D8%A7%D9%84%D8%A8%D8%AD%D8%AB-%D8%A7%D9%84%D8%B9%D9%84%D9%85%D9%8A-%D8%AA%D8%B9%D9%82%D8%A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عمر بن عبدالعزيز السعيد</dc:creator>
  <cp:lastModifiedBy>Kholoud Eid</cp:lastModifiedBy>
  <cp:revision>3</cp:revision>
  <cp:lastPrinted>2015-04-14T09:05:00Z</cp:lastPrinted>
  <dcterms:created xsi:type="dcterms:W3CDTF">2015-04-14T09:29:00Z</dcterms:created>
  <dcterms:modified xsi:type="dcterms:W3CDTF">2015-04-14T09:40:00Z</dcterms:modified>
</cp:coreProperties>
</file>