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bookmarkStart w:id="0" w:name="_GoBack"/>
      <w:bookmarkEnd w:id="0"/>
      <w:r w:rsidRPr="005844BC">
        <w:rPr>
          <w:rFonts w:ascii="Calibri" w:hAnsi="Calibri" w:cs="Calibri"/>
          <w:kern w:val="24"/>
          <w:sz w:val="64"/>
          <w:szCs w:val="64"/>
        </w:rPr>
        <w:t xml:space="preserve">Case study </w:t>
      </w:r>
    </w:p>
    <w:p w:rsidR="005844BC" w:rsidRPr="005844BC" w:rsidRDefault="005844BC" w:rsidP="005844B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48"/>
          <w:szCs w:val="48"/>
        </w:rPr>
        <w:t xml:space="preserve">A 24 year old male patient </w:t>
      </w:r>
      <w:proofErr w:type="gramStart"/>
      <w:r w:rsidRPr="005844BC">
        <w:rPr>
          <w:rFonts w:ascii="Calibri" w:hAnsi="Calibri" w:cs="Calibri"/>
          <w:kern w:val="24"/>
          <w:sz w:val="48"/>
          <w:szCs w:val="48"/>
        </w:rPr>
        <w:t>John ,</w:t>
      </w:r>
      <w:proofErr w:type="gramEnd"/>
      <w:r w:rsidRPr="005844BC">
        <w:rPr>
          <w:rFonts w:ascii="Calibri" w:hAnsi="Calibri" w:cs="Calibri"/>
          <w:kern w:val="24"/>
          <w:sz w:val="48"/>
          <w:szCs w:val="48"/>
        </w:rPr>
        <w:t xml:space="preserve"> suffers from allergic rhinitis. Every winter, he develops a runny nose, itchy eyes, and sneezing. </w:t>
      </w:r>
    </w:p>
    <w:p w:rsidR="005844BC" w:rsidRPr="005844BC" w:rsidRDefault="005844BC" w:rsidP="005844B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48"/>
          <w:szCs w:val="48"/>
        </w:rPr>
        <w:t xml:space="preserve">To relieve </w:t>
      </w:r>
      <w:proofErr w:type="gramStart"/>
      <w:r w:rsidRPr="005844BC">
        <w:rPr>
          <w:rFonts w:ascii="Calibri" w:hAnsi="Calibri" w:cs="Calibri"/>
          <w:kern w:val="24"/>
          <w:sz w:val="48"/>
          <w:szCs w:val="48"/>
        </w:rPr>
        <w:t>his  symptoms</w:t>
      </w:r>
      <w:proofErr w:type="gramEnd"/>
      <w:r w:rsidRPr="005844BC">
        <w:rPr>
          <w:rFonts w:ascii="Calibri" w:hAnsi="Calibri" w:cs="Calibri"/>
          <w:kern w:val="24"/>
          <w:sz w:val="48"/>
          <w:szCs w:val="48"/>
        </w:rPr>
        <w:t xml:space="preserve">, he takes an over-the-counter antihistamine, diphenhydramine. </w:t>
      </w:r>
    </w:p>
    <w:p w:rsidR="005844BC" w:rsidRPr="005844BC" w:rsidRDefault="005844BC" w:rsidP="005844B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proofErr w:type="gramStart"/>
      <w:r w:rsidRPr="005844BC">
        <w:rPr>
          <w:rFonts w:ascii="Calibri" w:hAnsi="Calibri" w:cs="Calibri"/>
          <w:kern w:val="24"/>
          <w:sz w:val="48"/>
          <w:szCs w:val="48"/>
        </w:rPr>
        <w:t>John is annoyed by the unpleasant effects that accompany his allergy medication</w:t>
      </w:r>
      <w:proofErr w:type="gramEnd"/>
      <w:r w:rsidRPr="005844BC">
        <w:rPr>
          <w:rFonts w:ascii="Calibri" w:hAnsi="Calibri" w:cs="Calibri"/>
          <w:kern w:val="24"/>
          <w:sz w:val="48"/>
          <w:szCs w:val="48"/>
        </w:rPr>
        <w:t xml:space="preserve">. Every time he takes his antihistamine, he feels drowsy and his mouth feels dry. </w:t>
      </w:r>
    </w:p>
    <w:p w:rsidR="005844BC" w:rsidRPr="005844BC" w:rsidRDefault="005844BC" w:rsidP="005844B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48"/>
          <w:szCs w:val="48"/>
        </w:rPr>
        <w:t xml:space="preserve">He makes an appointment with his doctor who, advises him to take loratadine. Upon taking new allergy medication, </w:t>
      </w:r>
      <w:proofErr w:type="gramStart"/>
      <w:r w:rsidRPr="005844BC">
        <w:rPr>
          <w:rFonts w:ascii="Calibri" w:hAnsi="Calibri" w:cs="Calibri"/>
          <w:kern w:val="24"/>
          <w:sz w:val="48"/>
          <w:szCs w:val="48"/>
        </w:rPr>
        <w:t>his  symptoms</w:t>
      </w:r>
      <w:proofErr w:type="gramEnd"/>
      <w:r w:rsidRPr="005844BC">
        <w:rPr>
          <w:rFonts w:ascii="Calibri" w:hAnsi="Calibri" w:cs="Calibri"/>
          <w:kern w:val="24"/>
          <w:sz w:val="48"/>
          <w:szCs w:val="48"/>
        </w:rPr>
        <w:t xml:space="preserve"> are relieved and he experiences no drowsiness or other adverse effects.</w:t>
      </w:r>
    </w:p>
    <w:p w:rsidR="005844BC" w:rsidRPr="005844BC" w:rsidRDefault="005844BC" w:rsidP="005844B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72"/>
          <w:szCs w:val="72"/>
        </w:rPr>
      </w:pPr>
      <w:r w:rsidRPr="005844BC">
        <w:rPr>
          <w:rFonts w:ascii="Calibri" w:hAnsi="Calibri" w:cs="Calibri"/>
          <w:kern w:val="24"/>
          <w:sz w:val="72"/>
          <w:szCs w:val="72"/>
        </w:rPr>
        <w:t xml:space="preserve">Questions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b/>
          <w:bCs/>
          <w:kern w:val="24"/>
          <w:sz w:val="64"/>
          <w:szCs w:val="64"/>
        </w:rPr>
        <w:lastRenderedPageBreak/>
        <w:t xml:space="preserve">Why does </w:t>
      </w:r>
      <w:proofErr w:type="gramStart"/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>John  develop</w:t>
      </w:r>
      <w:proofErr w:type="gramEnd"/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 xml:space="preserve"> seasonal rhinitis?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>Why does diphenhydramine relieve John`</w:t>
      </w:r>
      <w:proofErr w:type="gramStart"/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>s  symptoms</w:t>
      </w:r>
      <w:proofErr w:type="gramEnd"/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>?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>Why does diphenhydramine cause drowsiness?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 xml:space="preserve"> Why </w:t>
      </w:r>
      <w:proofErr w:type="gramStart"/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>doesn't</w:t>
      </w:r>
      <w:proofErr w:type="gramEnd"/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 xml:space="preserve"> loratadine cause drowsiness?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Autacoids (Histamine &amp; Antihistamine)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 xml:space="preserve">Prepared by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>Dr Rupinder Kaur Hashmi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 xml:space="preserve">Conducted By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 xml:space="preserve">Dr Naser Ashraf Tadvi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Objectives 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Describe the pharmacology of histamine &amp; enumerate its related drugs.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Classify the generation and sub-group of Histamine-1(H1) antagonists.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Discuss the pharmacology of H1 Antihistaminics with emphasis on clinical uses, adverse drug reactions &amp; interactions 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Autacoids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5844BC">
        <w:rPr>
          <w:rFonts w:ascii="Times New Roman" w:hAnsi="Times New Roman" w:cs="Times New Roman"/>
          <w:kern w:val="24"/>
          <w:sz w:val="64"/>
          <w:szCs w:val="64"/>
        </w:rPr>
        <w:t>Autos = self</w:t>
      </w:r>
      <w:proofErr w:type="gramStart"/>
      <w:r w:rsidRPr="005844BC">
        <w:rPr>
          <w:rFonts w:ascii="Times New Roman" w:hAnsi="Times New Roman" w:cs="Times New Roman"/>
          <w:kern w:val="24"/>
          <w:sz w:val="64"/>
          <w:szCs w:val="64"/>
        </w:rPr>
        <w:t>;</w:t>
      </w:r>
      <w:proofErr w:type="gramEnd"/>
      <w:r w:rsidRPr="005844BC">
        <w:rPr>
          <w:rFonts w:ascii="Times New Roman" w:hAnsi="Times New Roman" w:cs="Times New Roman"/>
          <w:kern w:val="24"/>
          <w:sz w:val="64"/>
          <w:szCs w:val="64"/>
        </w:rPr>
        <w:t xml:space="preserve"> Akos = remedy (</w:t>
      </w:r>
      <w:r w:rsidRPr="005844BC">
        <w:rPr>
          <w:rFonts w:ascii="Times New Roman" w:hAnsi="Times New Roman" w:cs="Times New Roman"/>
          <w:i/>
          <w:iCs/>
          <w:kern w:val="24"/>
          <w:sz w:val="64"/>
          <w:szCs w:val="64"/>
        </w:rPr>
        <w:t>Greek</w:t>
      </w:r>
      <w:r w:rsidRPr="005844BC">
        <w:rPr>
          <w:rFonts w:ascii="Times New Roman" w:hAnsi="Times New Roman" w:cs="Times New Roman"/>
          <w:kern w:val="24"/>
          <w:sz w:val="64"/>
          <w:szCs w:val="64"/>
        </w:rPr>
        <w:t>).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5844BC">
        <w:rPr>
          <w:rFonts w:ascii="Times New Roman" w:hAnsi="Times New Roman" w:cs="Times New Roman"/>
          <w:kern w:val="24"/>
          <w:sz w:val="64"/>
          <w:szCs w:val="64"/>
        </w:rPr>
        <w:lastRenderedPageBreak/>
        <w:t>Secreted locally to increase or decrease the activity of nearby cells.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Includes </w:t>
      </w:r>
    </w:p>
    <w:p w:rsidR="005844BC" w:rsidRPr="005844BC" w:rsidRDefault="005844BC" w:rsidP="005844B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844BC">
        <w:rPr>
          <w:rFonts w:ascii="Calibri" w:hAnsi="Calibri" w:cs="Calibri"/>
          <w:kern w:val="24"/>
          <w:sz w:val="56"/>
          <w:szCs w:val="56"/>
        </w:rPr>
        <w:t>Histamine, Serotonin</w:t>
      </w:r>
    </w:p>
    <w:p w:rsidR="005844BC" w:rsidRPr="005844BC" w:rsidRDefault="005844BC" w:rsidP="005844B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844BC">
        <w:rPr>
          <w:rFonts w:ascii="Calibri" w:hAnsi="Calibri" w:cs="Calibri"/>
          <w:kern w:val="24"/>
          <w:sz w:val="56"/>
          <w:szCs w:val="56"/>
        </w:rPr>
        <w:t>Prostaglandins and Leukotrines</w:t>
      </w:r>
    </w:p>
    <w:p w:rsidR="005844BC" w:rsidRPr="005844BC" w:rsidRDefault="005844BC" w:rsidP="005844B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844BC">
        <w:rPr>
          <w:rFonts w:ascii="Calibri" w:hAnsi="Calibri" w:cs="Calibri"/>
          <w:kern w:val="24"/>
          <w:sz w:val="56"/>
          <w:szCs w:val="56"/>
        </w:rPr>
        <w:t>Cytokines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</w:p>
    <w:p w:rsidR="005844BC" w:rsidRPr="005844BC" w:rsidRDefault="005844BC" w:rsidP="005844B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72"/>
          <w:szCs w:val="72"/>
        </w:rPr>
      </w:pPr>
      <w:r w:rsidRPr="005844BC">
        <w:rPr>
          <w:rFonts w:ascii="Calibri" w:hAnsi="Calibri" w:cs="Calibri"/>
          <w:kern w:val="24"/>
          <w:sz w:val="72"/>
          <w:szCs w:val="72"/>
        </w:rPr>
        <w:t xml:space="preserve">Synthesis of histamine 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Mechanism of action</w:t>
      </w:r>
    </w:p>
    <w:p w:rsidR="005844BC" w:rsidRPr="005844BC" w:rsidRDefault="005844BC" w:rsidP="005844B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5844BC">
        <w:rPr>
          <w:rFonts w:ascii="Calibri" w:hAnsi="Calibri" w:cs="Calibri"/>
          <w:kern w:val="24"/>
          <w:sz w:val="56"/>
          <w:szCs w:val="56"/>
        </w:rPr>
        <w:t xml:space="preserve">Four types of receptors- </w:t>
      </w:r>
    </w:p>
    <w:p w:rsidR="005844BC" w:rsidRPr="005844BC" w:rsidRDefault="005844BC" w:rsidP="005844B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0"/>
          <w:szCs w:val="50"/>
        </w:rPr>
      </w:pPr>
      <w:proofErr w:type="gramStart"/>
      <w:r w:rsidRPr="005844BC">
        <w:rPr>
          <w:rFonts w:ascii="Calibri" w:hAnsi="Calibri" w:cs="Calibri"/>
          <w:kern w:val="24"/>
          <w:sz w:val="50"/>
          <w:szCs w:val="50"/>
        </w:rPr>
        <w:t>H</w:t>
      </w:r>
      <w:r w:rsidRPr="005844BC">
        <w:rPr>
          <w:rFonts w:ascii="Calibri" w:hAnsi="Calibri" w:cs="Calibri"/>
          <w:kern w:val="24"/>
          <w:sz w:val="26"/>
          <w:szCs w:val="26"/>
        </w:rPr>
        <w:t>1</w:t>
      </w:r>
      <w:r w:rsidRPr="005844BC">
        <w:rPr>
          <w:rFonts w:ascii="Calibri" w:hAnsi="Calibri" w:cs="Calibri"/>
          <w:kern w:val="24"/>
          <w:sz w:val="50"/>
          <w:szCs w:val="50"/>
        </w:rPr>
        <w:t xml:space="preserve"> ,</w:t>
      </w:r>
      <w:proofErr w:type="gramEnd"/>
      <w:r w:rsidRPr="005844BC">
        <w:rPr>
          <w:rFonts w:ascii="Calibri" w:hAnsi="Calibri" w:cs="Calibri"/>
          <w:kern w:val="24"/>
          <w:sz w:val="50"/>
          <w:szCs w:val="50"/>
        </w:rPr>
        <w:t xml:space="preserve"> H</w:t>
      </w:r>
      <w:r w:rsidRPr="005844BC">
        <w:rPr>
          <w:rFonts w:ascii="Calibri" w:hAnsi="Calibri" w:cs="Calibri"/>
          <w:kern w:val="24"/>
          <w:sz w:val="26"/>
          <w:szCs w:val="26"/>
        </w:rPr>
        <w:t>2</w:t>
      </w:r>
      <w:r w:rsidRPr="005844BC">
        <w:rPr>
          <w:rFonts w:ascii="Calibri" w:hAnsi="Calibri" w:cs="Calibri"/>
          <w:kern w:val="24"/>
          <w:sz w:val="50"/>
          <w:szCs w:val="50"/>
        </w:rPr>
        <w:t>, H</w:t>
      </w:r>
      <w:r w:rsidRPr="005844BC">
        <w:rPr>
          <w:rFonts w:ascii="Calibri" w:hAnsi="Calibri" w:cs="Calibri"/>
          <w:kern w:val="24"/>
          <w:sz w:val="30"/>
          <w:szCs w:val="30"/>
        </w:rPr>
        <w:t>3</w:t>
      </w:r>
      <w:r w:rsidRPr="005844BC">
        <w:rPr>
          <w:rFonts w:ascii="Calibri" w:hAnsi="Calibri" w:cs="Calibri"/>
          <w:kern w:val="24"/>
          <w:sz w:val="50"/>
          <w:szCs w:val="50"/>
        </w:rPr>
        <w:t xml:space="preserve"> and H</w:t>
      </w:r>
      <w:r w:rsidRPr="005844BC">
        <w:rPr>
          <w:rFonts w:ascii="Calibri" w:hAnsi="Calibri" w:cs="Calibri"/>
          <w:kern w:val="24"/>
          <w:sz w:val="30"/>
          <w:szCs w:val="30"/>
        </w:rPr>
        <w:t>4</w:t>
      </w:r>
      <w:r w:rsidRPr="005844BC">
        <w:rPr>
          <w:rFonts w:ascii="Calibri" w:hAnsi="Calibri" w:cs="Calibri"/>
          <w:kern w:val="24"/>
          <w:sz w:val="50"/>
          <w:szCs w:val="50"/>
        </w:rPr>
        <w:t>.</w:t>
      </w:r>
    </w:p>
    <w:p w:rsidR="005844BC" w:rsidRPr="005844BC" w:rsidRDefault="005844BC" w:rsidP="005844B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5844BC">
        <w:rPr>
          <w:rFonts w:ascii="Calibri" w:hAnsi="Calibri" w:cs="Calibri"/>
          <w:kern w:val="24"/>
          <w:sz w:val="56"/>
          <w:szCs w:val="56"/>
        </w:rPr>
        <w:t>All are seven transmembrane G-protein coupled receptors.</w:t>
      </w:r>
    </w:p>
    <w:p w:rsidR="005844BC" w:rsidRPr="005844BC" w:rsidRDefault="005844BC" w:rsidP="005844B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5844BC">
        <w:rPr>
          <w:rFonts w:ascii="Calibri" w:hAnsi="Calibri" w:cs="Calibri"/>
          <w:kern w:val="24"/>
          <w:sz w:val="56"/>
          <w:szCs w:val="56"/>
        </w:rPr>
        <w:t>Some wide actions are mediated by both (H</w:t>
      </w:r>
      <w:r w:rsidRPr="005844BC">
        <w:rPr>
          <w:rFonts w:ascii="Calibri" w:hAnsi="Calibri" w:cs="Calibri"/>
          <w:kern w:val="24"/>
          <w:sz w:val="36"/>
          <w:szCs w:val="36"/>
        </w:rPr>
        <w:t xml:space="preserve">1 </w:t>
      </w:r>
      <w:r w:rsidRPr="005844BC">
        <w:rPr>
          <w:rFonts w:ascii="Calibri" w:hAnsi="Calibri" w:cs="Calibri"/>
          <w:kern w:val="24"/>
          <w:sz w:val="56"/>
          <w:szCs w:val="56"/>
        </w:rPr>
        <w:t>and H</w:t>
      </w:r>
      <w:r w:rsidRPr="005844BC">
        <w:rPr>
          <w:rFonts w:ascii="Calibri" w:hAnsi="Calibri" w:cs="Calibri"/>
          <w:kern w:val="24"/>
          <w:sz w:val="32"/>
          <w:szCs w:val="32"/>
        </w:rPr>
        <w:t>2</w:t>
      </w:r>
      <w:proofErr w:type="gramStart"/>
      <w:r w:rsidRPr="005844BC">
        <w:rPr>
          <w:rFonts w:ascii="Calibri" w:hAnsi="Calibri" w:cs="Calibri"/>
          <w:kern w:val="24"/>
          <w:sz w:val="56"/>
          <w:szCs w:val="56"/>
        </w:rPr>
        <w:t>)  receptors</w:t>
      </w:r>
      <w:proofErr w:type="gramEnd"/>
      <w:r w:rsidRPr="005844BC">
        <w:rPr>
          <w:rFonts w:ascii="Calibri" w:hAnsi="Calibri" w:cs="Calibri"/>
          <w:kern w:val="24"/>
          <w:sz w:val="56"/>
          <w:szCs w:val="56"/>
        </w:rPr>
        <w:t>.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lastRenderedPageBreak/>
        <w:t xml:space="preserve">Mechanism of Action of Histamine </w:t>
      </w:r>
    </w:p>
    <w:p w:rsidR="005844BC" w:rsidRPr="005844BC" w:rsidRDefault="005844BC" w:rsidP="005844B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72"/>
          <w:szCs w:val="72"/>
        </w:rPr>
      </w:pPr>
      <w:r w:rsidRPr="005844BC">
        <w:rPr>
          <w:rFonts w:ascii="Calibri" w:hAnsi="Calibri" w:cs="Calibri"/>
          <w:kern w:val="24"/>
          <w:sz w:val="72"/>
          <w:szCs w:val="72"/>
        </w:rPr>
        <w:t>Histamine receptor subtypes</w:t>
      </w:r>
    </w:p>
    <w:p w:rsidR="005844BC" w:rsidRPr="005844BC" w:rsidRDefault="005844BC" w:rsidP="005844B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72"/>
          <w:szCs w:val="72"/>
        </w:rPr>
      </w:pPr>
      <w:r w:rsidRPr="005844BC">
        <w:rPr>
          <w:rFonts w:ascii="Calibri" w:hAnsi="Calibri" w:cs="Calibri"/>
          <w:kern w:val="24"/>
          <w:sz w:val="72"/>
          <w:szCs w:val="72"/>
        </w:rPr>
        <w:t>Actions of histamine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Actions of histamine (contd.)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Drugs that cause release of histamine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D-tubocurarine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Morphine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Adverse effects of histamine release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Itching, Urticaria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Flushing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Hypotension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Tachycardia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lastRenderedPageBreak/>
        <w:t xml:space="preserve">Bronchospasm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Angioedema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Wakefullness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Increased acidity (Gastric acid secretion)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Antihistamines: H1 receptor blocker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First generation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Second generation 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>H1-Antinistaminics /First generation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844BC">
        <w:rPr>
          <w:rFonts w:ascii="Calibri" w:hAnsi="Calibri" w:cs="Calibri"/>
          <w:b/>
          <w:bCs/>
          <w:kern w:val="24"/>
          <w:sz w:val="64"/>
          <w:szCs w:val="64"/>
        </w:rPr>
        <w:t>H1-Antinistaminics /second generation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Therapeutic uses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u w:val="single"/>
        </w:rPr>
      </w:pPr>
      <w:r w:rsidRPr="005844BC">
        <w:rPr>
          <w:rFonts w:ascii="Calibri" w:hAnsi="Calibri" w:cs="Calibri"/>
          <w:kern w:val="24"/>
          <w:sz w:val="64"/>
          <w:szCs w:val="64"/>
          <w:u w:val="single"/>
        </w:rPr>
        <w:t>Allergic diseases</w:t>
      </w:r>
    </w:p>
    <w:p w:rsidR="005844BC" w:rsidRPr="005844BC" w:rsidRDefault="005844BC" w:rsidP="005844B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48"/>
          <w:szCs w:val="48"/>
        </w:rPr>
        <w:t>Rhinitis, urticaria, conjunctivitis.</w:t>
      </w:r>
    </w:p>
    <w:p w:rsidR="005844BC" w:rsidRPr="005844BC" w:rsidRDefault="005844BC" w:rsidP="005844B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48"/>
          <w:szCs w:val="48"/>
        </w:rPr>
        <w:t>Bronchial asthma</w:t>
      </w:r>
    </w:p>
    <w:p w:rsidR="005844BC" w:rsidRPr="005844BC" w:rsidRDefault="005844BC" w:rsidP="005844B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48"/>
          <w:szCs w:val="48"/>
        </w:rPr>
        <w:lastRenderedPageBreak/>
        <w:t>Anaphylaxis</w:t>
      </w:r>
    </w:p>
    <w:p w:rsidR="005844BC" w:rsidRPr="005844BC" w:rsidRDefault="005844BC" w:rsidP="005844B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48"/>
          <w:szCs w:val="48"/>
        </w:rPr>
        <w:t>Topical preparations-</w:t>
      </w:r>
    </w:p>
    <w:p w:rsidR="005844BC" w:rsidRPr="005844BC" w:rsidRDefault="005844BC" w:rsidP="005844B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48"/>
          <w:szCs w:val="48"/>
        </w:rPr>
        <w:t xml:space="preserve"> Levocabastine</w:t>
      </w:r>
    </w:p>
    <w:p w:rsidR="005844BC" w:rsidRPr="005844BC" w:rsidRDefault="005844BC" w:rsidP="005844B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48"/>
          <w:szCs w:val="48"/>
        </w:rPr>
        <w:t xml:space="preserve"> Azelastine</w:t>
      </w:r>
    </w:p>
    <w:p w:rsidR="005844BC" w:rsidRPr="005844BC" w:rsidRDefault="005844BC" w:rsidP="005844B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48"/>
          <w:szCs w:val="48"/>
        </w:rPr>
        <w:t xml:space="preserve"> Ketotifen</w:t>
      </w:r>
    </w:p>
    <w:p w:rsidR="005844BC" w:rsidRPr="005844BC" w:rsidRDefault="005844BC" w:rsidP="005844B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48"/>
          <w:szCs w:val="48"/>
        </w:rPr>
        <w:t xml:space="preserve"> Olopatadine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u w:val="single"/>
        </w:rPr>
      </w:pP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uses: First Generation Antihistamines</w:t>
      </w:r>
      <w:r w:rsidRPr="005844BC">
        <w:rPr>
          <w:rFonts w:ascii="Calibri" w:hAnsi="Calibri" w:cs="Calibri"/>
          <w:kern w:val="24"/>
          <w:sz w:val="64"/>
          <w:szCs w:val="64"/>
        </w:rPr>
        <w:br/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Insomnia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Anxiety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Motion sickness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Nausea and  vomiting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Morning sickness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Vertigo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844BC" w:rsidRPr="005844BC" w:rsidRDefault="005844BC" w:rsidP="005844B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72"/>
          <w:szCs w:val="72"/>
        </w:rPr>
      </w:pPr>
      <w:r w:rsidRPr="005844BC">
        <w:rPr>
          <w:rFonts w:ascii="Calibri" w:hAnsi="Calibri" w:cs="Calibri"/>
          <w:kern w:val="24"/>
          <w:sz w:val="72"/>
          <w:szCs w:val="72"/>
        </w:rPr>
        <w:lastRenderedPageBreak/>
        <w:t>Uses: second Generation Antihistamines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Allergies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Reduce symptoms of itching, sneezing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Rhinorrhea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Allergic conjunctivitis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844BC" w:rsidRPr="005844BC" w:rsidRDefault="005844BC" w:rsidP="005844BC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80"/>
          <w:szCs w:val="80"/>
        </w:rPr>
      </w:pPr>
      <w:r w:rsidRPr="005844BC">
        <w:rPr>
          <w:rFonts w:ascii="Calibri" w:hAnsi="Calibri" w:cs="Calibri"/>
          <w:kern w:val="24"/>
          <w:sz w:val="80"/>
          <w:szCs w:val="80"/>
        </w:rPr>
        <w:t>Common Adverse Effects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56"/>
          <w:szCs w:val="56"/>
        </w:rPr>
        <w:tab/>
      </w:r>
      <w:r w:rsidRPr="005844BC">
        <w:rPr>
          <w:rFonts w:ascii="Calibri" w:hAnsi="Calibri" w:cs="Calibri"/>
          <w:kern w:val="24"/>
          <w:sz w:val="64"/>
          <w:szCs w:val="64"/>
        </w:rPr>
        <w:t>Anticholinergic (Atropine-like)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    Blurred vision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    Dry mouth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   Tachycardia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   Urinary retention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    Dizziness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lastRenderedPageBreak/>
        <w:t xml:space="preserve">    Drowsiness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   Paradoxical excitement in infants and children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   Overdose of Astemizole and Terfenadine may cause arrhythmias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Contraindications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Acute angle-closure glaucoma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Hypersensitivity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Urinary obstruction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Drug interactions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Terfenadine and astemizole </w:t>
      </w:r>
    </w:p>
    <w:p w:rsidR="005844BC" w:rsidRPr="005844BC" w:rsidRDefault="005844BC" w:rsidP="005844B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844BC">
        <w:rPr>
          <w:rFonts w:ascii="Calibri" w:hAnsi="Calibri" w:cs="Calibri"/>
          <w:kern w:val="24"/>
          <w:sz w:val="56"/>
          <w:szCs w:val="56"/>
        </w:rPr>
        <w:t xml:space="preserve"> Ketoconazole</w:t>
      </w:r>
    </w:p>
    <w:p w:rsidR="005844BC" w:rsidRPr="005844BC" w:rsidRDefault="005844BC" w:rsidP="005844B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844BC">
        <w:rPr>
          <w:rFonts w:ascii="Calibri" w:hAnsi="Calibri" w:cs="Calibri"/>
          <w:kern w:val="24"/>
          <w:sz w:val="56"/>
          <w:szCs w:val="56"/>
        </w:rPr>
        <w:t xml:space="preserve"> Macrolide antibiotics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proofErr w:type="gramStart"/>
      <w:r w:rsidRPr="005844BC">
        <w:rPr>
          <w:rFonts w:ascii="Calibri" w:hAnsi="Calibri" w:cs="Calibri"/>
          <w:kern w:val="24"/>
          <w:sz w:val="64"/>
          <w:szCs w:val="64"/>
        </w:rPr>
        <w:lastRenderedPageBreak/>
        <w:t>Lethal  ventricular</w:t>
      </w:r>
      <w:proofErr w:type="gramEnd"/>
      <w:r w:rsidRPr="005844BC">
        <w:rPr>
          <w:rFonts w:ascii="Calibri" w:hAnsi="Calibri" w:cs="Calibri"/>
          <w:kern w:val="24"/>
          <w:sz w:val="64"/>
          <w:szCs w:val="64"/>
        </w:rPr>
        <w:t xml:space="preserve"> arrhythmias.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Torsades de pointes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Withdrawn from market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Grapefruit juice also inhibits CYP3A4.</w:t>
      </w:r>
    </w:p>
    <w:p w:rsidR="005844BC" w:rsidRPr="005844BC" w:rsidRDefault="005844BC" w:rsidP="005844B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844BC">
        <w:rPr>
          <w:rFonts w:ascii="Calibri" w:hAnsi="Calibri" w:cs="Calibri"/>
          <w:kern w:val="24"/>
          <w:sz w:val="56"/>
          <w:szCs w:val="56"/>
        </w:rPr>
        <w:t>Increased levels of antihistamines.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Answers </w:t>
      </w:r>
    </w:p>
    <w:p w:rsidR="005844BC" w:rsidRPr="005844BC" w:rsidRDefault="005844BC" w:rsidP="005844B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48"/>
          <w:szCs w:val="48"/>
        </w:rPr>
        <w:t xml:space="preserve">The IgE-mediated hypersensitivity reaction is responsible for initiation of certain inflammatory disorders, </w:t>
      </w:r>
      <w:proofErr w:type="gramStart"/>
      <w:r w:rsidRPr="005844BC">
        <w:rPr>
          <w:rFonts w:ascii="Calibri" w:hAnsi="Calibri" w:cs="Calibri"/>
          <w:kern w:val="24"/>
          <w:sz w:val="48"/>
          <w:szCs w:val="48"/>
        </w:rPr>
        <w:t xml:space="preserve">like  </w:t>
      </w:r>
      <w:r w:rsidRPr="005844BC">
        <w:rPr>
          <w:rFonts w:ascii="Calibri" w:hAnsi="Calibri" w:cs="Calibri"/>
          <w:b/>
          <w:bCs/>
          <w:kern w:val="24"/>
          <w:sz w:val="48"/>
          <w:szCs w:val="48"/>
        </w:rPr>
        <w:t>allergic</w:t>
      </w:r>
      <w:proofErr w:type="gramEnd"/>
      <w:r w:rsidRPr="005844BC">
        <w:rPr>
          <w:rFonts w:ascii="Calibri" w:hAnsi="Calibri" w:cs="Calibri"/>
          <w:b/>
          <w:bCs/>
          <w:kern w:val="24"/>
          <w:sz w:val="48"/>
          <w:szCs w:val="48"/>
        </w:rPr>
        <w:t xml:space="preserve"> rhinitis</w:t>
      </w:r>
      <w:r w:rsidRPr="005844BC">
        <w:rPr>
          <w:rFonts w:ascii="Calibri" w:hAnsi="Calibri" w:cs="Calibri"/>
          <w:kern w:val="24"/>
          <w:sz w:val="48"/>
          <w:szCs w:val="48"/>
        </w:rPr>
        <w:t xml:space="preserve"> . </w:t>
      </w:r>
    </w:p>
    <w:p w:rsidR="005844BC" w:rsidRPr="005844BC" w:rsidRDefault="005844BC" w:rsidP="005844B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proofErr w:type="gramStart"/>
      <w:r w:rsidRPr="005844BC">
        <w:rPr>
          <w:rFonts w:ascii="Calibri" w:hAnsi="Calibri" w:cs="Calibri"/>
          <w:kern w:val="24"/>
          <w:sz w:val="48"/>
          <w:szCs w:val="48"/>
        </w:rPr>
        <w:t>John  suffered</w:t>
      </w:r>
      <w:proofErr w:type="gramEnd"/>
      <w:r w:rsidRPr="005844BC">
        <w:rPr>
          <w:rFonts w:ascii="Calibri" w:hAnsi="Calibri" w:cs="Calibri"/>
          <w:kern w:val="24"/>
          <w:sz w:val="48"/>
          <w:szCs w:val="48"/>
        </w:rPr>
        <w:t xml:space="preserve"> from allergic rhinitis, with a runny nose, itchy eyes, and sneezing. </w:t>
      </w:r>
    </w:p>
    <w:p w:rsidR="005844BC" w:rsidRPr="005844BC" w:rsidRDefault="005844BC" w:rsidP="005844B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48"/>
          <w:szCs w:val="48"/>
        </w:rPr>
        <w:t xml:space="preserve">An environmental allergen, such as pollen, crosses the nasal epithelium and enters the underlying tissue. There, the allergen encounters previously sensitized </w:t>
      </w:r>
      <w:r w:rsidRPr="005844BC">
        <w:rPr>
          <w:rFonts w:ascii="Calibri" w:hAnsi="Calibri" w:cs="Calibri"/>
          <w:kern w:val="24"/>
          <w:sz w:val="48"/>
          <w:szCs w:val="48"/>
        </w:rPr>
        <w:lastRenderedPageBreak/>
        <w:t xml:space="preserve">mast cells and crosslinks IgE/Fc receptor complexes on the mast cell surface. </w:t>
      </w:r>
    </w:p>
    <w:p w:rsidR="005844BC" w:rsidRPr="005844BC" w:rsidRDefault="005844BC" w:rsidP="005844B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5844BC">
        <w:rPr>
          <w:rFonts w:ascii="Calibri" w:hAnsi="Calibri" w:cs="Calibri"/>
          <w:kern w:val="24"/>
          <w:sz w:val="48"/>
          <w:szCs w:val="48"/>
        </w:rPr>
        <w:t xml:space="preserve">The mast cell degranulates and releases histamine, which binds to H1 receptors in the nasal mucosa and local tissues.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Answers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proofErr w:type="gramStart"/>
      <w:r w:rsidRPr="005844BC">
        <w:rPr>
          <w:rFonts w:ascii="Calibri" w:hAnsi="Calibri" w:cs="Calibri"/>
          <w:kern w:val="24"/>
          <w:sz w:val="64"/>
          <w:szCs w:val="64"/>
        </w:rPr>
        <w:t>Stimulation  of</w:t>
      </w:r>
      <w:proofErr w:type="gramEnd"/>
      <w:r w:rsidRPr="005844BC">
        <w:rPr>
          <w:rFonts w:ascii="Calibri" w:hAnsi="Calibri" w:cs="Calibri"/>
          <w:kern w:val="24"/>
          <w:sz w:val="64"/>
          <w:szCs w:val="64"/>
        </w:rPr>
        <w:t xml:space="preserve">  H1 receptors causes blood vessel dilation and ↑es vascular permeability, leading to edema. This swelling in the nasal mucosa is responsible for the nasal congestion experienced in allergic rhinitis.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 xml:space="preserve">The accompanying itching, sneezing, runny nose, etc result from the combined </w:t>
      </w:r>
      <w:r w:rsidRPr="005844BC">
        <w:rPr>
          <w:rFonts w:ascii="Calibri" w:hAnsi="Calibri" w:cs="Calibri"/>
          <w:kern w:val="24"/>
          <w:sz w:val="64"/>
          <w:szCs w:val="64"/>
        </w:rPr>
        <w:lastRenderedPageBreak/>
        <w:t xml:space="preserve">action of histamine and other inflammatory mediators, including kinins, prostaglandins etc. </w:t>
      </w:r>
    </w:p>
    <w:p w:rsidR="005844BC" w:rsidRPr="005844BC" w:rsidRDefault="005844BC" w:rsidP="005844B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844BC">
        <w:rPr>
          <w:rFonts w:ascii="Calibri" w:hAnsi="Calibri" w:cs="Calibri"/>
          <w:kern w:val="24"/>
          <w:sz w:val="64"/>
          <w:szCs w:val="64"/>
        </w:rPr>
        <w:t>These molecules initiate the hypersecretion and irritation characteristic of allergic rhinitis.</w:t>
      </w:r>
    </w:p>
    <w:p w:rsidR="005844BC" w:rsidRPr="005844BC" w:rsidRDefault="005844BC" w:rsidP="005844B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B34FFC" w:rsidRPr="005844BC" w:rsidRDefault="00B34FFC">
      <w:pPr>
        <w:rPr>
          <w:rFonts w:hint="cs"/>
        </w:rPr>
      </w:pPr>
    </w:p>
    <w:sectPr w:rsidR="00B34FFC" w:rsidRPr="005844BC" w:rsidSect="00D375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89075F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0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BC"/>
    <w:rsid w:val="005844BC"/>
    <w:rsid w:val="00B34FFC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67ED38-1EB4-45A8-BD37-354B93BD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2015-03-30T10:50:00Z</dcterms:created>
  <dcterms:modified xsi:type="dcterms:W3CDTF">2015-03-30T10:50:00Z</dcterms:modified>
</cp:coreProperties>
</file>