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4258">
      <w:pPr>
        <w:pStyle w:val="2"/>
        <w:rPr>
          <w:rFonts w:cs="MCS ARAFAT HOLES"/>
          <w:rtl/>
        </w:rPr>
      </w:pPr>
      <w:bookmarkStart w:id="0" w:name="_GoBack"/>
      <w:r>
        <w:rPr>
          <w:rFonts w:cs="MCS ARAFAT HOLES"/>
          <w:rtl/>
        </w:rPr>
        <w:t xml:space="preserve">تعريف فترة </w:t>
      </w:r>
      <w:proofErr w:type="gramStart"/>
      <w:r>
        <w:rPr>
          <w:rFonts w:cs="MCS ARAFAT HOLES"/>
          <w:rtl/>
        </w:rPr>
        <w:t>التجربة :</w:t>
      </w:r>
      <w:proofErr w:type="gramEnd"/>
    </w:p>
    <w:bookmarkEnd w:id="0"/>
    <w:p w:rsidR="00000000" w:rsidRDefault="00324258">
      <w:pPr>
        <w:pStyle w:val="a3"/>
        <w:ind w:firstLine="720"/>
        <w:rPr>
          <w:rtl/>
        </w:rPr>
      </w:pPr>
      <w:r>
        <w:rPr>
          <w:rtl/>
        </w:rPr>
        <w:t>هي الفترة التي يتم فيها تهيئة الموظف الجديد عملياً لممارسة مهام الوظيفة المعين عليها تدريجياً التحقق من مدى صلاحيته لممارسة مهام الوظيفه قبل تثبيته عليها ، وحددت هذه الفترة بسنة كاملة .</w:t>
      </w:r>
    </w:p>
    <w:p w:rsidR="00000000" w:rsidRDefault="00324258">
      <w:pPr>
        <w:pStyle w:val="2"/>
        <w:rPr>
          <w:rFonts w:cs="MCS ARAFAT HOLES"/>
          <w:rtl/>
        </w:rPr>
      </w:pPr>
      <w:r>
        <w:rPr>
          <w:rFonts w:cs="MCS ARAFAT HOLES"/>
          <w:rtl/>
        </w:rPr>
        <w:t>أهداف فترة التجربة :</w:t>
      </w:r>
    </w:p>
    <w:p w:rsidR="00000000" w:rsidRDefault="00324258">
      <w:p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تعد فترة التجربة من أهم المر</w:t>
      </w:r>
      <w:r>
        <w:rPr>
          <w:rFonts w:cs="Tahoma"/>
          <w:szCs w:val="36"/>
          <w:rtl/>
        </w:rPr>
        <w:t xml:space="preserve">احل في حياة الموظف الوظيفية باعتبارها فترة تهيئة واختبار تستهدف الجوانب </w:t>
      </w:r>
      <w:proofErr w:type="gramStart"/>
      <w:r>
        <w:rPr>
          <w:rFonts w:cs="Tahoma"/>
          <w:szCs w:val="36"/>
          <w:rtl/>
        </w:rPr>
        <w:t>التالية :</w:t>
      </w:r>
      <w:proofErr w:type="gramEnd"/>
    </w:p>
    <w:p w:rsidR="00000000" w:rsidRDefault="00324258">
      <w:pPr>
        <w:pStyle w:val="a4"/>
        <w:numPr>
          <w:ilvl w:val="0"/>
          <w:numId w:val="1"/>
        </w:numPr>
        <w:rPr>
          <w:rtl/>
        </w:rPr>
      </w:pPr>
      <w:r>
        <w:rPr>
          <w:rtl/>
        </w:rPr>
        <w:t xml:space="preserve">تهيئة الموظف عملياً لممارسة مهام الوظيفة    المرشح </w:t>
      </w:r>
      <w:proofErr w:type="gramStart"/>
      <w:r>
        <w:rPr>
          <w:rtl/>
        </w:rPr>
        <w:t>لها .</w:t>
      </w:r>
      <w:proofErr w:type="gramEnd"/>
    </w:p>
    <w:p w:rsidR="00000000" w:rsidRDefault="00324258">
      <w:pPr>
        <w:numPr>
          <w:ilvl w:val="0"/>
          <w:numId w:val="1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ترسيخ المفاهيم لاأساسية للخدمة المدنية .</w:t>
      </w:r>
    </w:p>
    <w:p w:rsidR="00000000" w:rsidRDefault="00324258">
      <w:pPr>
        <w:numPr>
          <w:ilvl w:val="0"/>
          <w:numId w:val="1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الكشف عن قدراته وميوله العملية .</w:t>
      </w:r>
    </w:p>
    <w:p w:rsidR="00000000" w:rsidRDefault="00324258">
      <w:pPr>
        <w:numPr>
          <w:ilvl w:val="0"/>
          <w:numId w:val="1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التحقق من مدى صلاحيته لشغل الوظيفه المعين ع</w:t>
      </w:r>
      <w:r>
        <w:rPr>
          <w:rFonts w:cs="Tahoma"/>
          <w:szCs w:val="36"/>
          <w:rtl/>
        </w:rPr>
        <w:t>ليها تمهيداً لتثبيته عليها.</w:t>
      </w:r>
    </w:p>
    <w:p w:rsidR="00000000" w:rsidRDefault="00324258">
      <w:pPr>
        <w:pStyle w:val="2"/>
        <w:rPr>
          <w:rFonts w:cs="MCS ARAFAT HOLES"/>
          <w:rtl/>
        </w:rPr>
      </w:pPr>
      <w:r>
        <w:rPr>
          <w:rFonts w:cs="MCS ARAFAT HOLES"/>
          <w:rtl/>
        </w:rPr>
        <w:t>إجراءات العمل بالنموذج الخاص بفترة التجربة :</w:t>
      </w:r>
    </w:p>
    <w:p w:rsidR="00000000" w:rsidRDefault="00324258">
      <w:pPr>
        <w:pStyle w:val="a3"/>
        <w:shd w:val="clear" w:color="auto" w:fill="FFFFFF"/>
        <w:rPr>
          <w:rFonts w:cs="FreeHand"/>
          <w:b/>
          <w:bCs/>
          <w:szCs w:val="40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cs="FreeHand"/>
          <w:b/>
          <w:bCs/>
          <w:szCs w:val="40"/>
          <w:rtl/>
        </w:rPr>
        <w:tab/>
      </w:r>
      <w:r>
        <w:rPr>
          <w:rFonts w:cs="FreeHand"/>
          <w:b/>
          <w:bCs/>
          <w:szCs w:val="40"/>
          <w:highlight w:val="lightGray"/>
          <w:shd w:val="pct15" w:color="000000" w:fill="FFFFFF"/>
          <w:rtl/>
        </w:rPr>
        <w:t xml:space="preserve">( أ ) يعد التقرير عن الموظف الجديد </w:t>
      </w:r>
      <w:proofErr w:type="gramStart"/>
      <w:r>
        <w:rPr>
          <w:rFonts w:cs="FreeHand"/>
          <w:b/>
          <w:bCs/>
          <w:szCs w:val="40"/>
          <w:highlight w:val="lightGray"/>
          <w:shd w:val="pct15" w:color="000000" w:fill="FFFFFF"/>
          <w:rtl/>
        </w:rPr>
        <w:t>خلال</w:t>
      </w:r>
      <w:proofErr w:type="gramEnd"/>
      <w:r>
        <w:rPr>
          <w:rFonts w:cs="FreeHand"/>
          <w:b/>
          <w:bCs/>
          <w:szCs w:val="40"/>
          <w:highlight w:val="lightGray"/>
          <w:shd w:val="pct15" w:color="000000" w:fill="FFFFFF"/>
          <w:rtl/>
        </w:rPr>
        <w:t xml:space="preserve"> فترة التجربة على فترتين :</w:t>
      </w:r>
      <w:r>
        <w:rPr>
          <w:rFonts w:cs="FreeHand"/>
          <w:b/>
          <w:bCs/>
          <w:szCs w:val="40"/>
          <w:rtl/>
        </w:rPr>
        <w:t xml:space="preserve"> </w:t>
      </w:r>
    </w:p>
    <w:p w:rsidR="00000000" w:rsidRDefault="00324258">
      <w:pPr>
        <w:ind w:left="1360" w:hanging="1418"/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الاولى : تبدأ اعتباراً من تاريخ المباشرة ويعد التقرير     عنها بعد مضي خمسة أشهر .</w:t>
      </w:r>
    </w:p>
    <w:p w:rsidR="00000000" w:rsidRDefault="00324258">
      <w:pPr>
        <w:ind w:left="1360" w:hanging="1418"/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الثانية  : تبدا اعتبارا من بدا</w:t>
      </w:r>
      <w:r>
        <w:rPr>
          <w:rFonts w:cs="Tahoma"/>
          <w:szCs w:val="36"/>
          <w:rtl/>
        </w:rPr>
        <w:t>ية الشهر السادس حتى نهاية الشهر العاشر ويعد التقرير عن هذه الفترة ويقدم قبل نهاية سنة التجربة بشهرين .</w:t>
      </w:r>
    </w:p>
    <w:p w:rsidR="00000000" w:rsidRDefault="00324258">
      <w:pPr>
        <w:ind w:left="1360" w:hanging="1418"/>
        <w:jc w:val="lowKashida"/>
        <w:rPr>
          <w:rFonts w:cs="FreeHand"/>
          <w:szCs w:val="40"/>
          <w:rtl/>
        </w:rPr>
      </w:pPr>
      <w:r>
        <w:rPr>
          <w:rFonts w:cs="Tahoma"/>
          <w:szCs w:val="36"/>
          <w:rtl/>
        </w:rPr>
        <w:tab/>
      </w:r>
      <w:r>
        <w:rPr>
          <w:rFonts w:cs="Tahoma"/>
          <w:szCs w:val="36"/>
          <w:rtl/>
        </w:rPr>
        <w:tab/>
      </w:r>
      <w:r>
        <w:rPr>
          <w:rFonts w:cs="FreeHand"/>
          <w:szCs w:val="36"/>
          <w:rtl/>
        </w:rPr>
        <w:tab/>
      </w:r>
      <w:r>
        <w:rPr>
          <w:rFonts w:cs="FreeHand"/>
          <w:szCs w:val="40"/>
          <w:highlight w:val="lightGray"/>
          <w:rtl/>
        </w:rPr>
        <w:t>(</w:t>
      </w:r>
      <w:r>
        <w:rPr>
          <w:rFonts w:cs="FreeHand"/>
          <w:szCs w:val="40"/>
          <w:highlight w:val="lightGray"/>
          <w:shd w:val="pct5" w:color="000000" w:fill="FFFFFF"/>
          <w:rtl/>
        </w:rPr>
        <w:t>ب) يتم اعداد التقرير وفقا لما يلي :</w:t>
      </w:r>
      <w:r>
        <w:rPr>
          <w:rFonts w:cs="FreeHand"/>
          <w:szCs w:val="40"/>
          <w:rtl/>
        </w:rPr>
        <w:t xml:space="preserve"> </w:t>
      </w:r>
    </w:p>
    <w:p w:rsidR="00000000" w:rsidRDefault="00324258">
      <w:pPr>
        <w:numPr>
          <w:ilvl w:val="0"/>
          <w:numId w:val="2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تعبئة خانات المعلومات الاساسية عن الموظف والوظيفة والمعلومات الاخرى الموضحة بالصفحة الاولى من النموذج .</w:t>
      </w:r>
    </w:p>
    <w:p w:rsidR="00000000" w:rsidRDefault="00324258">
      <w:pPr>
        <w:numPr>
          <w:ilvl w:val="0"/>
          <w:numId w:val="2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اعطاء ال</w:t>
      </w:r>
      <w:r>
        <w:rPr>
          <w:rFonts w:cs="Tahoma"/>
          <w:szCs w:val="36"/>
          <w:rtl/>
        </w:rPr>
        <w:t>درجة المناسبة عن كل عنصر من عناصر التقويم المحددة بالصفحة الثانية من النموذج حسب الفترة المعد عنها التقرير .</w:t>
      </w:r>
    </w:p>
    <w:p w:rsidR="00000000" w:rsidRDefault="00324258">
      <w:pPr>
        <w:numPr>
          <w:ilvl w:val="0"/>
          <w:numId w:val="2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lastRenderedPageBreak/>
        <w:t xml:space="preserve">تحديد المجموع الكلي للدرجات ومن ثم التقرير النهائي الذي حصل عليه الموظف في الحقل المخصص </w:t>
      </w:r>
      <w:proofErr w:type="gramStart"/>
      <w:r>
        <w:rPr>
          <w:rFonts w:cs="Tahoma"/>
          <w:szCs w:val="36"/>
          <w:rtl/>
        </w:rPr>
        <w:t>لذلك .</w:t>
      </w:r>
      <w:proofErr w:type="gramEnd"/>
    </w:p>
    <w:p w:rsidR="00000000" w:rsidRDefault="00324258">
      <w:pPr>
        <w:numPr>
          <w:ilvl w:val="0"/>
          <w:numId w:val="2"/>
        </w:numPr>
        <w:jc w:val="lowKashida"/>
        <w:rPr>
          <w:rFonts w:cs="Tahoma"/>
          <w:szCs w:val="36"/>
          <w:rtl/>
        </w:rPr>
      </w:pPr>
      <w:proofErr w:type="gramStart"/>
      <w:r>
        <w:rPr>
          <w:rFonts w:cs="Tahoma"/>
          <w:szCs w:val="36"/>
          <w:rtl/>
        </w:rPr>
        <w:t>تدوين</w:t>
      </w:r>
      <w:proofErr w:type="gramEnd"/>
      <w:r>
        <w:rPr>
          <w:rFonts w:cs="Tahoma"/>
          <w:szCs w:val="36"/>
          <w:rtl/>
        </w:rPr>
        <w:t xml:space="preserve"> ملاحظاته وتوصياته لتطوير قدرات الموظف (إن وجدت</w:t>
      </w:r>
      <w:r>
        <w:rPr>
          <w:rFonts w:cs="Tahoma"/>
          <w:szCs w:val="36"/>
          <w:rtl/>
        </w:rPr>
        <w:t>) في الحقل المخصص لذلك.</w:t>
      </w:r>
    </w:p>
    <w:p w:rsidR="00000000" w:rsidRDefault="00324258">
      <w:pPr>
        <w:numPr>
          <w:ilvl w:val="0"/>
          <w:numId w:val="2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 xml:space="preserve">يوضح نعتمد التقرير رأيه ومدى موافقته على ما ورد </w:t>
      </w:r>
      <w:proofErr w:type="gramStart"/>
      <w:r>
        <w:rPr>
          <w:rFonts w:cs="Tahoma"/>
          <w:szCs w:val="36"/>
          <w:rtl/>
        </w:rPr>
        <w:t>به ،</w:t>
      </w:r>
      <w:proofErr w:type="gramEnd"/>
      <w:r>
        <w:rPr>
          <w:rFonts w:cs="Tahoma"/>
          <w:szCs w:val="36"/>
          <w:rtl/>
        </w:rPr>
        <w:t xml:space="preserve"> ومن ثم اعتماده .</w:t>
      </w:r>
    </w:p>
    <w:p w:rsidR="00000000" w:rsidRDefault="00324258">
      <w:pPr>
        <w:numPr>
          <w:ilvl w:val="0"/>
          <w:numId w:val="2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في حالة حصول الموظف في الفترة الأولى على مجموع درجات أقل من (30) درجة فيجب على الادارة لها لفت نظره حول تدني أدائه وذلك خلال شهرين من تاريخ انتهاء الفترة .</w:t>
      </w:r>
    </w:p>
    <w:p w:rsidR="00000000" w:rsidRDefault="00324258">
      <w:pPr>
        <w:numPr>
          <w:ilvl w:val="0"/>
          <w:numId w:val="2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 xml:space="preserve"> يحفظ </w:t>
      </w:r>
      <w:r>
        <w:rPr>
          <w:rFonts w:cs="Tahoma"/>
          <w:szCs w:val="36"/>
          <w:rtl/>
        </w:rPr>
        <w:t xml:space="preserve">التقرير في ملف الموظف لحين موعد إعداد التقرير عن الفترة </w:t>
      </w:r>
      <w:proofErr w:type="gramStart"/>
      <w:r>
        <w:rPr>
          <w:rFonts w:cs="Tahoma"/>
          <w:szCs w:val="36"/>
          <w:rtl/>
        </w:rPr>
        <w:t>الثانية .</w:t>
      </w:r>
      <w:proofErr w:type="gramEnd"/>
    </w:p>
    <w:p w:rsidR="00000000" w:rsidRDefault="00324258">
      <w:pPr>
        <w:numPr>
          <w:ilvl w:val="0"/>
          <w:numId w:val="2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بعد اعتماد اللتقرير في الفترة الثانية يتم إطلاع الموظف عليه لمعرفة وجهة نظر الادارة حول أدائه ولتحسين وضعه .</w:t>
      </w:r>
    </w:p>
    <w:p w:rsidR="00000000" w:rsidRDefault="00324258">
      <w:pPr>
        <w:numPr>
          <w:ilvl w:val="0"/>
          <w:numId w:val="2"/>
        </w:numPr>
        <w:jc w:val="lowKashida"/>
        <w:rPr>
          <w:rFonts w:cs="Tahoma"/>
          <w:szCs w:val="36"/>
          <w:rtl/>
        </w:rPr>
      </w:pPr>
      <w:r>
        <w:rPr>
          <w:rFonts w:cs="Tahoma"/>
          <w:szCs w:val="36"/>
          <w:rtl/>
        </w:rPr>
        <w:t>يحال التقرير لإدارة شؤون الموظفين لعرضه على صاحب الصلاحية قبل مضي أحد عشر شهراً م</w:t>
      </w:r>
      <w:r>
        <w:rPr>
          <w:rFonts w:cs="Tahoma"/>
          <w:szCs w:val="36"/>
          <w:rtl/>
        </w:rPr>
        <w:t xml:space="preserve">ن تاريخ مباشرة الموظف </w:t>
      </w:r>
      <w:proofErr w:type="gramStart"/>
      <w:r>
        <w:rPr>
          <w:rFonts w:cs="Tahoma"/>
          <w:szCs w:val="36"/>
          <w:rtl/>
        </w:rPr>
        <w:t>عمله ،</w:t>
      </w:r>
      <w:proofErr w:type="gramEnd"/>
      <w:r>
        <w:rPr>
          <w:rFonts w:cs="Tahoma"/>
          <w:szCs w:val="36"/>
          <w:rtl/>
        </w:rPr>
        <w:t>(عدا فترة الانقطاع ).</w:t>
      </w:r>
    </w:p>
    <w:p w:rsidR="00000000" w:rsidRDefault="00324258">
      <w:pPr>
        <w:ind w:left="2160"/>
        <w:jc w:val="lowKashida"/>
        <w:rPr>
          <w:rFonts w:cs="FreeHand"/>
          <w:szCs w:val="40"/>
          <w:rtl/>
        </w:rPr>
      </w:pPr>
      <w:r>
        <w:rPr>
          <w:rFonts w:cs="FreeHand"/>
          <w:szCs w:val="40"/>
          <w:highlight w:val="lightGray"/>
          <w:rtl/>
        </w:rPr>
        <w:t xml:space="preserve">(جـ) مصادر إعداد </w:t>
      </w:r>
      <w:proofErr w:type="gramStart"/>
      <w:r>
        <w:rPr>
          <w:rFonts w:cs="FreeHand"/>
          <w:szCs w:val="40"/>
          <w:highlight w:val="lightGray"/>
          <w:rtl/>
        </w:rPr>
        <w:t>التقرير :</w:t>
      </w:r>
      <w:proofErr w:type="gramEnd"/>
    </w:p>
    <w:p w:rsidR="00000000" w:rsidRDefault="00324258">
      <w:pPr>
        <w:numPr>
          <w:ilvl w:val="0"/>
          <w:numId w:val="3"/>
        </w:numPr>
        <w:jc w:val="lowKashida"/>
        <w:rPr>
          <w:rFonts w:cs="Tahoma"/>
          <w:szCs w:val="40"/>
          <w:rtl/>
        </w:rPr>
      </w:pPr>
      <w:r>
        <w:rPr>
          <w:rFonts w:cs="Tahoma"/>
          <w:szCs w:val="40"/>
          <w:rtl/>
        </w:rPr>
        <w:t xml:space="preserve">ملف </w:t>
      </w:r>
      <w:proofErr w:type="gramStart"/>
      <w:r>
        <w:rPr>
          <w:rFonts w:cs="Tahoma"/>
          <w:szCs w:val="40"/>
          <w:rtl/>
        </w:rPr>
        <w:t>الموظف .</w:t>
      </w:r>
      <w:proofErr w:type="gramEnd"/>
    </w:p>
    <w:p w:rsidR="00000000" w:rsidRDefault="00324258">
      <w:pPr>
        <w:numPr>
          <w:ilvl w:val="0"/>
          <w:numId w:val="3"/>
        </w:numPr>
        <w:jc w:val="lowKashida"/>
        <w:rPr>
          <w:rFonts w:cs="Tahoma"/>
          <w:szCs w:val="40"/>
          <w:rtl/>
        </w:rPr>
      </w:pPr>
      <w:r>
        <w:rPr>
          <w:rFonts w:cs="Tahoma"/>
          <w:szCs w:val="40"/>
          <w:rtl/>
        </w:rPr>
        <w:t xml:space="preserve">سجل تدوين ملاحظات الرئيس </w:t>
      </w:r>
      <w:proofErr w:type="gramStart"/>
      <w:r>
        <w:rPr>
          <w:rFonts w:cs="Tahoma"/>
          <w:szCs w:val="40"/>
          <w:rtl/>
        </w:rPr>
        <w:t>المباشر .</w:t>
      </w:r>
      <w:proofErr w:type="gramEnd"/>
    </w:p>
    <w:p w:rsidR="00000000" w:rsidRDefault="00324258">
      <w:pPr>
        <w:numPr>
          <w:ilvl w:val="0"/>
          <w:numId w:val="3"/>
        </w:numPr>
        <w:jc w:val="lowKashida"/>
        <w:rPr>
          <w:rFonts w:cs="Tahoma"/>
          <w:szCs w:val="40"/>
          <w:rtl/>
        </w:rPr>
      </w:pPr>
      <w:r>
        <w:rPr>
          <w:rFonts w:cs="Tahoma"/>
          <w:szCs w:val="40"/>
          <w:rtl/>
        </w:rPr>
        <w:t>تقرير النجاز الشهري للموظف .</w:t>
      </w:r>
    </w:p>
    <w:p w:rsidR="00000000" w:rsidRDefault="00324258">
      <w:pPr>
        <w:numPr>
          <w:ilvl w:val="0"/>
          <w:numId w:val="3"/>
        </w:numPr>
        <w:jc w:val="lowKashida"/>
        <w:rPr>
          <w:rFonts w:cs="Tahoma"/>
          <w:szCs w:val="40"/>
          <w:rtl/>
        </w:rPr>
      </w:pPr>
      <w:r>
        <w:rPr>
          <w:rFonts w:cs="Tahoma"/>
          <w:szCs w:val="40"/>
          <w:rtl/>
        </w:rPr>
        <w:t xml:space="preserve">دفتر </w:t>
      </w:r>
      <w:proofErr w:type="gramStart"/>
      <w:r>
        <w:rPr>
          <w:rFonts w:cs="Tahoma"/>
          <w:szCs w:val="40"/>
          <w:rtl/>
        </w:rPr>
        <w:t>الدوام .</w:t>
      </w:r>
      <w:proofErr w:type="gramEnd"/>
    </w:p>
    <w:p w:rsidR="00324258" w:rsidRDefault="00324258">
      <w:pPr>
        <w:numPr>
          <w:ilvl w:val="0"/>
          <w:numId w:val="3"/>
        </w:numPr>
        <w:jc w:val="lowKashida"/>
        <w:rPr>
          <w:rFonts w:cs="Tahoma"/>
          <w:szCs w:val="36"/>
        </w:rPr>
      </w:pPr>
      <w:r>
        <w:rPr>
          <w:rFonts w:cs="Tahoma"/>
          <w:szCs w:val="40"/>
          <w:rtl/>
        </w:rPr>
        <w:t xml:space="preserve">أي مصادر أخرى تساعد في دقة </w:t>
      </w:r>
      <w:proofErr w:type="gramStart"/>
      <w:r>
        <w:rPr>
          <w:rFonts w:cs="Tahoma"/>
          <w:szCs w:val="40"/>
          <w:rtl/>
        </w:rPr>
        <w:t>التقويم .</w:t>
      </w:r>
      <w:proofErr w:type="gramEnd"/>
    </w:p>
    <w:sectPr w:rsidR="00324258">
      <w:pgSz w:w="11906" w:h="16838"/>
      <w:pgMar w:top="1276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RAFAT HOLES">
    <w:charset w:val="B2"/>
    <w:family w:val="auto"/>
    <w:pitch w:val="variable"/>
    <w:sig w:usb0="00002001" w:usb1="00000000" w:usb2="00000000" w:usb3="00000000" w:csb0="00000040" w:csb1="00000000"/>
  </w:font>
  <w:font w:name="FreeH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0AF7"/>
    <w:multiLevelType w:val="singleLevel"/>
    <w:tmpl w:val="95601BEE"/>
    <w:lvl w:ilvl="0">
      <w:start w:val="1"/>
      <w:numFmt w:val="decimal"/>
      <w:lvlText w:val="%1-"/>
      <w:lvlJc w:val="left"/>
      <w:pPr>
        <w:tabs>
          <w:tab w:val="num" w:pos="1742"/>
        </w:tabs>
        <w:ind w:left="1742" w:hanging="720"/>
      </w:pPr>
      <w:rPr>
        <w:rFonts w:hint="default"/>
        <w:sz w:val="36"/>
      </w:rPr>
    </w:lvl>
  </w:abstractNum>
  <w:abstractNum w:abstractNumId="1">
    <w:nsid w:val="7EEF721A"/>
    <w:multiLevelType w:val="singleLevel"/>
    <w:tmpl w:val="5F908B42"/>
    <w:lvl w:ilvl="0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sz w:val="36"/>
      </w:rPr>
    </w:lvl>
  </w:abstractNum>
  <w:abstractNum w:abstractNumId="2">
    <w:nsid w:val="7F7C133E"/>
    <w:multiLevelType w:val="singleLevel"/>
    <w:tmpl w:val="A94C3C8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sz w:val="4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FD"/>
    <w:rsid w:val="00324258"/>
    <w:rsid w:val="00D4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owKashida"/>
    </w:pPr>
    <w:rPr>
      <w:rFonts w:cs="Tahoma"/>
      <w:szCs w:val="36"/>
    </w:rPr>
  </w:style>
  <w:style w:type="paragraph" w:styleId="a4">
    <w:name w:val="Block Text"/>
    <w:basedOn w:val="a"/>
    <w:semiHidden/>
    <w:pPr>
      <w:ind w:left="1218" w:hanging="498"/>
      <w:jc w:val="lowKashida"/>
    </w:pPr>
    <w:rPr>
      <w:rFonts w:cs="Tahoma"/>
      <w:szCs w:val="36"/>
    </w:rPr>
  </w:style>
  <w:style w:type="paragraph" w:styleId="2">
    <w:name w:val="Body Text 2"/>
    <w:basedOn w:val="a"/>
    <w:semiHidden/>
    <w:pPr>
      <w:jc w:val="lowKashida"/>
    </w:pPr>
    <w:rPr>
      <w:rFonts w:cs="Tahoma"/>
      <w:b/>
      <w:bCs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owKashida"/>
    </w:pPr>
    <w:rPr>
      <w:rFonts w:cs="Tahoma"/>
      <w:szCs w:val="36"/>
    </w:rPr>
  </w:style>
  <w:style w:type="paragraph" w:styleId="a4">
    <w:name w:val="Block Text"/>
    <w:basedOn w:val="a"/>
    <w:semiHidden/>
    <w:pPr>
      <w:ind w:left="1218" w:hanging="498"/>
      <w:jc w:val="lowKashida"/>
    </w:pPr>
    <w:rPr>
      <w:rFonts w:cs="Tahoma"/>
      <w:szCs w:val="36"/>
    </w:rPr>
  </w:style>
  <w:style w:type="paragraph" w:styleId="2">
    <w:name w:val="Body Text 2"/>
    <w:basedOn w:val="a"/>
    <w:semiHidden/>
    <w:pPr>
      <w:jc w:val="lowKashida"/>
    </w:pPr>
    <w:rPr>
      <w:rFonts w:cs="Tahoma"/>
      <w:b/>
      <w:bCs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تعريف فترة التجربة :</vt:lpstr>
      <vt:lpstr>تعريف فترة التجربة :</vt:lpstr>
    </vt:vector>
  </TitlesOfParts>
  <Company>وزارة الخدمة المدنية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تعريف فترة التجربة :</dc:title>
  <dc:creator>عبدالله الشايقي</dc:creator>
  <cp:lastModifiedBy>7</cp:lastModifiedBy>
  <cp:revision>2</cp:revision>
  <dcterms:created xsi:type="dcterms:W3CDTF">2015-05-26T00:17:00Z</dcterms:created>
  <dcterms:modified xsi:type="dcterms:W3CDTF">2015-05-26T00:17:00Z</dcterms:modified>
</cp:coreProperties>
</file>