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F2" w:rsidRDefault="00974369" w:rsidP="009325F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9325F2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قسم القانون </w:t>
      </w:r>
      <w:r w:rsidR="0062079D" w:rsidRPr="009325F2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ينفذ</w:t>
      </w:r>
      <w:r w:rsidR="0062079D" w:rsidRPr="009325F2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البرنامج التدريبي </w:t>
      </w:r>
      <w:r w:rsidRPr="009325F2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لخريجي القسم </w:t>
      </w:r>
    </w:p>
    <w:p w:rsidR="00974369" w:rsidRPr="00704714" w:rsidRDefault="0062079D" w:rsidP="009325F2">
      <w:pPr>
        <w:ind w:left="-766" w:right="-709"/>
        <w:jc w:val="both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اطلق قسم القانون بكلية إدارة الأعمال البرنامج التدريبي لخريجي القسم ، والذي يقام للعام الخامس على التوالي ويتضمن البرنامج </w:t>
      </w:r>
      <w:r w:rsidR="00974369" w:rsidRPr="00704714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عدد من الدورات التدريبية </w:t>
      </w: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التخصصية </w:t>
      </w:r>
      <w:r w:rsidRPr="00704714">
        <w:rPr>
          <w:rFonts w:asciiTheme="majorBidi" w:hAnsiTheme="majorBidi" w:cstheme="majorBidi"/>
          <w:b/>
          <w:bCs/>
          <w:sz w:val="30"/>
          <w:szCs w:val="30"/>
          <w:rtl/>
        </w:rPr>
        <w:t xml:space="preserve">لطلاب </w:t>
      </w:r>
      <w:r w:rsidR="00974369" w:rsidRPr="00704714">
        <w:rPr>
          <w:rFonts w:asciiTheme="majorBidi" w:hAnsiTheme="majorBidi" w:cstheme="majorBidi"/>
          <w:b/>
          <w:bCs/>
          <w:sz w:val="30"/>
          <w:szCs w:val="30"/>
          <w:rtl/>
        </w:rPr>
        <w:t>قسم القانون</w:t>
      </w: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والتي تستهدف تنمية الجوانب العملية والتطبيقية لعدد من الموضوعات الهامة في مجالات القانون المختلفة ، وهي دورات مخصصة للطلبة الذين هم على أبواب التخرج ، مما يعزز لديهم التعرف على المجالات المهمة في سوق العمل ، وينمي مهارتهم ، وتتولى لجنة التدريب بالقسم الإعداد والاشراف على البرنامج التدريبي برئاسة الدكتور : أحمد بن محمد الشمري ، وأعضاء لجنة التدريب</w:t>
      </w:r>
      <w:r w:rsidR="009325F2"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بالقسم</w:t>
      </w: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، بمتابعة من رئيس قسم القانون الدكتور : خالد بن عبدالله الشافي ، وتتناول الدورات عدد</w:t>
      </w:r>
      <w:r w:rsidR="009325F2"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>اً</w:t>
      </w: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من الموضوعات وهي على النحو التالي :  </w:t>
      </w:r>
    </w:p>
    <w:p w:rsidR="00974369" w:rsidRPr="00704714" w:rsidRDefault="00974369" w:rsidP="007E1A7B">
      <w:pPr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tbl>
      <w:tblPr>
        <w:tblStyle w:val="a4"/>
        <w:tblpPr w:leftFromText="180" w:rightFromText="180" w:vertAnchor="text" w:horzAnchor="margin" w:tblpXSpec="center" w:tblpY="-52"/>
        <w:bidiVisual/>
        <w:tblW w:w="10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4678"/>
        <w:gridCol w:w="1134"/>
        <w:gridCol w:w="1842"/>
        <w:gridCol w:w="2694"/>
      </w:tblGrid>
      <w:tr w:rsidR="00704714" w:rsidRPr="00586E78" w:rsidTr="00586E78">
        <w:trPr>
          <w:trHeight w:val="587"/>
        </w:trPr>
        <w:tc>
          <w:tcPr>
            <w:tcW w:w="3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م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عنوان الدورة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اليوم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التاريخ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مقدم الدورة</w:t>
            </w:r>
          </w:p>
        </w:tc>
      </w:tr>
      <w:tr w:rsidR="00704714" w:rsidRPr="00586E78" w:rsidTr="00586E78">
        <w:trPr>
          <w:trHeight w:val="552"/>
        </w:trPr>
        <w:tc>
          <w:tcPr>
            <w:tcW w:w="3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الاوراق التجارية في النظام السعودي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الاحد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24/2/1437هـ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د. أحمد المساعدة</w:t>
            </w:r>
          </w:p>
        </w:tc>
      </w:tr>
      <w:tr w:rsidR="00704714" w:rsidRPr="00586E78" w:rsidTr="00586E78">
        <w:trPr>
          <w:trHeight w:val="1140"/>
        </w:trPr>
        <w:tc>
          <w:tcPr>
            <w:tcW w:w="331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حقوق الانسان المدنية في الاسلام والمواثيق الدولية وتطبيقاتها في الانظمة السعودية</w:t>
            </w:r>
          </w:p>
        </w:tc>
        <w:tc>
          <w:tcPr>
            <w:tcW w:w="1134" w:type="dxa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الاثنين</w:t>
            </w:r>
          </w:p>
        </w:tc>
        <w:tc>
          <w:tcPr>
            <w:tcW w:w="1842" w:type="dxa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25/2/1437هـ</w:t>
            </w:r>
          </w:p>
        </w:tc>
        <w:tc>
          <w:tcPr>
            <w:tcW w:w="2694" w:type="dxa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د. ابكر اسماعيل</w:t>
            </w:r>
          </w:p>
        </w:tc>
      </w:tr>
      <w:tr w:rsidR="00704714" w:rsidRPr="00586E78" w:rsidTr="00586E78">
        <w:trPr>
          <w:trHeight w:val="587"/>
        </w:trPr>
        <w:tc>
          <w:tcPr>
            <w:tcW w:w="331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الجريمة المعلوماتية وتطبيقاتها في النظام السعودي</w:t>
            </w:r>
          </w:p>
        </w:tc>
        <w:tc>
          <w:tcPr>
            <w:tcW w:w="1134" w:type="dxa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الثلاثاء</w:t>
            </w:r>
          </w:p>
        </w:tc>
        <w:tc>
          <w:tcPr>
            <w:tcW w:w="1842" w:type="dxa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26/2/1437هـ</w:t>
            </w:r>
          </w:p>
        </w:tc>
        <w:tc>
          <w:tcPr>
            <w:tcW w:w="2694" w:type="dxa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د. حيدر البشير</w:t>
            </w:r>
          </w:p>
        </w:tc>
      </w:tr>
      <w:tr w:rsidR="00704714" w:rsidRPr="00586E78" w:rsidTr="00586E78">
        <w:trPr>
          <w:trHeight w:val="1140"/>
        </w:trPr>
        <w:tc>
          <w:tcPr>
            <w:tcW w:w="331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مفاهيم ممارسة مهنة المحاماة</w:t>
            </w:r>
          </w:p>
        </w:tc>
        <w:tc>
          <w:tcPr>
            <w:tcW w:w="1134" w:type="dxa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ال</w:t>
            </w:r>
            <w:r w:rsidRPr="00586E78">
              <w:rPr>
                <w:rFonts w:hint="cs"/>
                <w:sz w:val="28"/>
                <w:szCs w:val="28"/>
                <w:rtl/>
              </w:rPr>
              <w:t>اثنين</w:t>
            </w:r>
          </w:p>
        </w:tc>
        <w:tc>
          <w:tcPr>
            <w:tcW w:w="1842" w:type="dxa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rFonts w:hint="cs"/>
                <w:sz w:val="28"/>
                <w:szCs w:val="28"/>
                <w:rtl/>
              </w:rPr>
              <w:t>3/3/1437هـ</w:t>
            </w:r>
          </w:p>
        </w:tc>
        <w:tc>
          <w:tcPr>
            <w:tcW w:w="2694" w:type="dxa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د. ابراهيم الارناؤوط</w:t>
            </w:r>
          </w:p>
        </w:tc>
      </w:tr>
      <w:tr w:rsidR="00704714" w:rsidRPr="00586E78" w:rsidTr="00586E78">
        <w:trPr>
          <w:trHeight w:val="1140"/>
        </w:trPr>
        <w:tc>
          <w:tcPr>
            <w:tcW w:w="3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5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المستحدث في قواعد الاختصاص الاقليمي والنوعي وفقا لنظام المرافعات الشرعية الجديد – نصوص وتطبيقات</w:t>
            </w:r>
          </w:p>
        </w:tc>
        <w:tc>
          <w:tcPr>
            <w:tcW w:w="1134" w:type="dxa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الخميس</w:t>
            </w:r>
          </w:p>
        </w:tc>
        <w:tc>
          <w:tcPr>
            <w:tcW w:w="1842" w:type="dxa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>28/2/1437هـ</w:t>
            </w:r>
          </w:p>
        </w:tc>
        <w:tc>
          <w:tcPr>
            <w:tcW w:w="2694" w:type="dxa"/>
            <w:vAlign w:val="center"/>
          </w:tcPr>
          <w:p w:rsidR="009325F2" w:rsidRPr="00586E78" w:rsidRDefault="009325F2" w:rsidP="00586E78">
            <w:pPr>
              <w:pStyle w:val="a7"/>
              <w:jc w:val="center"/>
              <w:rPr>
                <w:sz w:val="28"/>
                <w:szCs w:val="28"/>
                <w:rtl/>
              </w:rPr>
            </w:pPr>
            <w:r w:rsidRPr="00586E78">
              <w:rPr>
                <w:sz w:val="28"/>
                <w:szCs w:val="28"/>
                <w:rtl/>
              </w:rPr>
              <w:t xml:space="preserve">د. فادي </w:t>
            </w:r>
            <w:proofErr w:type="spellStart"/>
            <w:r w:rsidRPr="00586E78">
              <w:rPr>
                <w:sz w:val="28"/>
                <w:szCs w:val="28"/>
                <w:rtl/>
              </w:rPr>
              <w:t>شعيشع</w:t>
            </w:r>
            <w:proofErr w:type="spellEnd"/>
          </w:p>
        </w:tc>
      </w:tr>
    </w:tbl>
    <w:p w:rsidR="007E1A7B" w:rsidRPr="00704714" w:rsidRDefault="009325F2" w:rsidP="00F37F20">
      <w:pPr>
        <w:pStyle w:val="a3"/>
        <w:ind w:left="-908"/>
        <w:jc w:val="both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>يشار إلى أن لجنة التدريب بالقسم أعلنت عن الدورات التدريب</w:t>
      </w:r>
      <w:r w:rsidR="00F37F20"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>ي</w:t>
      </w: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ة </w:t>
      </w:r>
      <w:r w:rsidR="00F37F20"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>بوقت مبكر</w:t>
      </w: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>، و</w:t>
      </w:r>
      <w:r w:rsidR="00F37F20"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تم </w:t>
      </w: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>وضع آلية محددة للتق</w:t>
      </w:r>
      <w:r w:rsidR="00F37F20"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>د</w:t>
      </w: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يم وفق استمارة </w:t>
      </w:r>
      <w:r w:rsidR="00F37F20"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تسلم </w:t>
      </w: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لأمين اللجنة ، كما حددت اللجنة المعايير العلمية </w:t>
      </w:r>
      <w:r w:rsidR="00F37F20"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>، و</w:t>
      </w: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تقييم الحقيبة التدريبية </w:t>
      </w:r>
      <w:r w:rsidR="00F37F20"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مع </w:t>
      </w: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>التركيز على الجوانب التطبيقية .</w:t>
      </w:r>
    </w:p>
    <w:p w:rsidR="009325F2" w:rsidRPr="00704714" w:rsidRDefault="009325F2" w:rsidP="00F37F20">
      <w:pPr>
        <w:pStyle w:val="a3"/>
        <w:ind w:left="-908"/>
        <w:jc w:val="both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وسوف يتم منح الطلاب المشاركين في الدورات التدريبية والذين يبلغ عددهم </w:t>
      </w:r>
      <w:r w:rsidR="00F37F20"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(93) طالب شهادة حضور للدورة. </w:t>
      </w:r>
    </w:p>
    <w:p w:rsidR="00F37F20" w:rsidRPr="00704714" w:rsidRDefault="00F37F20" w:rsidP="00F37F20">
      <w:pPr>
        <w:pStyle w:val="a3"/>
        <w:ind w:left="-908"/>
        <w:jc w:val="both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هذا وقد أشاد سعادة عميد الكلية الدكتور : سعد بن محمد </w:t>
      </w:r>
      <w:proofErr w:type="spellStart"/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>الفليح</w:t>
      </w:r>
      <w:proofErr w:type="spellEnd"/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بالبرنامج التدريبي وتنوع موضوعاته ، وأهميته لخريجي القسم في تعزيز مهاراتهم لسوق العمل . </w:t>
      </w:r>
    </w:p>
    <w:p w:rsidR="00F37F20" w:rsidRPr="00704714" w:rsidRDefault="00F37F20" w:rsidP="003455CC">
      <w:pPr>
        <w:pStyle w:val="a3"/>
        <w:ind w:left="-908"/>
        <w:jc w:val="both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>وقدم سعادة عميد الكلية الدكتور</w:t>
      </w:r>
      <w:r w:rsidR="003455CC">
        <w:rPr>
          <w:rFonts w:asciiTheme="majorBidi" w:hAnsiTheme="majorBidi" w:cstheme="majorBidi"/>
          <w:b/>
          <w:bCs/>
          <w:sz w:val="30"/>
          <w:szCs w:val="30"/>
        </w:rPr>
        <w:t>:</w:t>
      </w: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سعد بن محمد </w:t>
      </w:r>
      <w:proofErr w:type="spellStart"/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>الفليح</w:t>
      </w:r>
      <w:proofErr w:type="spellEnd"/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شكره وتقديره لرئيس قسم القانون الدكتور</w:t>
      </w:r>
      <w:r w:rsidR="003455CC">
        <w:rPr>
          <w:rFonts w:asciiTheme="majorBidi" w:hAnsiTheme="majorBidi" w:cstheme="majorBidi"/>
          <w:b/>
          <w:bCs/>
          <w:sz w:val="30"/>
          <w:szCs w:val="30"/>
        </w:rPr>
        <w:t>:</w:t>
      </w:r>
      <w:r w:rsidRPr="00704714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خالد بن عبدالله الشافي على جهوده وزملائه بالقسم على مثل هذه البرامج المتميزة لطلاب القسم.  </w:t>
      </w:r>
      <w:bookmarkStart w:id="0" w:name="_GoBack"/>
      <w:bookmarkEnd w:id="0"/>
    </w:p>
    <w:sectPr w:rsidR="00F37F20" w:rsidRPr="00704714" w:rsidSect="009325F2">
      <w:headerReference w:type="default" r:id="rId8"/>
      <w:footerReference w:type="default" r:id="rId9"/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22" w:rsidRDefault="00613D22" w:rsidP="00B35D1A">
      <w:pPr>
        <w:spacing w:after="0" w:line="240" w:lineRule="auto"/>
      </w:pPr>
      <w:r>
        <w:separator/>
      </w:r>
    </w:p>
  </w:endnote>
  <w:endnote w:type="continuationSeparator" w:id="0">
    <w:p w:rsidR="00613D22" w:rsidRDefault="00613D22" w:rsidP="00B3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1A" w:rsidRPr="00B35D1A" w:rsidRDefault="00B35D1A" w:rsidP="00B35D1A">
    <w:pPr>
      <w:pStyle w:val="a6"/>
      <w:jc w:val="center"/>
      <w:rPr>
        <w:rFonts w:ascii="Arabic Typesetting" w:hAnsi="Arabic Typesetting" w:cs="Arabic Typesetting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22" w:rsidRDefault="00613D22" w:rsidP="00B35D1A">
      <w:pPr>
        <w:spacing w:after="0" w:line="240" w:lineRule="auto"/>
      </w:pPr>
      <w:r>
        <w:separator/>
      </w:r>
    </w:p>
  </w:footnote>
  <w:footnote w:type="continuationSeparator" w:id="0">
    <w:p w:rsidR="00613D22" w:rsidRDefault="00613D22" w:rsidP="00B3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D1A" w:rsidRPr="00B35D1A" w:rsidRDefault="00B35D1A" w:rsidP="00B35D1A">
    <w:pPr>
      <w:pStyle w:val="a5"/>
      <w:jc w:val="center"/>
      <w:rPr>
        <w:rFonts w:ascii="Arabic Typesetting" w:hAnsi="Arabic Typesetting" w:cs="Arabic Typesetting"/>
        <w:b/>
        <w:bCs/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C4BE5"/>
    <w:multiLevelType w:val="hybridMultilevel"/>
    <w:tmpl w:val="30DCDE82"/>
    <w:lvl w:ilvl="0" w:tplc="D26AD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166A4"/>
    <w:multiLevelType w:val="hybridMultilevel"/>
    <w:tmpl w:val="81A06CC2"/>
    <w:lvl w:ilvl="0" w:tplc="949A433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C4"/>
    <w:rsid w:val="00224251"/>
    <w:rsid w:val="002A34C8"/>
    <w:rsid w:val="00312CC4"/>
    <w:rsid w:val="003455CC"/>
    <w:rsid w:val="00586E78"/>
    <w:rsid w:val="005F38C3"/>
    <w:rsid w:val="00613D22"/>
    <w:rsid w:val="0062079D"/>
    <w:rsid w:val="00704714"/>
    <w:rsid w:val="007C0D1C"/>
    <w:rsid w:val="007E1A7B"/>
    <w:rsid w:val="008D613A"/>
    <w:rsid w:val="009325F2"/>
    <w:rsid w:val="00974369"/>
    <w:rsid w:val="00A13E50"/>
    <w:rsid w:val="00A8548E"/>
    <w:rsid w:val="00B35D1A"/>
    <w:rsid w:val="00E9685E"/>
    <w:rsid w:val="00F37F20"/>
    <w:rsid w:val="00F55916"/>
    <w:rsid w:val="00F901AB"/>
    <w:rsid w:val="00F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C4"/>
    <w:pPr>
      <w:ind w:left="720"/>
      <w:contextualSpacing/>
    </w:pPr>
  </w:style>
  <w:style w:type="table" w:styleId="a4">
    <w:name w:val="Table Grid"/>
    <w:basedOn w:val="a1"/>
    <w:uiPriority w:val="39"/>
    <w:rsid w:val="00312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35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35D1A"/>
  </w:style>
  <w:style w:type="paragraph" w:styleId="a6">
    <w:name w:val="footer"/>
    <w:basedOn w:val="a"/>
    <w:link w:val="Char0"/>
    <w:uiPriority w:val="99"/>
    <w:unhideWhenUsed/>
    <w:rsid w:val="00B35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35D1A"/>
  </w:style>
  <w:style w:type="paragraph" w:styleId="a7">
    <w:name w:val="No Spacing"/>
    <w:uiPriority w:val="1"/>
    <w:qFormat/>
    <w:rsid w:val="003455CC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C4"/>
    <w:pPr>
      <w:ind w:left="720"/>
      <w:contextualSpacing/>
    </w:pPr>
  </w:style>
  <w:style w:type="table" w:styleId="a4">
    <w:name w:val="Table Grid"/>
    <w:basedOn w:val="a1"/>
    <w:uiPriority w:val="39"/>
    <w:rsid w:val="00312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35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35D1A"/>
  </w:style>
  <w:style w:type="paragraph" w:styleId="a6">
    <w:name w:val="footer"/>
    <w:basedOn w:val="a"/>
    <w:link w:val="Char0"/>
    <w:uiPriority w:val="99"/>
    <w:unhideWhenUsed/>
    <w:rsid w:val="00B35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35D1A"/>
  </w:style>
  <w:style w:type="paragraph" w:styleId="a7">
    <w:name w:val="No Spacing"/>
    <w:uiPriority w:val="1"/>
    <w:qFormat/>
    <w:rsid w:val="003455CC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mu.edu mu</dc:creator>
  <cp:lastModifiedBy>HAMADA_ADEL82@YAHOO.COM</cp:lastModifiedBy>
  <cp:revision>2</cp:revision>
  <dcterms:created xsi:type="dcterms:W3CDTF">2015-12-06T07:49:00Z</dcterms:created>
  <dcterms:modified xsi:type="dcterms:W3CDTF">2015-12-06T07:49:00Z</dcterms:modified>
</cp:coreProperties>
</file>