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5A6" w:rsidRDefault="00F235A6" w:rsidP="00F235A6">
      <w:pPr>
        <w:jc w:val="center"/>
        <w:rPr>
          <w:rFonts w:asciiTheme="minorBidi" w:hAnsiTheme="minorBidi" w:hint="cs"/>
          <w:b/>
          <w:bCs/>
          <w:sz w:val="24"/>
          <w:szCs w:val="24"/>
          <w:u w:val="single"/>
          <w:rtl/>
        </w:rPr>
      </w:pPr>
    </w:p>
    <w:p w:rsidR="00F235A6" w:rsidRPr="008953F6" w:rsidRDefault="00F235A6" w:rsidP="00F235A6">
      <w:pPr>
        <w:jc w:val="center"/>
        <w:rPr>
          <w:rFonts w:asciiTheme="minorBidi" w:hAnsiTheme="minorBidi"/>
          <w:b/>
          <w:bCs/>
          <w:sz w:val="24"/>
          <w:szCs w:val="24"/>
          <w:u w:val="single"/>
          <w:rtl/>
        </w:rPr>
      </w:pPr>
      <w:r w:rsidRPr="008953F6">
        <w:rPr>
          <w:rFonts w:asciiTheme="minorBidi" w:hAnsiTheme="minorBidi"/>
          <w:b/>
          <w:bCs/>
          <w:sz w:val="24"/>
          <w:szCs w:val="24"/>
          <w:u w:val="single"/>
          <w:rtl/>
        </w:rPr>
        <w:t>أجب عن الأسئلة التالية:</w:t>
      </w:r>
    </w:p>
    <w:p w:rsidR="00F235A6" w:rsidRDefault="00F235A6" w:rsidP="00F235A6">
      <w:pPr>
        <w:jc w:val="lowKashida"/>
        <w:rPr>
          <w:rFonts w:asciiTheme="minorBidi" w:hAnsiTheme="minorBidi"/>
          <w:b/>
          <w:bCs/>
          <w:sz w:val="24"/>
          <w:szCs w:val="24"/>
          <w:u w:val="single"/>
          <w:rtl/>
        </w:rPr>
      </w:pPr>
      <w:r>
        <w:rPr>
          <w:rFonts w:asciiTheme="minorBidi" w:hAnsiTheme="minorBidi" w:hint="cs"/>
          <w:b/>
          <w:bCs/>
          <w:sz w:val="24"/>
          <w:szCs w:val="24"/>
          <w:u w:val="single"/>
          <w:rtl/>
        </w:rPr>
        <w:t>السؤال الأو</w:t>
      </w:r>
      <w:bookmarkStart w:id="0" w:name="_GoBack"/>
      <w:bookmarkEnd w:id="0"/>
      <w:r w:rsidRPr="008953F6">
        <w:rPr>
          <w:rFonts w:asciiTheme="minorBidi" w:hAnsiTheme="minorBidi" w:hint="cs"/>
          <w:b/>
          <w:bCs/>
          <w:sz w:val="24"/>
          <w:szCs w:val="24"/>
          <w:u w:val="single"/>
          <w:rtl/>
        </w:rPr>
        <w:t>ل</w:t>
      </w:r>
      <w:r w:rsidRPr="008953F6">
        <w:rPr>
          <w:rFonts w:asciiTheme="minorBidi" w:hAnsiTheme="minorBidi"/>
          <w:b/>
          <w:bCs/>
          <w:sz w:val="24"/>
          <w:szCs w:val="24"/>
          <w:u w:val="single"/>
          <w:rtl/>
        </w:rPr>
        <w:t xml:space="preserve">: </w:t>
      </w:r>
      <w:r>
        <w:rPr>
          <w:rFonts w:asciiTheme="minorBidi" w:hAnsiTheme="minorBidi" w:hint="cs"/>
          <w:b/>
          <w:bCs/>
          <w:sz w:val="24"/>
          <w:szCs w:val="24"/>
          <w:u w:val="single"/>
          <w:rtl/>
        </w:rPr>
        <w:t xml:space="preserve">(5 درجات) </w:t>
      </w:r>
    </w:p>
    <w:p w:rsidR="00F235A6" w:rsidRPr="008953F6" w:rsidRDefault="00F235A6" w:rsidP="00F235A6">
      <w:pPr>
        <w:jc w:val="lowKashida"/>
        <w:rPr>
          <w:rFonts w:asciiTheme="minorBidi" w:hAnsiTheme="minorBidi"/>
          <w:b/>
          <w:bCs/>
          <w:sz w:val="24"/>
          <w:szCs w:val="24"/>
          <w:u w:val="single"/>
          <w:rtl/>
        </w:rPr>
      </w:pPr>
      <w:r w:rsidRPr="008953F6">
        <w:rPr>
          <w:rFonts w:asciiTheme="minorBidi" w:hAnsiTheme="minorBidi"/>
          <w:b/>
          <w:bCs/>
          <w:sz w:val="24"/>
          <w:szCs w:val="24"/>
          <w:u w:val="single"/>
          <w:rtl/>
        </w:rPr>
        <w:t>ضع علامة ( √ ) أمام العبارة الصحيحة وعلامة ( × ) أمام العبارة الخاطئة:</w:t>
      </w:r>
    </w:p>
    <w:p w:rsidR="00F235A6" w:rsidRPr="008953F6" w:rsidRDefault="00F235A6" w:rsidP="00F235A6">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يستحقُّ الموظف راتبه بمجرَّد صدور قرار تعيينه في الوظيفة</w:t>
      </w:r>
      <w:r w:rsidRPr="008953F6">
        <w:rPr>
          <w:rFonts w:asciiTheme="minorBidi" w:hAnsiTheme="minorBidi" w:hint="cs"/>
          <w:b/>
          <w:bCs/>
          <w:sz w:val="24"/>
          <w:szCs w:val="24"/>
          <w:rtl/>
        </w:rPr>
        <w:t>.   (</w:t>
      </w:r>
      <w:r w:rsidRPr="008953F6">
        <w:rPr>
          <w:rFonts w:asciiTheme="minorBidi" w:hAnsiTheme="minorBidi"/>
          <w:b/>
          <w:bCs/>
          <w:sz w:val="24"/>
          <w:szCs w:val="24"/>
          <w:rtl/>
        </w:rPr>
        <w:t>×</w:t>
      </w:r>
      <w:r w:rsidRPr="008953F6">
        <w:rPr>
          <w:rFonts w:asciiTheme="minorBidi" w:hAnsiTheme="minorBidi" w:hint="cs"/>
          <w:b/>
          <w:bCs/>
          <w:sz w:val="24"/>
          <w:szCs w:val="24"/>
          <w:rtl/>
        </w:rPr>
        <w:t xml:space="preserve"> )</w:t>
      </w:r>
    </w:p>
    <w:p w:rsidR="00F235A6" w:rsidRPr="008953F6" w:rsidRDefault="00F235A6" w:rsidP="00F235A6">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بعد ترك</w:t>
      </w:r>
      <w:r w:rsidRPr="008953F6">
        <w:rPr>
          <w:rFonts w:asciiTheme="minorBidi" w:eastAsia="Times New Roman" w:hAnsiTheme="minorBidi" w:hint="cs"/>
          <w:b/>
          <w:bCs/>
          <w:color w:val="000000"/>
          <w:sz w:val="24"/>
          <w:szCs w:val="24"/>
          <w:rtl/>
        </w:rPr>
        <w:t xml:space="preserve"> الموظف ل</w:t>
      </w:r>
      <w:r w:rsidRPr="008953F6">
        <w:rPr>
          <w:rFonts w:asciiTheme="minorBidi" w:eastAsia="Times New Roman" w:hAnsiTheme="minorBidi"/>
          <w:b/>
          <w:bCs/>
          <w:color w:val="000000"/>
          <w:sz w:val="24"/>
          <w:szCs w:val="24"/>
          <w:rtl/>
        </w:rPr>
        <w:t>لخدمةَ</w:t>
      </w:r>
      <w:r w:rsidRPr="008953F6">
        <w:rPr>
          <w:rFonts w:asciiTheme="minorBidi" w:eastAsia="Times New Roman" w:hAnsiTheme="minorBidi" w:hint="cs"/>
          <w:b/>
          <w:bCs/>
          <w:color w:val="000000"/>
          <w:sz w:val="24"/>
          <w:szCs w:val="24"/>
          <w:rtl/>
        </w:rPr>
        <w:t xml:space="preserve"> لا </w:t>
      </w:r>
      <w:r w:rsidRPr="008953F6">
        <w:rPr>
          <w:rFonts w:asciiTheme="minorBidi" w:eastAsia="Times New Roman" w:hAnsiTheme="minorBidi"/>
          <w:b/>
          <w:bCs/>
          <w:color w:val="000000"/>
          <w:sz w:val="24"/>
          <w:szCs w:val="24"/>
          <w:rtl/>
        </w:rPr>
        <w:t>يلزم</w:t>
      </w:r>
      <w:r w:rsidRPr="008953F6">
        <w:rPr>
          <w:rFonts w:asciiTheme="minorBidi" w:eastAsia="Times New Roman" w:hAnsiTheme="minorBidi" w:hint="cs"/>
          <w:b/>
          <w:bCs/>
          <w:color w:val="000000"/>
          <w:sz w:val="24"/>
          <w:szCs w:val="24"/>
          <w:rtl/>
        </w:rPr>
        <w:t>ه</w:t>
      </w:r>
      <w:r w:rsidRPr="008953F6">
        <w:rPr>
          <w:rFonts w:asciiTheme="minorBidi" w:eastAsia="Times New Roman" w:hAnsiTheme="minorBidi"/>
          <w:b/>
          <w:bCs/>
          <w:color w:val="000000"/>
          <w:sz w:val="24"/>
          <w:szCs w:val="24"/>
          <w:rtl/>
        </w:rPr>
        <w:t xml:space="preserve"> الالتزام </w:t>
      </w:r>
      <w:r w:rsidRPr="008953F6">
        <w:rPr>
          <w:rFonts w:asciiTheme="minorBidi" w:eastAsia="Times New Roman" w:hAnsiTheme="minorBidi" w:hint="cs"/>
          <w:b/>
          <w:bCs/>
          <w:color w:val="000000"/>
          <w:sz w:val="24"/>
          <w:szCs w:val="24"/>
          <w:rtl/>
        </w:rPr>
        <w:t xml:space="preserve">بعدم </w:t>
      </w:r>
      <w:r w:rsidRPr="008953F6">
        <w:rPr>
          <w:rFonts w:asciiTheme="minorBidi" w:eastAsia="Times New Roman" w:hAnsiTheme="minorBidi"/>
          <w:b/>
          <w:bCs/>
          <w:color w:val="000000"/>
          <w:sz w:val="24"/>
          <w:szCs w:val="24"/>
          <w:rtl/>
        </w:rPr>
        <w:t>إفشاء الأسرار الوظيفيَّة</w:t>
      </w:r>
      <w:r w:rsidRPr="008953F6">
        <w:rPr>
          <w:rFonts w:asciiTheme="minorBidi" w:eastAsia="Times New Roman" w:hAnsiTheme="minorBidi" w:hint="cs"/>
          <w:b/>
          <w:bCs/>
          <w:color w:val="000000"/>
          <w:sz w:val="24"/>
          <w:szCs w:val="24"/>
          <w:rtl/>
        </w:rPr>
        <w:t xml:space="preserve"> طالما لم يتم </w:t>
      </w:r>
      <w:r w:rsidRPr="008953F6">
        <w:rPr>
          <w:rFonts w:asciiTheme="minorBidi" w:eastAsia="Times New Roman" w:hAnsiTheme="minorBidi"/>
          <w:b/>
          <w:bCs/>
          <w:color w:val="000000"/>
          <w:sz w:val="24"/>
          <w:szCs w:val="24"/>
          <w:rtl/>
        </w:rPr>
        <w:t>توقيعُ</w:t>
      </w:r>
      <w:r w:rsidRPr="008953F6">
        <w:rPr>
          <w:rFonts w:asciiTheme="minorBidi" w:eastAsia="Times New Roman" w:hAnsiTheme="minorBidi" w:hint="cs"/>
          <w:b/>
          <w:bCs/>
          <w:color w:val="000000"/>
          <w:sz w:val="24"/>
          <w:szCs w:val="24"/>
          <w:rtl/>
        </w:rPr>
        <w:t xml:space="preserve">ه </w:t>
      </w:r>
      <w:r w:rsidRPr="008953F6">
        <w:rPr>
          <w:rFonts w:asciiTheme="minorBidi" w:eastAsia="Times New Roman" w:hAnsiTheme="minorBidi"/>
          <w:b/>
          <w:bCs/>
          <w:color w:val="000000"/>
          <w:sz w:val="24"/>
          <w:szCs w:val="24"/>
          <w:rtl/>
        </w:rPr>
        <w:t>على إقرار أو تعهُّد بحفظ السريَّة</w:t>
      </w:r>
      <w:r w:rsidRPr="008953F6">
        <w:rPr>
          <w:rFonts w:asciiTheme="minorBidi" w:eastAsia="Times New Roman" w:hAnsiTheme="minorBidi" w:hint="cs"/>
          <w:b/>
          <w:bCs/>
          <w:color w:val="000000"/>
          <w:sz w:val="24"/>
          <w:szCs w:val="24"/>
          <w:rtl/>
        </w:rPr>
        <w:t>.</w:t>
      </w:r>
      <w:r w:rsidRPr="008953F6">
        <w:rPr>
          <w:rFonts w:asciiTheme="minorBidi" w:hAnsiTheme="minorBidi" w:hint="cs"/>
          <w:b/>
          <w:bCs/>
          <w:sz w:val="24"/>
          <w:szCs w:val="24"/>
          <w:rtl/>
        </w:rPr>
        <w:t xml:space="preserve"> (</w:t>
      </w:r>
      <w:r w:rsidRPr="008953F6">
        <w:rPr>
          <w:rFonts w:asciiTheme="minorBidi" w:hAnsiTheme="minorBidi"/>
          <w:b/>
          <w:bCs/>
          <w:sz w:val="24"/>
          <w:szCs w:val="24"/>
          <w:rtl/>
        </w:rPr>
        <w:t>×</w:t>
      </w:r>
      <w:r w:rsidRPr="008953F6">
        <w:rPr>
          <w:rFonts w:asciiTheme="minorBidi" w:hAnsiTheme="minorBidi" w:hint="cs"/>
          <w:b/>
          <w:bCs/>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لم يشترط نظام الخدمة المدنية في التعيين انقضاء مدة معينة علي تاريخ التمتع بالجنسية المكتسبة.( √)</w:t>
      </w:r>
    </w:p>
    <w:p w:rsidR="00F235A6" w:rsidRDefault="00F235A6" w:rsidP="00F235A6">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يجوز تولي غير السعودي بعض الوظائف التي تتطلب كفاءات غير متوافرة في المواطنين السعوديين، ويكتسب صفة الديمومة.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توجد مساواة بين مواطني مجلس التعاون الخليجي في مجال العمل بالقطاع الحكومي وذلك تنفيذا لقرار المجلس الأعلى لمجلس التعاون الخليجي في دورته رقم 23 التي عقدت في قطر في شوال 1423هـ.  </w:t>
      </w:r>
      <w:r w:rsidRPr="008953F6">
        <w:rPr>
          <w:rFonts w:asciiTheme="minorBidi" w:eastAsia="Times New Roman" w:hAnsiTheme="minorBidi" w:hint="cs"/>
          <w:b/>
          <w:bCs/>
          <w:color w:val="000000"/>
          <w:sz w:val="24"/>
          <w:szCs w:val="24"/>
          <w:rtl/>
        </w:rPr>
        <w:t xml:space="preserve">(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الحد الأدنى للتعيين بالوظيفة العامة هو 17 سنة ومنها وظائف مباشرة الأموال العامة.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يعني استبعاد الوظيفة تنزيل مستواها من المرتبة المصنفة عليها الي مرتبة أقل منها.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من حالات الفصل لأسباب تأديبية الحكم علي الموظف بحد شرعي، والحكم علي الموظف بالسجن مدة </w:t>
      </w:r>
      <w:r>
        <w:rPr>
          <w:rFonts w:asciiTheme="minorBidi" w:hAnsiTheme="minorBidi" w:hint="cs"/>
          <w:b/>
          <w:bCs/>
          <w:sz w:val="24"/>
          <w:szCs w:val="24"/>
          <w:rtl/>
        </w:rPr>
        <w:t xml:space="preserve">لا </w:t>
      </w:r>
      <w:r w:rsidRPr="008953F6">
        <w:rPr>
          <w:rFonts w:asciiTheme="minorBidi" w:hAnsiTheme="minorBidi"/>
          <w:b/>
          <w:bCs/>
          <w:sz w:val="24"/>
          <w:szCs w:val="24"/>
          <w:rtl/>
        </w:rPr>
        <w:t xml:space="preserve">تقل عن سنة.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يعد الفصل بأمر ملكي من حالات الفصل لأسباب تأديبية </w:t>
      </w:r>
      <w:r w:rsidRPr="008953F6">
        <w:rPr>
          <w:rFonts w:asciiTheme="minorBidi" w:hAnsiTheme="minorBidi" w:hint="cs"/>
          <w:b/>
          <w:bCs/>
          <w:sz w:val="24"/>
          <w:szCs w:val="24"/>
          <w:rtl/>
        </w:rPr>
        <w:t>و</w:t>
      </w:r>
      <w:r w:rsidRPr="008953F6">
        <w:rPr>
          <w:rFonts w:asciiTheme="minorBidi" w:hAnsiTheme="minorBidi"/>
          <w:b/>
          <w:bCs/>
          <w:sz w:val="24"/>
          <w:szCs w:val="24"/>
          <w:rtl/>
        </w:rPr>
        <w:t xml:space="preserve">ينص في الأمر الملكي علي اعتبار الفصل لأسباب تأديبية.   </w:t>
      </w:r>
      <w:r w:rsidRPr="008953F6">
        <w:rPr>
          <w:rFonts w:asciiTheme="minorBidi" w:eastAsia="Times New Roman" w:hAnsiTheme="minorBidi" w:hint="cs"/>
          <w:b/>
          <w:bCs/>
          <w:color w:val="000000"/>
          <w:sz w:val="24"/>
          <w:szCs w:val="24"/>
          <w:rtl/>
        </w:rPr>
        <w:t xml:space="preserve">(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F235A6" w:rsidRPr="008953F6" w:rsidRDefault="00F235A6" w:rsidP="00F235A6">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يحظر تعيين من سبق أن حكم عليه بحد شرعي أو بالسجن في جريمة مخلة بالشرف أو الأمانة يعبر مؤقتا يزول بعد مرور ثلاث سنوات من تاريخ الحد أو السجن.  </w:t>
      </w:r>
      <w:r w:rsidRPr="008953F6">
        <w:rPr>
          <w:rFonts w:asciiTheme="minorBidi" w:eastAsia="Times New Roman" w:hAnsiTheme="minorBidi" w:hint="cs"/>
          <w:b/>
          <w:bCs/>
          <w:color w:val="000000"/>
          <w:sz w:val="24"/>
          <w:szCs w:val="24"/>
          <w:rtl/>
        </w:rPr>
        <w:t xml:space="preserve">(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F235A6" w:rsidRPr="008953F6" w:rsidRDefault="00F235A6" w:rsidP="00F235A6">
      <w:pPr>
        <w:pStyle w:val="a3"/>
        <w:ind w:left="0"/>
        <w:jc w:val="lowKashida"/>
        <w:rPr>
          <w:rFonts w:asciiTheme="minorBidi" w:hAnsiTheme="minorBidi"/>
          <w:b/>
          <w:bCs/>
          <w:sz w:val="24"/>
          <w:szCs w:val="24"/>
          <w:rtl/>
        </w:rPr>
      </w:pPr>
    </w:p>
    <w:p w:rsidR="00F235A6" w:rsidRPr="008953F6" w:rsidRDefault="00F235A6" w:rsidP="00F235A6">
      <w:pPr>
        <w:pStyle w:val="a3"/>
        <w:ind w:left="0"/>
        <w:jc w:val="lowKashida"/>
        <w:rPr>
          <w:rFonts w:asciiTheme="minorBidi" w:hAnsiTheme="minorBidi"/>
          <w:b/>
          <w:bCs/>
          <w:sz w:val="24"/>
          <w:szCs w:val="24"/>
          <w:u w:val="single"/>
          <w:rtl/>
        </w:rPr>
      </w:pPr>
      <w:r w:rsidRPr="008953F6">
        <w:rPr>
          <w:rFonts w:asciiTheme="minorBidi" w:hAnsiTheme="minorBidi"/>
          <w:b/>
          <w:bCs/>
          <w:sz w:val="24"/>
          <w:szCs w:val="24"/>
          <w:u w:val="single"/>
          <w:rtl/>
        </w:rPr>
        <w:t>النوع الثا</w:t>
      </w:r>
      <w:r w:rsidRPr="008953F6">
        <w:rPr>
          <w:rFonts w:asciiTheme="minorBidi" w:hAnsiTheme="minorBidi" w:hint="cs"/>
          <w:b/>
          <w:bCs/>
          <w:sz w:val="24"/>
          <w:szCs w:val="24"/>
          <w:u w:val="single"/>
          <w:rtl/>
        </w:rPr>
        <w:t>ني</w:t>
      </w:r>
      <w:r w:rsidRPr="008953F6">
        <w:rPr>
          <w:rFonts w:asciiTheme="minorBidi" w:hAnsiTheme="minorBidi"/>
          <w:b/>
          <w:bCs/>
          <w:sz w:val="24"/>
          <w:szCs w:val="24"/>
          <w:u w:val="single"/>
          <w:rtl/>
        </w:rPr>
        <w:t>: أكمل العبارات التالية:</w:t>
      </w:r>
    </w:p>
    <w:p w:rsidR="00F235A6" w:rsidRPr="008953F6" w:rsidRDefault="00F235A6" w:rsidP="00F235A6">
      <w:pPr>
        <w:pStyle w:val="a3"/>
        <w:numPr>
          <w:ilvl w:val="0"/>
          <w:numId w:val="2"/>
        </w:numPr>
        <w:jc w:val="lowKashida"/>
        <w:rPr>
          <w:rFonts w:asciiTheme="minorBidi" w:hAnsiTheme="minorBidi"/>
          <w:b/>
          <w:bCs/>
          <w:sz w:val="24"/>
          <w:szCs w:val="24"/>
        </w:rPr>
      </w:pPr>
      <w:r w:rsidRPr="008953F6">
        <w:rPr>
          <w:rFonts w:asciiTheme="minorBidi" w:hAnsiTheme="minorBidi"/>
          <w:b/>
          <w:bCs/>
          <w:sz w:val="24"/>
          <w:szCs w:val="24"/>
          <w:rtl/>
        </w:rPr>
        <w:t>تحتوي</w:t>
      </w:r>
      <w:r>
        <w:rPr>
          <w:rFonts w:asciiTheme="minorBidi" w:hAnsiTheme="minorBidi" w:hint="cs"/>
          <w:b/>
          <w:bCs/>
          <w:sz w:val="24"/>
          <w:szCs w:val="24"/>
          <w:rtl/>
        </w:rPr>
        <w:t xml:space="preserve"> </w:t>
      </w:r>
      <w:r w:rsidRPr="008953F6">
        <w:rPr>
          <w:rFonts w:asciiTheme="minorBidi" w:hAnsiTheme="minorBidi"/>
          <w:b/>
          <w:bCs/>
          <w:sz w:val="24"/>
          <w:szCs w:val="24"/>
          <w:rtl/>
        </w:rPr>
        <w:t>الترقية في مضمونها على ميزتين مهمَّتين بالنسبة للموظف:</w:t>
      </w:r>
    </w:p>
    <w:p w:rsidR="00F235A6" w:rsidRPr="008953F6" w:rsidRDefault="00F235A6" w:rsidP="00F235A6">
      <w:pPr>
        <w:pStyle w:val="a3"/>
        <w:numPr>
          <w:ilvl w:val="0"/>
          <w:numId w:val="4"/>
        </w:numPr>
        <w:jc w:val="lowKashida"/>
        <w:rPr>
          <w:rFonts w:asciiTheme="minorBidi" w:hAnsiTheme="minorBidi"/>
          <w:b/>
          <w:bCs/>
          <w:sz w:val="24"/>
          <w:szCs w:val="24"/>
          <w:u w:val="single"/>
          <w:rtl/>
        </w:rPr>
      </w:pPr>
      <w:r w:rsidRPr="008953F6">
        <w:rPr>
          <w:rFonts w:asciiTheme="minorBidi" w:hAnsiTheme="minorBidi"/>
          <w:b/>
          <w:bCs/>
          <w:sz w:val="24"/>
          <w:szCs w:val="24"/>
          <w:rtl/>
        </w:rPr>
        <w:t xml:space="preserve">الميزة الأولى: </w:t>
      </w:r>
      <w:r w:rsidRPr="008953F6">
        <w:rPr>
          <w:rFonts w:asciiTheme="minorBidi" w:hAnsiTheme="minorBidi"/>
          <w:b/>
          <w:bCs/>
          <w:sz w:val="24"/>
          <w:szCs w:val="24"/>
          <w:u w:val="single"/>
          <w:rtl/>
        </w:rPr>
        <w:t xml:space="preserve">التقدير الأدبي للموظف </w:t>
      </w:r>
      <w:r w:rsidRPr="008953F6">
        <w:rPr>
          <w:rFonts w:asciiTheme="minorBidi" w:hAnsiTheme="minorBidi" w:hint="cs"/>
          <w:b/>
          <w:bCs/>
          <w:sz w:val="24"/>
          <w:szCs w:val="24"/>
          <w:u w:val="single"/>
          <w:rtl/>
        </w:rPr>
        <w:t>المرقي</w:t>
      </w:r>
      <w:r w:rsidRPr="008953F6">
        <w:rPr>
          <w:rFonts w:asciiTheme="minorBidi" w:hAnsiTheme="minorBidi"/>
          <w:b/>
          <w:bCs/>
          <w:sz w:val="24"/>
          <w:szCs w:val="24"/>
          <w:rtl/>
        </w:rPr>
        <w:t xml:space="preserve">؛ </w:t>
      </w:r>
      <w:r w:rsidRPr="008953F6">
        <w:rPr>
          <w:rFonts w:asciiTheme="minorBidi" w:hAnsiTheme="minorBidi" w:hint="cs"/>
          <w:b/>
          <w:bCs/>
          <w:sz w:val="24"/>
          <w:szCs w:val="24"/>
          <w:rtl/>
        </w:rPr>
        <w:t>وتعني</w:t>
      </w:r>
      <w:r>
        <w:rPr>
          <w:rFonts w:asciiTheme="minorBidi" w:hAnsiTheme="minorBidi" w:hint="cs"/>
          <w:b/>
          <w:bCs/>
          <w:sz w:val="24"/>
          <w:szCs w:val="24"/>
          <w:rtl/>
        </w:rPr>
        <w:t>:</w:t>
      </w:r>
      <w:r>
        <w:rPr>
          <w:rFonts w:asciiTheme="minorBidi" w:hAnsiTheme="minorBidi" w:hint="cs"/>
          <w:b/>
          <w:bCs/>
          <w:sz w:val="24"/>
          <w:szCs w:val="24"/>
          <w:u w:val="single"/>
          <w:rtl/>
        </w:rPr>
        <w:t xml:space="preserve"> </w:t>
      </w:r>
      <w:r w:rsidRPr="008953F6">
        <w:rPr>
          <w:rFonts w:asciiTheme="minorBidi" w:hAnsiTheme="minorBidi"/>
          <w:b/>
          <w:bCs/>
          <w:sz w:val="24"/>
          <w:szCs w:val="24"/>
          <w:u w:val="single"/>
          <w:rtl/>
        </w:rPr>
        <w:t xml:space="preserve">تنقله الترقية من وظيفته إلى وظيفةٍ أخرى أعلى منها في المستوى، وهو بها يصعَدُ درجات السُّلَّم الإداري، فيتقلَّد وظائف تزداد أهميَّة من حيث الاختصاصات والمسؤوليَّات عن وظيفته </w:t>
      </w:r>
      <w:r w:rsidRPr="008953F6">
        <w:rPr>
          <w:rFonts w:asciiTheme="minorBidi" w:hAnsiTheme="minorBidi" w:hint="cs"/>
          <w:b/>
          <w:bCs/>
          <w:sz w:val="24"/>
          <w:szCs w:val="24"/>
          <w:u w:val="single"/>
          <w:rtl/>
        </w:rPr>
        <w:t>المرقي</w:t>
      </w:r>
      <w:r w:rsidRPr="008953F6">
        <w:rPr>
          <w:rFonts w:asciiTheme="minorBidi" w:hAnsiTheme="minorBidi"/>
          <w:b/>
          <w:bCs/>
          <w:sz w:val="24"/>
          <w:szCs w:val="24"/>
          <w:u w:val="single"/>
          <w:rtl/>
        </w:rPr>
        <w:t xml:space="preserve"> منها.</w:t>
      </w:r>
    </w:p>
    <w:p w:rsidR="00F235A6" w:rsidRDefault="00F235A6" w:rsidP="00F235A6">
      <w:pPr>
        <w:pStyle w:val="a3"/>
        <w:numPr>
          <w:ilvl w:val="0"/>
          <w:numId w:val="4"/>
        </w:numPr>
        <w:jc w:val="lowKashida"/>
        <w:rPr>
          <w:rFonts w:asciiTheme="minorBidi" w:hAnsiTheme="minorBidi" w:hint="cs"/>
          <w:b/>
          <w:bCs/>
          <w:sz w:val="24"/>
          <w:szCs w:val="24"/>
          <w:u w:val="single"/>
        </w:rPr>
      </w:pPr>
      <w:r w:rsidRPr="008953F6">
        <w:rPr>
          <w:rFonts w:asciiTheme="minorBidi" w:hAnsiTheme="minorBidi"/>
          <w:b/>
          <w:bCs/>
          <w:sz w:val="24"/>
          <w:szCs w:val="24"/>
          <w:rtl/>
        </w:rPr>
        <w:t xml:space="preserve">الميزة الثانية: </w:t>
      </w:r>
      <w:r w:rsidRPr="008953F6">
        <w:rPr>
          <w:rFonts w:asciiTheme="minorBidi" w:hAnsiTheme="minorBidi"/>
          <w:b/>
          <w:bCs/>
          <w:sz w:val="24"/>
          <w:szCs w:val="24"/>
          <w:u w:val="single"/>
          <w:rtl/>
        </w:rPr>
        <w:t>ماليَّة</w:t>
      </w:r>
      <w:r w:rsidRPr="008953F6">
        <w:rPr>
          <w:rFonts w:asciiTheme="minorBidi" w:hAnsiTheme="minorBidi"/>
          <w:b/>
          <w:bCs/>
          <w:sz w:val="24"/>
          <w:szCs w:val="24"/>
          <w:rtl/>
        </w:rPr>
        <w:t xml:space="preserve">؛ </w:t>
      </w:r>
      <w:r w:rsidRPr="008953F6">
        <w:rPr>
          <w:rFonts w:asciiTheme="minorBidi" w:hAnsiTheme="minorBidi" w:hint="cs"/>
          <w:b/>
          <w:bCs/>
          <w:sz w:val="24"/>
          <w:szCs w:val="24"/>
          <w:rtl/>
        </w:rPr>
        <w:t>وتعني:</w:t>
      </w:r>
      <w:r>
        <w:rPr>
          <w:rFonts w:asciiTheme="minorBidi" w:hAnsiTheme="minorBidi" w:hint="cs"/>
          <w:b/>
          <w:bCs/>
          <w:sz w:val="24"/>
          <w:szCs w:val="24"/>
          <w:rtl/>
        </w:rPr>
        <w:t xml:space="preserve"> </w:t>
      </w:r>
      <w:r w:rsidRPr="008953F6">
        <w:rPr>
          <w:rFonts w:asciiTheme="minorBidi" w:hAnsiTheme="minorBidi"/>
          <w:b/>
          <w:bCs/>
          <w:sz w:val="24"/>
          <w:szCs w:val="24"/>
          <w:u w:val="single"/>
          <w:rtl/>
        </w:rPr>
        <w:t>ز</w:t>
      </w:r>
      <w:r w:rsidRPr="008953F6">
        <w:rPr>
          <w:rFonts w:asciiTheme="minorBidi" w:hAnsiTheme="minorBidi" w:hint="cs"/>
          <w:b/>
          <w:bCs/>
          <w:sz w:val="24"/>
          <w:szCs w:val="24"/>
          <w:u w:val="single"/>
          <w:rtl/>
        </w:rPr>
        <w:t xml:space="preserve">يادة </w:t>
      </w:r>
      <w:r w:rsidRPr="008953F6">
        <w:rPr>
          <w:rFonts w:asciiTheme="minorBidi" w:hAnsiTheme="minorBidi"/>
          <w:b/>
          <w:bCs/>
          <w:sz w:val="24"/>
          <w:szCs w:val="24"/>
          <w:u w:val="single"/>
          <w:rtl/>
        </w:rPr>
        <w:t>راتب</w:t>
      </w:r>
      <w:r w:rsidRPr="008953F6">
        <w:rPr>
          <w:rFonts w:asciiTheme="minorBidi" w:eastAsia="Times New Roman" w:hAnsiTheme="minorBidi"/>
          <w:b/>
          <w:bCs/>
          <w:color w:val="000000"/>
          <w:sz w:val="24"/>
          <w:szCs w:val="24"/>
          <w:u w:val="single"/>
          <w:rtl/>
        </w:rPr>
        <w:t xml:space="preserve"> الموظف عند ترقيته فيحصل على أول راتب درجة الوظيفة </w:t>
      </w:r>
      <w:r w:rsidRPr="008953F6">
        <w:rPr>
          <w:rFonts w:asciiTheme="minorBidi" w:eastAsia="Times New Roman" w:hAnsiTheme="minorBidi" w:hint="cs"/>
          <w:b/>
          <w:bCs/>
          <w:color w:val="000000"/>
          <w:sz w:val="24"/>
          <w:szCs w:val="24"/>
          <w:u w:val="single"/>
          <w:rtl/>
        </w:rPr>
        <w:t>المرقي</w:t>
      </w:r>
      <w:r w:rsidRPr="008953F6">
        <w:rPr>
          <w:rFonts w:asciiTheme="minorBidi" w:eastAsia="Times New Roman" w:hAnsiTheme="minorBidi"/>
          <w:b/>
          <w:bCs/>
          <w:color w:val="000000"/>
          <w:sz w:val="24"/>
          <w:szCs w:val="24"/>
          <w:u w:val="single"/>
          <w:rtl/>
        </w:rPr>
        <w:t xml:space="preserve"> إليها</w:t>
      </w:r>
      <w:r w:rsidRPr="008953F6">
        <w:rPr>
          <w:rFonts w:asciiTheme="minorBidi" w:hAnsiTheme="minorBidi"/>
          <w:b/>
          <w:bCs/>
          <w:sz w:val="24"/>
          <w:szCs w:val="24"/>
          <w:u w:val="single"/>
          <w:rtl/>
        </w:rPr>
        <w:t>.</w:t>
      </w:r>
    </w:p>
    <w:p w:rsidR="00F235A6" w:rsidRPr="000B76E8" w:rsidRDefault="00F235A6" w:rsidP="00F235A6">
      <w:pPr>
        <w:jc w:val="lowKashida"/>
        <w:rPr>
          <w:rFonts w:asciiTheme="minorBidi" w:hAnsiTheme="minorBidi"/>
          <w:b/>
          <w:bCs/>
          <w:sz w:val="24"/>
          <w:szCs w:val="24"/>
          <w:u w:val="single"/>
          <w:rtl/>
        </w:rPr>
      </w:pPr>
    </w:p>
    <w:p w:rsidR="00F235A6" w:rsidRDefault="00F235A6" w:rsidP="00F235A6">
      <w:pPr>
        <w:pStyle w:val="a3"/>
        <w:numPr>
          <w:ilvl w:val="0"/>
          <w:numId w:val="2"/>
        </w:numPr>
        <w:jc w:val="lowKashida"/>
        <w:rPr>
          <w:rFonts w:asciiTheme="minorBidi" w:hAnsiTheme="minorBidi" w:hint="cs"/>
          <w:b/>
          <w:bCs/>
          <w:sz w:val="24"/>
          <w:szCs w:val="24"/>
        </w:rPr>
      </w:pPr>
      <w:r w:rsidRPr="008953F6">
        <w:rPr>
          <w:rFonts w:asciiTheme="minorBidi" w:hAnsiTheme="minorBidi"/>
          <w:b/>
          <w:bCs/>
          <w:sz w:val="24"/>
          <w:szCs w:val="24"/>
          <w:rtl/>
        </w:rPr>
        <w:t xml:space="preserve">يتم شغل الوظيفة بصفة ثابتة، أو مؤقتة من خلال عدة طرق وهي: </w:t>
      </w:r>
      <w:r w:rsidRPr="008953F6">
        <w:rPr>
          <w:rFonts w:asciiTheme="minorBidi" w:hAnsiTheme="minorBidi"/>
          <w:b/>
          <w:bCs/>
          <w:sz w:val="24"/>
          <w:szCs w:val="24"/>
          <w:u w:val="single"/>
          <w:rtl/>
        </w:rPr>
        <w:t>التعيين والترقية والنقل والتكليف والتعاقد</w:t>
      </w:r>
      <w:r w:rsidRPr="008953F6">
        <w:rPr>
          <w:rFonts w:asciiTheme="minorBidi" w:hAnsiTheme="minorBidi"/>
          <w:b/>
          <w:bCs/>
          <w:sz w:val="24"/>
          <w:szCs w:val="24"/>
          <w:rtl/>
        </w:rPr>
        <w:t>.</w:t>
      </w:r>
    </w:p>
    <w:p w:rsidR="00F235A6" w:rsidRPr="000B76E8" w:rsidRDefault="00F235A6" w:rsidP="00F235A6">
      <w:pPr>
        <w:jc w:val="lowKashida"/>
        <w:rPr>
          <w:rFonts w:asciiTheme="minorBidi" w:hAnsiTheme="minorBidi"/>
          <w:b/>
          <w:bCs/>
          <w:sz w:val="24"/>
          <w:szCs w:val="24"/>
          <w:rtl/>
        </w:rPr>
      </w:pPr>
    </w:p>
    <w:p w:rsidR="00F235A6" w:rsidRPr="008953F6" w:rsidRDefault="00F235A6" w:rsidP="00F235A6">
      <w:pPr>
        <w:pStyle w:val="a3"/>
        <w:numPr>
          <w:ilvl w:val="0"/>
          <w:numId w:val="2"/>
        </w:numPr>
        <w:jc w:val="lowKashida"/>
        <w:rPr>
          <w:rFonts w:asciiTheme="minorBidi" w:hAnsiTheme="minorBidi"/>
          <w:b/>
          <w:bCs/>
          <w:sz w:val="24"/>
          <w:szCs w:val="24"/>
          <w:rtl/>
        </w:rPr>
      </w:pPr>
      <w:r w:rsidRPr="008953F6">
        <w:rPr>
          <w:rFonts w:asciiTheme="minorBidi" w:hAnsiTheme="minorBidi"/>
          <w:b/>
          <w:bCs/>
          <w:sz w:val="24"/>
          <w:szCs w:val="24"/>
          <w:rtl/>
        </w:rPr>
        <w:t>تنقسم الجنسية حسب مبادئ القانون الدولي الخاص الي:</w:t>
      </w:r>
    </w:p>
    <w:p w:rsidR="00F235A6" w:rsidRPr="000B76E8" w:rsidRDefault="00F235A6" w:rsidP="00F235A6">
      <w:pPr>
        <w:pStyle w:val="a3"/>
        <w:numPr>
          <w:ilvl w:val="0"/>
          <w:numId w:val="6"/>
        </w:numPr>
        <w:jc w:val="lowKashida"/>
        <w:rPr>
          <w:rFonts w:asciiTheme="minorBidi" w:hAnsiTheme="minorBidi"/>
          <w:b/>
          <w:bCs/>
          <w:sz w:val="24"/>
          <w:szCs w:val="24"/>
        </w:rPr>
      </w:pPr>
      <w:r w:rsidRPr="000B76E8">
        <w:rPr>
          <w:rFonts w:asciiTheme="minorBidi" w:hAnsiTheme="minorBidi"/>
          <w:b/>
          <w:bCs/>
          <w:sz w:val="24"/>
          <w:szCs w:val="24"/>
          <w:u w:val="single"/>
          <w:rtl/>
        </w:rPr>
        <w:t>جنسية أصلية</w:t>
      </w:r>
      <w:r w:rsidRPr="000B76E8">
        <w:rPr>
          <w:rFonts w:asciiTheme="minorBidi" w:hAnsiTheme="minorBidi"/>
          <w:b/>
          <w:bCs/>
          <w:sz w:val="24"/>
          <w:szCs w:val="24"/>
          <w:rtl/>
        </w:rPr>
        <w:t xml:space="preserve">: وهي </w:t>
      </w:r>
      <w:r w:rsidRPr="000B76E8">
        <w:rPr>
          <w:rFonts w:asciiTheme="minorBidi" w:hAnsiTheme="minorBidi"/>
          <w:b/>
          <w:bCs/>
          <w:sz w:val="24"/>
          <w:szCs w:val="24"/>
          <w:u w:val="single"/>
          <w:rtl/>
        </w:rPr>
        <w:t>التي يتمتع بها الشخص بموجب حق الاقليم الذي ولد ونشأ فيه أو بسبب انتسابه لوالدين يرجع أصولهما وولادتهما الي نفس البلد</w:t>
      </w:r>
    </w:p>
    <w:p w:rsidR="00F235A6" w:rsidRPr="008953F6" w:rsidRDefault="00F235A6" w:rsidP="00F235A6">
      <w:pPr>
        <w:pStyle w:val="a3"/>
        <w:numPr>
          <w:ilvl w:val="0"/>
          <w:numId w:val="6"/>
        </w:numPr>
        <w:jc w:val="lowKashida"/>
        <w:rPr>
          <w:rFonts w:asciiTheme="minorBidi" w:hAnsiTheme="minorBidi"/>
          <w:b/>
          <w:bCs/>
          <w:sz w:val="24"/>
          <w:szCs w:val="24"/>
        </w:rPr>
      </w:pPr>
      <w:r w:rsidRPr="008953F6">
        <w:rPr>
          <w:rFonts w:asciiTheme="minorBidi" w:hAnsiTheme="minorBidi"/>
          <w:b/>
          <w:bCs/>
          <w:sz w:val="24"/>
          <w:szCs w:val="24"/>
          <w:u w:val="single"/>
          <w:rtl/>
        </w:rPr>
        <w:t>جنسية مكتسبة</w:t>
      </w:r>
      <w:r w:rsidRPr="008953F6">
        <w:rPr>
          <w:rFonts w:asciiTheme="minorBidi" w:hAnsiTheme="minorBidi"/>
          <w:b/>
          <w:bCs/>
          <w:sz w:val="24"/>
          <w:szCs w:val="24"/>
          <w:rtl/>
        </w:rPr>
        <w:t xml:space="preserve">: وهي </w:t>
      </w:r>
      <w:r w:rsidRPr="008953F6">
        <w:rPr>
          <w:rFonts w:asciiTheme="minorBidi" w:hAnsiTheme="minorBidi"/>
          <w:b/>
          <w:bCs/>
          <w:sz w:val="24"/>
          <w:szCs w:val="24"/>
          <w:u w:val="single"/>
          <w:rtl/>
        </w:rPr>
        <w:t>التي يتمتع بها الشخص بعد منحها اياه بشروط محددة.</w:t>
      </w:r>
    </w:p>
    <w:p w:rsidR="00F235A6" w:rsidRDefault="00F235A6" w:rsidP="00F235A6">
      <w:pPr>
        <w:pStyle w:val="a3"/>
        <w:numPr>
          <w:ilvl w:val="0"/>
          <w:numId w:val="2"/>
        </w:numPr>
        <w:jc w:val="lowKashida"/>
        <w:rPr>
          <w:rFonts w:asciiTheme="minorBidi" w:hAnsiTheme="minorBidi" w:hint="cs"/>
          <w:b/>
          <w:bCs/>
          <w:sz w:val="24"/>
          <w:szCs w:val="24"/>
        </w:rPr>
      </w:pPr>
      <w:r w:rsidRPr="008953F6">
        <w:rPr>
          <w:rFonts w:asciiTheme="minorBidi" w:hAnsiTheme="minorBidi"/>
          <w:b/>
          <w:bCs/>
          <w:sz w:val="24"/>
          <w:szCs w:val="24"/>
          <w:rtl/>
        </w:rPr>
        <w:lastRenderedPageBreak/>
        <w:t xml:space="preserve">يتم اثبات الجنسية بموجب </w:t>
      </w:r>
      <w:r w:rsidRPr="008953F6">
        <w:rPr>
          <w:rFonts w:asciiTheme="minorBidi" w:hAnsiTheme="minorBidi"/>
          <w:b/>
          <w:bCs/>
          <w:sz w:val="24"/>
          <w:szCs w:val="24"/>
          <w:u w:val="single"/>
          <w:rtl/>
        </w:rPr>
        <w:t>حفيظة النفوس</w:t>
      </w:r>
      <w:r w:rsidRPr="008953F6">
        <w:rPr>
          <w:rFonts w:asciiTheme="minorBidi" w:hAnsiTheme="minorBidi"/>
          <w:b/>
          <w:bCs/>
          <w:sz w:val="24"/>
          <w:szCs w:val="24"/>
          <w:rtl/>
        </w:rPr>
        <w:t xml:space="preserve"> الصادرة وفقا لنظام الجنسية السعودية أو ما هو معمول به حاليا </w:t>
      </w:r>
      <w:r w:rsidRPr="008953F6">
        <w:rPr>
          <w:rFonts w:asciiTheme="minorBidi" w:hAnsiTheme="minorBidi"/>
          <w:b/>
          <w:bCs/>
          <w:sz w:val="24"/>
          <w:szCs w:val="24"/>
          <w:u w:val="single"/>
          <w:rtl/>
        </w:rPr>
        <w:t>مثل البطاقة الشخصية أو دفتر العائلة</w:t>
      </w:r>
      <w:r w:rsidRPr="008953F6">
        <w:rPr>
          <w:rFonts w:asciiTheme="minorBidi" w:hAnsiTheme="minorBidi"/>
          <w:b/>
          <w:bCs/>
          <w:sz w:val="24"/>
          <w:szCs w:val="24"/>
          <w:rtl/>
        </w:rPr>
        <w:t xml:space="preserve">. </w:t>
      </w:r>
    </w:p>
    <w:p w:rsidR="00F235A6" w:rsidRPr="000B76E8" w:rsidRDefault="00F235A6" w:rsidP="00F235A6">
      <w:pPr>
        <w:jc w:val="lowKashida"/>
        <w:rPr>
          <w:rFonts w:asciiTheme="minorBidi" w:hAnsiTheme="minorBidi"/>
          <w:b/>
          <w:bCs/>
          <w:sz w:val="24"/>
          <w:szCs w:val="24"/>
        </w:rPr>
      </w:pPr>
    </w:p>
    <w:p w:rsidR="00F235A6" w:rsidRDefault="00F235A6" w:rsidP="00F235A6">
      <w:pPr>
        <w:pStyle w:val="a3"/>
        <w:numPr>
          <w:ilvl w:val="0"/>
          <w:numId w:val="2"/>
        </w:numPr>
        <w:jc w:val="lowKashida"/>
        <w:rPr>
          <w:rFonts w:asciiTheme="minorBidi" w:hAnsiTheme="minorBidi" w:hint="cs"/>
          <w:b/>
          <w:bCs/>
          <w:sz w:val="24"/>
          <w:szCs w:val="24"/>
        </w:rPr>
      </w:pPr>
      <w:r w:rsidRPr="008953F6">
        <w:rPr>
          <w:rFonts w:asciiTheme="minorBidi" w:hAnsiTheme="minorBidi"/>
          <w:b/>
          <w:bCs/>
          <w:sz w:val="24"/>
          <w:szCs w:val="24"/>
          <w:u w:val="single"/>
          <w:rtl/>
        </w:rPr>
        <w:t>حسن السيرة والسلوك</w:t>
      </w:r>
      <w:r w:rsidRPr="008953F6">
        <w:rPr>
          <w:rFonts w:asciiTheme="minorBidi" w:hAnsiTheme="minorBidi"/>
          <w:b/>
          <w:bCs/>
          <w:sz w:val="24"/>
          <w:szCs w:val="24"/>
          <w:rtl/>
        </w:rPr>
        <w:t xml:space="preserve"> يعني الصفات الحميدة المعروفة عن المرء التي تتناقلها الألسن وتقر في أذهان الناس.</w:t>
      </w:r>
    </w:p>
    <w:p w:rsidR="00F235A6" w:rsidRPr="000B76E8" w:rsidRDefault="00F235A6" w:rsidP="00F235A6">
      <w:pPr>
        <w:jc w:val="lowKashida"/>
        <w:rPr>
          <w:rFonts w:asciiTheme="minorBidi" w:hAnsiTheme="minorBidi" w:hint="cs"/>
          <w:b/>
          <w:bCs/>
          <w:sz w:val="24"/>
          <w:szCs w:val="24"/>
          <w:u w:val="single"/>
          <w:rtl/>
        </w:rPr>
      </w:pPr>
    </w:p>
    <w:p w:rsidR="00F235A6" w:rsidRDefault="00F235A6" w:rsidP="00F235A6">
      <w:pPr>
        <w:pStyle w:val="a3"/>
        <w:ind w:left="0"/>
        <w:jc w:val="lowKashida"/>
        <w:rPr>
          <w:rFonts w:asciiTheme="minorBidi" w:hAnsiTheme="minorBidi" w:hint="cs"/>
          <w:b/>
          <w:bCs/>
          <w:sz w:val="24"/>
          <w:szCs w:val="24"/>
          <w:u w:val="single"/>
          <w:rtl/>
        </w:rPr>
      </w:pPr>
      <w:r w:rsidRPr="0035369D">
        <w:rPr>
          <w:rFonts w:asciiTheme="minorBidi" w:hAnsiTheme="minorBidi" w:hint="cs"/>
          <w:b/>
          <w:bCs/>
          <w:sz w:val="24"/>
          <w:szCs w:val="24"/>
          <w:u w:val="single"/>
          <w:rtl/>
        </w:rPr>
        <w:t>السؤال الثالث</w:t>
      </w:r>
      <w:r>
        <w:rPr>
          <w:rFonts w:asciiTheme="minorBidi" w:hAnsiTheme="minorBidi" w:hint="cs"/>
          <w:b/>
          <w:bCs/>
          <w:sz w:val="24"/>
          <w:szCs w:val="24"/>
          <w:u w:val="single"/>
          <w:rtl/>
        </w:rPr>
        <w:t>:</w:t>
      </w:r>
      <w:r w:rsidRPr="000B76E8">
        <w:rPr>
          <w:rFonts w:asciiTheme="minorBidi" w:hAnsiTheme="minorBidi" w:hint="cs"/>
          <w:b/>
          <w:bCs/>
          <w:sz w:val="24"/>
          <w:szCs w:val="24"/>
          <w:u w:val="single"/>
          <w:rtl/>
        </w:rPr>
        <w:t xml:space="preserve"> </w:t>
      </w:r>
      <w:r>
        <w:rPr>
          <w:rFonts w:asciiTheme="minorBidi" w:hAnsiTheme="minorBidi" w:hint="cs"/>
          <w:b/>
          <w:bCs/>
          <w:sz w:val="24"/>
          <w:szCs w:val="24"/>
          <w:u w:val="single"/>
          <w:rtl/>
        </w:rPr>
        <w:t>(5 درجات)</w:t>
      </w:r>
    </w:p>
    <w:p w:rsidR="00F235A6" w:rsidRPr="009F453F" w:rsidRDefault="00F235A6" w:rsidP="00F235A6">
      <w:pPr>
        <w:pStyle w:val="a3"/>
        <w:numPr>
          <w:ilvl w:val="0"/>
          <w:numId w:val="7"/>
        </w:numPr>
        <w:jc w:val="lowKashida"/>
        <w:rPr>
          <w:rFonts w:asciiTheme="minorBidi" w:hAnsiTheme="minorBidi" w:hint="cs"/>
          <w:b/>
          <w:bCs/>
          <w:sz w:val="24"/>
          <w:szCs w:val="24"/>
        </w:rPr>
      </w:pPr>
      <w:r w:rsidRPr="009F453F">
        <w:rPr>
          <w:rFonts w:asciiTheme="minorBidi" w:hAnsiTheme="minorBidi"/>
          <w:b/>
          <w:bCs/>
          <w:sz w:val="24"/>
          <w:szCs w:val="24"/>
          <w:rtl/>
        </w:rPr>
        <w:t>ما هي الواجبات الوظيفيَّة الإيجابيَّة؟</w:t>
      </w:r>
    </w:p>
    <w:p w:rsidR="00F235A6" w:rsidRDefault="00F235A6" w:rsidP="00F235A6">
      <w:pPr>
        <w:jc w:val="lowKashida"/>
        <w:rPr>
          <w:rFonts w:asciiTheme="minorBidi" w:hAnsiTheme="minorBidi" w:hint="cs"/>
          <w:b/>
          <w:bCs/>
          <w:sz w:val="24"/>
          <w:szCs w:val="24"/>
          <w:rtl/>
        </w:rPr>
      </w:pPr>
    </w:p>
    <w:p w:rsidR="00F235A6" w:rsidRDefault="00F235A6" w:rsidP="00F235A6">
      <w:pPr>
        <w:jc w:val="lowKashida"/>
        <w:rPr>
          <w:rFonts w:asciiTheme="minorBidi" w:hAnsiTheme="minorBidi" w:hint="cs"/>
          <w:b/>
          <w:bCs/>
          <w:sz w:val="24"/>
          <w:szCs w:val="24"/>
          <w:rtl/>
        </w:rPr>
      </w:pPr>
    </w:p>
    <w:p w:rsidR="00F235A6" w:rsidRPr="001D6116" w:rsidRDefault="00F235A6" w:rsidP="00F235A6">
      <w:pPr>
        <w:jc w:val="lowKashida"/>
        <w:rPr>
          <w:rFonts w:asciiTheme="minorBidi" w:hAnsiTheme="minorBidi" w:hint="cs"/>
          <w:b/>
          <w:bCs/>
          <w:sz w:val="24"/>
          <w:szCs w:val="24"/>
        </w:rPr>
      </w:pPr>
    </w:p>
    <w:p w:rsidR="00F235A6" w:rsidRPr="001D6116" w:rsidRDefault="00F235A6" w:rsidP="00F235A6">
      <w:pPr>
        <w:pStyle w:val="a3"/>
        <w:numPr>
          <w:ilvl w:val="0"/>
          <w:numId w:val="7"/>
        </w:numPr>
        <w:jc w:val="lowKashida"/>
        <w:rPr>
          <w:rFonts w:asciiTheme="minorBidi" w:hAnsiTheme="minorBidi" w:hint="cs"/>
          <w:b/>
          <w:bCs/>
          <w:sz w:val="24"/>
          <w:szCs w:val="24"/>
        </w:rPr>
      </w:pPr>
      <w:r w:rsidRPr="001D6116">
        <w:rPr>
          <w:rFonts w:asciiTheme="minorBidi" w:hAnsiTheme="minorBidi"/>
          <w:b/>
          <w:bCs/>
          <w:sz w:val="24"/>
          <w:szCs w:val="24"/>
          <w:rtl/>
        </w:rPr>
        <w:t>ما هي الآثار السلبية لإحداث الوظائف العامة؟</w:t>
      </w:r>
    </w:p>
    <w:p w:rsidR="00F235A6" w:rsidRDefault="00F235A6" w:rsidP="00F235A6">
      <w:pPr>
        <w:pStyle w:val="a3"/>
        <w:jc w:val="lowKashida"/>
        <w:rPr>
          <w:rFonts w:asciiTheme="minorBidi" w:hAnsiTheme="minorBidi" w:hint="cs"/>
          <w:b/>
          <w:bCs/>
          <w:sz w:val="24"/>
          <w:szCs w:val="24"/>
          <w:rtl/>
        </w:rPr>
      </w:pPr>
    </w:p>
    <w:p w:rsidR="00F235A6" w:rsidRDefault="00F235A6" w:rsidP="00F235A6">
      <w:pPr>
        <w:pStyle w:val="a3"/>
        <w:jc w:val="lowKashida"/>
        <w:rPr>
          <w:rFonts w:asciiTheme="minorBidi" w:hAnsiTheme="minorBidi" w:hint="cs"/>
          <w:b/>
          <w:bCs/>
          <w:sz w:val="24"/>
          <w:szCs w:val="24"/>
          <w:rtl/>
        </w:rPr>
      </w:pPr>
    </w:p>
    <w:p w:rsidR="00F235A6" w:rsidRDefault="00F235A6" w:rsidP="00F235A6">
      <w:pPr>
        <w:pStyle w:val="a3"/>
        <w:jc w:val="lowKashida"/>
        <w:rPr>
          <w:rFonts w:asciiTheme="minorBidi" w:hAnsiTheme="minorBidi" w:hint="cs"/>
          <w:b/>
          <w:bCs/>
          <w:sz w:val="24"/>
          <w:szCs w:val="24"/>
          <w:rtl/>
        </w:rPr>
      </w:pPr>
    </w:p>
    <w:p w:rsidR="00F235A6" w:rsidRDefault="00F235A6" w:rsidP="00F235A6">
      <w:pPr>
        <w:pStyle w:val="a3"/>
        <w:jc w:val="lowKashida"/>
        <w:rPr>
          <w:rFonts w:asciiTheme="minorBidi" w:hAnsiTheme="minorBidi" w:hint="cs"/>
          <w:b/>
          <w:bCs/>
          <w:sz w:val="24"/>
          <w:szCs w:val="24"/>
          <w:rtl/>
        </w:rPr>
      </w:pPr>
    </w:p>
    <w:p w:rsidR="00F235A6" w:rsidRPr="001D6116" w:rsidRDefault="00F235A6" w:rsidP="00F235A6">
      <w:pPr>
        <w:pStyle w:val="a3"/>
        <w:jc w:val="lowKashida"/>
        <w:rPr>
          <w:rFonts w:asciiTheme="minorBidi" w:hAnsiTheme="minorBidi"/>
          <w:b/>
          <w:bCs/>
          <w:sz w:val="24"/>
          <w:szCs w:val="24"/>
          <w:rtl/>
        </w:rPr>
      </w:pPr>
    </w:p>
    <w:p w:rsidR="00F235A6" w:rsidRPr="001D6116" w:rsidRDefault="00F235A6" w:rsidP="00F235A6">
      <w:pPr>
        <w:pStyle w:val="a3"/>
        <w:numPr>
          <w:ilvl w:val="0"/>
          <w:numId w:val="7"/>
        </w:numPr>
        <w:jc w:val="lowKashida"/>
        <w:rPr>
          <w:rFonts w:asciiTheme="minorBidi" w:hAnsiTheme="minorBidi" w:hint="cs"/>
          <w:b/>
          <w:bCs/>
          <w:sz w:val="24"/>
          <w:szCs w:val="24"/>
        </w:rPr>
      </w:pPr>
      <w:r w:rsidRPr="001D6116">
        <w:rPr>
          <w:rFonts w:asciiTheme="minorBidi" w:hAnsiTheme="minorBidi"/>
          <w:b/>
          <w:bCs/>
          <w:sz w:val="24"/>
          <w:szCs w:val="24"/>
          <w:rtl/>
        </w:rPr>
        <w:t>ما هي الادارات والأجهزة المختصة في احداث الوظائف؟</w:t>
      </w:r>
    </w:p>
    <w:p w:rsidR="00F235A6" w:rsidRDefault="00F235A6" w:rsidP="00F235A6">
      <w:pPr>
        <w:pStyle w:val="a3"/>
        <w:jc w:val="lowKashida"/>
        <w:rPr>
          <w:rFonts w:asciiTheme="minorBidi" w:hAnsiTheme="minorBidi" w:hint="cs"/>
          <w:b/>
          <w:bCs/>
          <w:sz w:val="24"/>
          <w:szCs w:val="24"/>
          <w:rtl/>
        </w:rPr>
      </w:pPr>
    </w:p>
    <w:p w:rsidR="00F235A6" w:rsidRDefault="00F235A6" w:rsidP="00F235A6">
      <w:pPr>
        <w:pStyle w:val="a3"/>
        <w:jc w:val="lowKashida"/>
        <w:rPr>
          <w:rFonts w:asciiTheme="minorBidi" w:hAnsiTheme="minorBidi" w:hint="cs"/>
          <w:b/>
          <w:bCs/>
          <w:sz w:val="24"/>
          <w:szCs w:val="24"/>
          <w:rtl/>
        </w:rPr>
      </w:pPr>
    </w:p>
    <w:p w:rsidR="00F235A6" w:rsidRDefault="00F235A6" w:rsidP="00F235A6">
      <w:pPr>
        <w:pStyle w:val="a3"/>
        <w:jc w:val="lowKashida"/>
        <w:rPr>
          <w:rFonts w:asciiTheme="minorBidi" w:hAnsiTheme="minorBidi" w:hint="cs"/>
          <w:b/>
          <w:bCs/>
          <w:sz w:val="24"/>
          <w:szCs w:val="24"/>
          <w:rtl/>
        </w:rPr>
      </w:pPr>
    </w:p>
    <w:p w:rsidR="00F235A6" w:rsidRDefault="00F235A6" w:rsidP="00F235A6">
      <w:pPr>
        <w:pStyle w:val="a3"/>
        <w:jc w:val="lowKashida"/>
        <w:rPr>
          <w:rFonts w:asciiTheme="minorBidi" w:hAnsiTheme="minorBidi" w:hint="cs"/>
          <w:b/>
          <w:bCs/>
          <w:sz w:val="24"/>
          <w:szCs w:val="24"/>
          <w:rtl/>
        </w:rPr>
      </w:pPr>
    </w:p>
    <w:p w:rsidR="00F235A6" w:rsidRPr="001D6116" w:rsidRDefault="00F235A6" w:rsidP="00F235A6">
      <w:pPr>
        <w:pStyle w:val="a3"/>
        <w:jc w:val="lowKashida"/>
        <w:rPr>
          <w:rFonts w:asciiTheme="minorBidi" w:hAnsiTheme="minorBidi" w:hint="cs"/>
          <w:b/>
          <w:bCs/>
          <w:sz w:val="24"/>
          <w:szCs w:val="24"/>
        </w:rPr>
      </w:pPr>
    </w:p>
    <w:p w:rsidR="00F235A6" w:rsidRDefault="00F235A6" w:rsidP="00F235A6">
      <w:pPr>
        <w:pStyle w:val="a3"/>
        <w:numPr>
          <w:ilvl w:val="0"/>
          <w:numId w:val="7"/>
        </w:numPr>
        <w:jc w:val="lowKashida"/>
        <w:rPr>
          <w:rFonts w:asciiTheme="minorBidi" w:hAnsiTheme="minorBidi" w:hint="cs"/>
          <w:b/>
          <w:bCs/>
          <w:sz w:val="24"/>
          <w:szCs w:val="24"/>
        </w:rPr>
      </w:pPr>
      <w:r w:rsidRPr="001D6116">
        <w:rPr>
          <w:rFonts w:asciiTheme="minorBidi" w:hAnsiTheme="minorBidi"/>
          <w:b/>
          <w:bCs/>
          <w:sz w:val="24"/>
          <w:szCs w:val="24"/>
          <w:rtl/>
        </w:rPr>
        <w:t>أذكر بعض الاستثناءات المبنية علي أسس موضوعية علي مبدأ المساواة في التعيين؟</w:t>
      </w:r>
    </w:p>
    <w:p w:rsidR="00F235A6" w:rsidRDefault="00F235A6" w:rsidP="00F235A6">
      <w:pPr>
        <w:jc w:val="lowKashida"/>
        <w:rPr>
          <w:rFonts w:asciiTheme="minorBidi" w:hAnsiTheme="minorBidi" w:hint="cs"/>
          <w:b/>
          <w:bCs/>
          <w:sz w:val="24"/>
          <w:szCs w:val="24"/>
          <w:rtl/>
        </w:rPr>
      </w:pPr>
    </w:p>
    <w:p w:rsidR="00F235A6" w:rsidRDefault="00F235A6" w:rsidP="00F235A6">
      <w:pPr>
        <w:jc w:val="lowKashida"/>
        <w:rPr>
          <w:rFonts w:asciiTheme="minorBidi" w:hAnsiTheme="minorBidi" w:hint="cs"/>
          <w:b/>
          <w:bCs/>
          <w:sz w:val="24"/>
          <w:szCs w:val="24"/>
          <w:rtl/>
        </w:rPr>
      </w:pPr>
    </w:p>
    <w:p w:rsidR="00F235A6" w:rsidRDefault="00F235A6" w:rsidP="00F235A6">
      <w:pPr>
        <w:jc w:val="lowKashida"/>
        <w:rPr>
          <w:rFonts w:asciiTheme="minorBidi" w:hAnsiTheme="minorBidi" w:hint="cs"/>
          <w:b/>
          <w:bCs/>
          <w:sz w:val="24"/>
          <w:szCs w:val="24"/>
          <w:rtl/>
        </w:rPr>
      </w:pPr>
    </w:p>
    <w:p w:rsidR="00F235A6" w:rsidRDefault="00F235A6" w:rsidP="00F235A6">
      <w:pPr>
        <w:jc w:val="lowKashida"/>
        <w:rPr>
          <w:rFonts w:asciiTheme="minorBidi" w:hAnsiTheme="minorBidi" w:hint="cs"/>
          <w:b/>
          <w:bCs/>
          <w:sz w:val="24"/>
          <w:szCs w:val="24"/>
          <w:rtl/>
        </w:rPr>
      </w:pPr>
    </w:p>
    <w:p w:rsidR="00F235A6" w:rsidRPr="00542CA0" w:rsidRDefault="00F235A6" w:rsidP="00F235A6">
      <w:pPr>
        <w:jc w:val="center"/>
        <w:rPr>
          <w:rFonts w:asciiTheme="minorBidi" w:hAnsiTheme="minorBidi"/>
          <w:b/>
          <w:bCs/>
          <w:sz w:val="24"/>
          <w:szCs w:val="24"/>
          <w:rtl/>
        </w:rPr>
      </w:pPr>
      <w:r>
        <w:rPr>
          <w:rFonts w:asciiTheme="minorBidi" w:hAnsiTheme="minorBidi" w:hint="cs"/>
          <w:b/>
          <w:bCs/>
          <w:sz w:val="24"/>
          <w:szCs w:val="24"/>
          <w:rtl/>
        </w:rPr>
        <w:t xml:space="preserve">مع تمنياتي بالتوفيق     د/ عاطف محمد عبد الباري ايميل    </w:t>
      </w:r>
      <w:r>
        <w:rPr>
          <w:rFonts w:asciiTheme="minorBidi" w:hAnsiTheme="minorBidi"/>
          <w:b/>
          <w:bCs/>
          <w:sz w:val="24"/>
          <w:szCs w:val="24"/>
        </w:rPr>
        <w:t>dr_atef71@yahoo.com</w:t>
      </w:r>
    </w:p>
    <w:p w:rsidR="00542CA0" w:rsidRPr="00F235A6" w:rsidRDefault="00542CA0" w:rsidP="00F235A6">
      <w:pPr>
        <w:rPr>
          <w:sz w:val="24"/>
          <w:rtl/>
        </w:rPr>
      </w:pPr>
    </w:p>
    <w:sectPr w:rsidR="00542CA0" w:rsidRPr="00F235A6" w:rsidSect="008F33D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88" w:rsidRDefault="00C41288" w:rsidP="00D31D14">
      <w:pPr>
        <w:spacing w:after="0" w:line="240" w:lineRule="auto"/>
      </w:pPr>
      <w:r>
        <w:separator/>
      </w:r>
    </w:p>
  </w:endnote>
  <w:endnote w:type="continuationSeparator" w:id="1">
    <w:p w:rsidR="00C41288" w:rsidRDefault="00C41288" w:rsidP="00D31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2275784"/>
      <w:docPartObj>
        <w:docPartGallery w:val="Page Numbers (Bottom of Page)"/>
        <w:docPartUnique/>
      </w:docPartObj>
    </w:sdtPr>
    <w:sdtContent>
      <w:p w:rsidR="00A0473C" w:rsidRDefault="00D31D14">
        <w:pPr>
          <w:pStyle w:val="a4"/>
          <w:jc w:val="center"/>
        </w:pPr>
        <w:r>
          <w:fldChar w:fldCharType="begin"/>
        </w:r>
        <w:r w:rsidR="00377024">
          <w:instrText>PAGE   \* MERGEFORMAT</w:instrText>
        </w:r>
        <w:r>
          <w:fldChar w:fldCharType="separate"/>
        </w:r>
        <w:r w:rsidR="00F235A6" w:rsidRPr="00F235A6">
          <w:rPr>
            <w:noProof/>
            <w:rtl/>
            <w:lang w:val="ar-SA"/>
          </w:rPr>
          <w:t>2</w:t>
        </w:r>
        <w:r>
          <w:fldChar w:fldCharType="end"/>
        </w:r>
      </w:p>
    </w:sdtContent>
  </w:sdt>
  <w:p w:rsidR="00A0473C" w:rsidRDefault="00C412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88" w:rsidRDefault="00C41288" w:rsidP="00D31D14">
      <w:pPr>
        <w:spacing w:after="0" w:line="240" w:lineRule="auto"/>
      </w:pPr>
      <w:r>
        <w:separator/>
      </w:r>
    </w:p>
  </w:footnote>
  <w:footnote w:type="continuationSeparator" w:id="1">
    <w:p w:rsidR="00C41288" w:rsidRDefault="00C41288" w:rsidP="00D31D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F65"/>
    <w:multiLevelType w:val="hybridMultilevel"/>
    <w:tmpl w:val="7C7883A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143DE"/>
    <w:multiLevelType w:val="hybridMultilevel"/>
    <w:tmpl w:val="9EFA538A"/>
    <w:lvl w:ilvl="0" w:tplc="21D8A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4749A"/>
    <w:multiLevelType w:val="hybridMultilevel"/>
    <w:tmpl w:val="157C73D4"/>
    <w:lvl w:ilvl="0" w:tplc="FF283E2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E34BA"/>
    <w:multiLevelType w:val="hybridMultilevel"/>
    <w:tmpl w:val="26B2E07E"/>
    <w:lvl w:ilvl="0" w:tplc="153C10F0">
      <w:start w:val="1"/>
      <w:numFmt w:val="arabicAlpha"/>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8411C"/>
    <w:multiLevelType w:val="hybridMultilevel"/>
    <w:tmpl w:val="2D2AEA58"/>
    <w:lvl w:ilvl="0" w:tplc="D8C22DC0">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722072"/>
    <w:multiLevelType w:val="hybridMultilevel"/>
    <w:tmpl w:val="B4A24DB0"/>
    <w:lvl w:ilvl="0" w:tplc="06089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B7367"/>
    <w:multiLevelType w:val="hybridMultilevel"/>
    <w:tmpl w:val="8FEAA07E"/>
    <w:lvl w:ilvl="0" w:tplc="8380636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0136"/>
    <w:rsid w:val="000B76E8"/>
    <w:rsid w:val="001B784E"/>
    <w:rsid w:val="001C4EBC"/>
    <w:rsid w:val="001D6116"/>
    <w:rsid w:val="002E237A"/>
    <w:rsid w:val="0034277C"/>
    <w:rsid w:val="0035369D"/>
    <w:rsid w:val="00377024"/>
    <w:rsid w:val="003D5268"/>
    <w:rsid w:val="004753E6"/>
    <w:rsid w:val="00542CA0"/>
    <w:rsid w:val="00893174"/>
    <w:rsid w:val="008E024B"/>
    <w:rsid w:val="009F453F"/>
    <w:rsid w:val="00BD0136"/>
    <w:rsid w:val="00C41288"/>
    <w:rsid w:val="00D31D14"/>
    <w:rsid w:val="00F235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1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136"/>
    <w:pPr>
      <w:ind w:left="720"/>
      <w:contextualSpacing/>
    </w:pPr>
  </w:style>
  <w:style w:type="paragraph" w:styleId="a4">
    <w:name w:val="footer"/>
    <w:basedOn w:val="a"/>
    <w:link w:val="Char"/>
    <w:uiPriority w:val="99"/>
    <w:unhideWhenUsed/>
    <w:rsid w:val="00BD0136"/>
    <w:pPr>
      <w:tabs>
        <w:tab w:val="center" w:pos="4153"/>
        <w:tab w:val="right" w:pos="8306"/>
      </w:tabs>
      <w:spacing w:after="0" w:line="240" w:lineRule="auto"/>
    </w:pPr>
  </w:style>
  <w:style w:type="character" w:customStyle="1" w:styleId="Char">
    <w:name w:val="تذييل صفحة Char"/>
    <w:basedOn w:val="a0"/>
    <w:link w:val="a4"/>
    <w:uiPriority w:val="99"/>
    <w:rsid w:val="00BD0136"/>
  </w:style>
</w:styles>
</file>

<file path=word/webSettings.xml><?xml version="1.0" encoding="utf-8"?>
<w:webSettings xmlns:r="http://schemas.openxmlformats.org/officeDocument/2006/relationships" xmlns:w="http://schemas.openxmlformats.org/wordprocessingml/2006/main">
  <w:divs>
    <w:div w:id="21162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dc:creator>
  <cp:lastModifiedBy>brook</cp:lastModifiedBy>
  <cp:revision>15</cp:revision>
  <dcterms:created xsi:type="dcterms:W3CDTF">2014-11-02T13:18:00Z</dcterms:created>
  <dcterms:modified xsi:type="dcterms:W3CDTF">2014-11-02T14:13:00Z</dcterms:modified>
</cp:coreProperties>
</file>