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C" w:rsidRDefault="003260B4" w:rsidP="003260B4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برنامج استقطاب</w:t>
      </w:r>
    </w:p>
    <w:p w:rsidR="00711BCB" w:rsidRDefault="00711BCB" w:rsidP="004C6D0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Style w:val="a5"/>
          <w:rFonts w:ascii="Tahoma" w:hAnsi="Tahoma" w:cs="Tahoma" w:hint="cs"/>
          <w:color w:val="314318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أهداف البرنامج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</w:rPr>
      </w:pPr>
      <w:bookmarkStart w:id="0" w:name="_GoBack"/>
      <w:r w:rsidRPr="00711BCB">
        <w:rPr>
          <w:rFonts w:ascii="Tahoma" w:hAnsi="Tahoma" w:cs="Tahoma"/>
          <w:color w:val="314318"/>
          <w:sz w:val="22"/>
          <w:szCs w:val="22"/>
          <w:rtl/>
        </w:rPr>
        <w:t>·العمل على استقطاب المتميزين من خريجي البرنامج في التخصصات العلمية التي تحتاجها الجامعة .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·تعزيز المكانة العلمية والعالمية للجامعة ، والتعريف بأدوارها ونشاطاتها الاكاديمية والعلمية والبحثية.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·تنويع الخلفيات العلمية لمنسوبي ومنسوبات الجامعة من خلال استقطاب الخريجين من دول مختلفة.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·تحقيق الاستغلال الأمثل والأكفأ للموارد البشرية في برنامج خادم الحرمين الشريفين للابتعاث الخارجي.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·ربط الجامعة بالمراكز والجامعات العلمية المتقدمة في التصنيف العالمي من خلال المبتعثين المستقطبين لهذه المراكز والجامعات.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·بناء خارطة معرفية مستقبلية توضح بشكل علمي كافة التخصصات والبرامج العلمية المطلوبة داخل الجامعة.</w:t>
      </w:r>
    </w:p>
    <w:p w:rsidR="00711BCB" w:rsidRPr="00711BCB" w:rsidRDefault="00711BCB" w:rsidP="00711BCB">
      <w:pPr>
        <w:pStyle w:val="a4"/>
        <w:numPr>
          <w:ilvl w:val="0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·قاعدة بيانات متكاملة عن الوضع الحالي لبرنامج خادم الحرمين الشريفين للابتعاث بكافة تفاصيله، تكون متاحة لإدارة الجامعة للاستفادة منها مستقبلا في استقطاب هؤلاء المتميزين والتواصل معهم. بناء</w:t>
      </w:r>
    </w:p>
    <w:p w:rsidR="00711BCB" w:rsidRPr="00711BCB" w:rsidRDefault="00711BCB" w:rsidP="00711BCB">
      <w:pPr>
        <w:pStyle w:val="a4"/>
        <w:numPr>
          <w:ilvl w:val="1"/>
          <w:numId w:val="31"/>
        </w:numPr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711BCB">
        <w:rPr>
          <w:rFonts w:ascii="Tahoma" w:hAnsi="Tahoma" w:cs="Tahoma"/>
          <w:color w:val="314318"/>
          <w:sz w:val="22"/>
          <w:szCs w:val="22"/>
          <w:rtl/>
        </w:rPr>
        <w:t>تطوير العلاقة الأكاديمية والإدارية مع كافة العاملين في الملحقيات الثقافية والاستفادة خدماتها. </w:t>
      </w:r>
    </w:p>
    <w:bookmarkEnd w:id="0"/>
    <w:p w:rsidR="004C6D06" w:rsidRPr="003260B4" w:rsidRDefault="004C6D06" w:rsidP="004C6D06">
      <w:pPr>
        <w:rPr>
          <w:rFonts w:hint="cs"/>
          <w:rtl/>
        </w:rPr>
      </w:pPr>
    </w:p>
    <w:sectPr w:rsidR="004C6D06" w:rsidRPr="003260B4" w:rsidSect="00F3198C">
      <w:pgSz w:w="11906" w:h="16838"/>
      <w:pgMar w:top="568" w:right="1133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1EA9"/>
    <w:multiLevelType w:val="hybridMultilevel"/>
    <w:tmpl w:val="F55A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F29FD"/>
    <w:multiLevelType w:val="hybridMultilevel"/>
    <w:tmpl w:val="A1B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B074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30"/>
  </w:num>
  <w:num w:numId="6">
    <w:abstractNumId w:val="13"/>
  </w:num>
  <w:num w:numId="7">
    <w:abstractNumId w:val="9"/>
  </w:num>
  <w:num w:numId="8">
    <w:abstractNumId w:val="29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2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7"/>
  </w:num>
  <w:num w:numId="20">
    <w:abstractNumId w:val="18"/>
  </w:num>
  <w:num w:numId="21">
    <w:abstractNumId w:val="23"/>
  </w:num>
  <w:num w:numId="22">
    <w:abstractNumId w:val="28"/>
  </w:num>
  <w:num w:numId="23">
    <w:abstractNumId w:val="15"/>
  </w:num>
  <w:num w:numId="24">
    <w:abstractNumId w:val="26"/>
  </w:num>
  <w:num w:numId="25">
    <w:abstractNumId w:val="19"/>
  </w:num>
  <w:num w:numId="26">
    <w:abstractNumId w:val="25"/>
  </w:num>
  <w:num w:numId="27">
    <w:abstractNumId w:val="14"/>
  </w:num>
  <w:num w:numId="28">
    <w:abstractNumId w:val="20"/>
  </w:num>
  <w:num w:numId="29">
    <w:abstractNumId w:val="5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B0AAF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16787"/>
    <w:rsid w:val="003260B4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4C6D06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1BCB"/>
    <w:rsid w:val="00712B47"/>
    <w:rsid w:val="00712D82"/>
    <w:rsid w:val="00712DDB"/>
    <w:rsid w:val="0073764B"/>
    <w:rsid w:val="007449B4"/>
    <w:rsid w:val="00783330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B5E5E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17D57"/>
    <w:rsid w:val="00E222F2"/>
    <w:rsid w:val="00E57BEE"/>
    <w:rsid w:val="00E72199"/>
    <w:rsid w:val="00E91AC0"/>
    <w:rsid w:val="00E97719"/>
    <w:rsid w:val="00EF15C2"/>
    <w:rsid w:val="00EF799B"/>
    <w:rsid w:val="00F02509"/>
    <w:rsid w:val="00F30372"/>
    <w:rsid w:val="00F3198C"/>
    <w:rsid w:val="00F323BE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2015-04-15T17:17:00Z</cp:lastPrinted>
  <dcterms:created xsi:type="dcterms:W3CDTF">2015-04-15T17:18:00Z</dcterms:created>
  <dcterms:modified xsi:type="dcterms:W3CDTF">2015-04-15T17:18:00Z</dcterms:modified>
</cp:coreProperties>
</file>