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D4" w:rsidRDefault="001F2B01" w:rsidP="00590F00">
      <w:pPr>
        <w:shd w:val="clear" w:color="auto" w:fill="BFBFBF" w:themeFill="background1" w:themeFillShade="B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</w:pPr>
      <w:bookmarkStart w:id="0" w:name="_GoBack"/>
      <w:r>
        <w:rPr>
          <w:rFonts w:ascii="Arial" w:eastAsia="Times New Roman" w:hAnsi="Arial" w:cs="Arial" w:hint="cs"/>
          <w:b/>
          <w:bCs/>
          <w:color w:val="943634" w:themeColor="accent2" w:themeShade="BF"/>
          <w:sz w:val="32"/>
          <w:szCs w:val="32"/>
          <w:shd w:val="clear" w:color="auto" w:fill="BFBFBF" w:themeFill="background1" w:themeFillShade="BF"/>
          <w:rtl/>
        </w:rPr>
        <w:t xml:space="preserve">جامعة المجمعة </w:t>
      </w:r>
      <w:r w:rsidR="00590F00">
        <w:rPr>
          <w:rFonts w:ascii="Arial" w:eastAsia="Times New Roman" w:hAnsi="Arial" w:cs="Arial" w:hint="cs"/>
          <w:b/>
          <w:bCs/>
          <w:color w:val="943634" w:themeColor="accent2" w:themeShade="BF"/>
          <w:sz w:val="32"/>
          <w:szCs w:val="32"/>
          <w:shd w:val="clear" w:color="auto" w:fill="BFBFBF" w:themeFill="background1" w:themeFillShade="BF"/>
          <w:rtl/>
        </w:rPr>
        <w:t>تختتم المشاركة الأولى</w:t>
      </w:r>
      <w:r>
        <w:rPr>
          <w:rFonts w:ascii="Arial" w:eastAsia="Times New Roman" w:hAnsi="Arial" w:cs="Arial" w:hint="cs"/>
          <w:b/>
          <w:bCs/>
          <w:color w:val="943634" w:themeColor="accent2" w:themeShade="BF"/>
          <w:sz w:val="32"/>
          <w:szCs w:val="32"/>
          <w:shd w:val="clear" w:color="auto" w:fill="BFBFBF" w:themeFill="background1" w:themeFillShade="BF"/>
          <w:rtl/>
        </w:rPr>
        <w:t xml:space="preserve"> بمعرض الرياض الدولي </w:t>
      </w:r>
      <w:r w:rsidR="00590F00">
        <w:rPr>
          <w:rFonts w:ascii="Arial" w:eastAsia="Times New Roman" w:hAnsi="Arial" w:cs="Arial" w:hint="cs"/>
          <w:b/>
          <w:bCs/>
          <w:color w:val="943634" w:themeColor="accent2" w:themeShade="BF"/>
          <w:sz w:val="32"/>
          <w:szCs w:val="32"/>
          <w:shd w:val="clear" w:color="auto" w:fill="BFBFBF" w:themeFill="background1" w:themeFillShade="BF"/>
          <w:rtl/>
        </w:rPr>
        <w:t>للكتاب</w:t>
      </w:r>
    </w:p>
    <w:bookmarkEnd w:id="0"/>
    <w:p w:rsidR="008677E7" w:rsidRDefault="008677E7" w:rsidP="008677E7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 w:hint="cs"/>
          <w:color w:val="222222"/>
          <w:sz w:val="28"/>
          <w:szCs w:val="28"/>
          <w:rtl/>
        </w:rPr>
      </w:pPr>
    </w:p>
    <w:p w:rsidR="006E785E" w:rsidRPr="008677E7" w:rsidRDefault="003C159E" w:rsidP="008677E7">
      <w:pPr>
        <w:shd w:val="clear" w:color="auto" w:fill="FFFFFF"/>
        <w:bidi w:val="0"/>
        <w:spacing w:after="0" w:line="36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8677E7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اختتمت الجامعة المشاركة الأولى </w:t>
      </w:r>
      <w:r w:rsidR="0091510E" w:rsidRPr="008677E7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في فعاليات معرض الرياض الدولي للكتاب في دورته الحالية للعام 1436 هـ ، حيث مثل الجامعة في هذه المشاركة مركز النشر والترجمة التابع لوكالة الجامعة للدراسات العليا والبحث العلمي ، و الموكل إليه التنسيق والإعداد الكامل لعرض الكتب المنشورة بالمركز ،والكتب المؤلفة لأعضاء هيئة التدريس بالجامعة ، والمجلات العلمية الصادرة عن الجامعة والنشرات العلمية والتعريفية بالجامعة</w:t>
      </w:r>
      <w:r w:rsidRPr="008677E7">
        <w:rPr>
          <w:rFonts w:ascii="Arial" w:eastAsia="Times New Roman" w:hAnsi="Arial" w:cs="Arial"/>
          <w:color w:val="222222"/>
          <w:sz w:val="28"/>
          <w:szCs w:val="28"/>
          <w:rtl/>
        </w:rPr>
        <w:t>.</w:t>
      </w:r>
      <w:r w:rsidR="0091510E" w:rsidRPr="008677E7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</w:p>
    <w:p w:rsidR="006E785E" w:rsidRPr="008677E7" w:rsidRDefault="006E785E" w:rsidP="008677E7">
      <w:pPr>
        <w:shd w:val="clear" w:color="auto" w:fill="FFFFFF"/>
        <w:bidi w:val="0"/>
        <w:spacing w:after="0" w:line="360" w:lineRule="auto"/>
        <w:jc w:val="right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8677E7">
        <w:rPr>
          <w:rFonts w:ascii="Arial" w:eastAsia="Times New Roman" w:hAnsi="Arial" w:cs="Arial"/>
          <w:color w:val="222222"/>
          <w:sz w:val="28"/>
          <w:szCs w:val="28"/>
          <w:rtl/>
        </w:rPr>
        <w:t>وقد شرف جناح الجامعة بالمعرض بزيارة معالي مدير الجامعة الدكتور</w:t>
      </w:r>
      <w:r w:rsidRPr="008677E7">
        <w:rPr>
          <w:rFonts w:ascii="Arial" w:hAnsi="Arial" w:cs="Arial"/>
          <w:sz w:val="28"/>
          <w:szCs w:val="28"/>
          <w:rtl/>
        </w:rPr>
        <w:t xml:space="preserve"> </w:t>
      </w:r>
      <w:r w:rsidRPr="008677E7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خالد بن سعد المقرن يرافقه سعادة الدكتور مسلم الدوسري وكيل الجامعة و سعادة الدكتور محمد بن عبدالله الشايع وكيل الجامعة للدراسات العليا والبحث العلمي ، حيث أشاد معاليه بالمستوى التنظيمي الاحترافي لجناح الجامعة بالمعرض وقدم الشكر لسعادة </w:t>
      </w:r>
      <w:r w:rsidR="00F7330B" w:rsidRPr="008677E7">
        <w:rPr>
          <w:rFonts w:ascii="Arial" w:eastAsia="Times New Roman" w:hAnsi="Arial" w:cs="Arial"/>
          <w:color w:val="222222"/>
          <w:sz w:val="28"/>
          <w:szCs w:val="28"/>
          <w:rtl/>
        </w:rPr>
        <w:t>الأستاذ الدكتور</w:t>
      </w:r>
      <w:r w:rsidRPr="008677E7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أحمد محمد سالم مدير مركز النشر والترجمة والوفد المعاون </w:t>
      </w:r>
      <w:r w:rsidR="00744AA7" w:rsidRPr="008677E7">
        <w:rPr>
          <w:rFonts w:ascii="Arial" w:eastAsia="Times New Roman" w:hAnsi="Arial" w:cs="Arial"/>
          <w:color w:val="222222"/>
          <w:sz w:val="28"/>
          <w:szCs w:val="28"/>
          <w:rtl/>
        </w:rPr>
        <w:t>له</w:t>
      </w:r>
      <w:r w:rsidRPr="008677E7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على جهودهم. و</w:t>
      </w:r>
      <w:r w:rsidR="00744AA7" w:rsidRPr="008677E7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أ</w:t>
      </w:r>
      <w:r w:rsidRPr="008677E7">
        <w:rPr>
          <w:rFonts w:ascii="Arial" w:eastAsia="Times New Roman" w:hAnsi="Arial" w:cs="Arial"/>
          <w:color w:val="222222"/>
          <w:sz w:val="28"/>
          <w:szCs w:val="28"/>
          <w:rtl/>
        </w:rPr>
        <w:t>وصى معاليه بضرورة إنشاء دار</w:t>
      </w:r>
      <w:r w:rsidR="00744AA7" w:rsidRPr="008677E7">
        <w:rPr>
          <w:rFonts w:ascii="Arial" w:eastAsia="Times New Roman" w:hAnsi="Arial" w:cs="Arial"/>
          <w:color w:val="222222"/>
          <w:sz w:val="28"/>
          <w:szCs w:val="28"/>
          <w:rtl/>
        </w:rPr>
        <w:t>اً</w:t>
      </w:r>
      <w:r w:rsidRPr="008677E7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للنشر بالجامعة ، كما وافق</w:t>
      </w:r>
      <w:r w:rsidR="00744AA7" w:rsidRPr="008677E7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أيضاً</w:t>
      </w:r>
      <w:r w:rsidRPr="008677E7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على توحيد إصدارات الجامعة من المجلات العلمية من حيث الشكل والتصميم والحجم. هذا وقد </w:t>
      </w:r>
      <w:r w:rsidR="00121D9F" w:rsidRPr="008677E7">
        <w:rPr>
          <w:rFonts w:ascii="Arial" w:eastAsia="Times New Roman" w:hAnsi="Arial" w:cs="Arial"/>
          <w:color w:val="222222"/>
          <w:sz w:val="28"/>
          <w:szCs w:val="28"/>
          <w:rtl/>
        </w:rPr>
        <w:t>حظى جناح الجامعة بإقبال عدد كبير من المهتمين بالبحث العلمي وطلبة التعليم العالي والجمهور الباحث عن الثقافة الموثوق بمصادرها والهادفة لدفع عجلة التنمية إلى الأمام</w:t>
      </w:r>
      <w:r w:rsidR="00744AA7" w:rsidRPr="008677E7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وأثنوا جميعاً على منتجات الجامعة من كتب ومجلات علمية</w:t>
      </w:r>
      <w:r w:rsidR="00121D9F" w:rsidRPr="008677E7">
        <w:rPr>
          <w:rFonts w:ascii="Arial" w:eastAsia="Times New Roman" w:hAnsi="Arial" w:cs="Arial"/>
          <w:color w:val="222222"/>
          <w:sz w:val="28"/>
          <w:szCs w:val="28"/>
          <w:rtl/>
        </w:rPr>
        <w:t>.</w:t>
      </w:r>
      <w:r w:rsidRPr="008677E7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 </w:t>
      </w:r>
    </w:p>
    <w:p w:rsidR="006E785E" w:rsidRPr="00121D9F" w:rsidRDefault="0091510E" w:rsidP="00744AA7">
      <w:pPr>
        <w:shd w:val="clear" w:color="auto" w:fill="FFFFFF"/>
        <w:bidi w:val="0"/>
        <w:spacing w:after="0" w:line="240" w:lineRule="auto"/>
        <w:jc w:val="highKashida"/>
        <w:rPr>
          <w:rFonts w:asciiTheme="minorBidi" w:eastAsia="Times New Roman" w:hAnsiTheme="minorBidi" w:cs="AL-Mohanad"/>
          <w:color w:val="222222"/>
          <w:sz w:val="28"/>
          <w:szCs w:val="28"/>
        </w:rPr>
      </w:pPr>
      <w:r w:rsidRPr="00121D9F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 xml:space="preserve"> </w:t>
      </w:r>
    </w:p>
    <w:p w:rsidR="00FF092B" w:rsidRPr="00121D9F" w:rsidRDefault="00FF092B" w:rsidP="00744AA7">
      <w:pPr>
        <w:spacing w:line="240" w:lineRule="auto"/>
        <w:jc w:val="highKashida"/>
        <w:rPr>
          <w:rFonts w:asciiTheme="minorBidi" w:hAnsiTheme="minorBidi" w:cs="AL-Mohanad"/>
          <w:sz w:val="28"/>
          <w:szCs w:val="28"/>
          <w:rtl/>
        </w:rPr>
      </w:pPr>
    </w:p>
    <w:sectPr w:rsidR="00FF092B" w:rsidRPr="00121D9F" w:rsidSect="00C77B90">
      <w:pgSz w:w="11906" w:h="16838"/>
      <w:pgMar w:top="1440" w:right="1800" w:bottom="1440" w:left="1800" w:header="708" w:footer="708" w:gutter="0"/>
      <w:pgBorders w:display="firstPage" w:offsetFrom="page">
        <w:top w:val="single" w:sz="4" w:space="24" w:color="1D1B11" w:themeColor="background2" w:themeShade="1A"/>
        <w:left w:val="single" w:sz="4" w:space="24" w:color="1D1B11" w:themeColor="background2" w:themeShade="1A"/>
        <w:bottom w:val="single" w:sz="4" w:space="24" w:color="1D1B11" w:themeColor="background2" w:themeShade="1A"/>
        <w:right w:val="single" w:sz="4" w:space="24" w:color="1D1B11" w:themeColor="background2" w:themeShade="1A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B6"/>
    <w:rsid w:val="000267CC"/>
    <w:rsid w:val="00052F99"/>
    <w:rsid w:val="000C36AB"/>
    <w:rsid w:val="000F5EF4"/>
    <w:rsid w:val="00121D9F"/>
    <w:rsid w:val="00155830"/>
    <w:rsid w:val="00160746"/>
    <w:rsid w:val="001F2B01"/>
    <w:rsid w:val="001F2E37"/>
    <w:rsid w:val="0023233A"/>
    <w:rsid w:val="00261457"/>
    <w:rsid w:val="00286A87"/>
    <w:rsid w:val="0029149A"/>
    <w:rsid w:val="002B1BED"/>
    <w:rsid w:val="002D6E6F"/>
    <w:rsid w:val="00345D24"/>
    <w:rsid w:val="00360604"/>
    <w:rsid w:val="00367A8E"/>
    <w:rsid w:val="003C159E"/>
    <w:rsid w:val="00476121"/>
    <w:rsid w:val="004E2FE6"/>
    <w:rsid w:val="00573C17"/>
    <w:rsid w:val="00590F00"/>
    <w:rsid w:val="005E179D"/>
    <w:rsid w:val="0061695D"/>
    <w:rsid w:val="00617ECF"/>
    <w:rsid w:val="006A787A"/>
    <w:rsid w:val="006E785E"/>
    <w:rsid w:val="00744AA7"/>
    <w:rsid w:val="00783D4F"/>
    <w:rsid w:val="007B44FE"/>
    <w:rsid w:val="00802334"/>
    <w:rsid w:val="008073EC"/>
    <w:rsid w:val="00811C4D"/>
    <w:rsid w:val="00813DAC"/>
    <w:rsid w:val="008677E7"/>
    <w:rsid w:val="008761D4"/>
    <w:rsid w:val="00897228"/>
    <w:rsid w:val="008A1287"/>
    <w:rsid w:val="008D0515"/>
    <w:rsid w:val="0091510E"/>
    <w:rsid w:val="009239CA"/>
    <w:rsid w:val="00926DDF"/>
    <w:rsid w:val="0098763B"/>
    <w:rsid w:val="009D335D"/>
    <w:rsid w:val="009F45BF"/>
    <w:rsid w:val="00A06CC6"/>
    <w:rsid w:val="00A25D59"/>
    <w:rsid w:val="00A557D9"/>
    <w:rsid w:val="00A70EB2"/>
    <w:rsid w:val="00A91D79"/>
    <w:rsid w:val="00AC262E"/>
    <w:rsid w:val="00AE32D8"/>
    <w:rsid w:val="00AF76E3"/>
    <w:rsid w:val="00B423C7"/>
    <w:rsid w:val="00B51DA7"/>
    <w:rsid w:val="00B764A4"/>
    <w:rsid w:val="00BC7985"/>
    <w:rsid w:val="00C0761B"/>
    <w:rsid w:val="00C358D1"/>
    <w:rsid w:val="00C4647A"/>
    <w:rsid w:val="00C613B6"/>
    <w:rsid w:val="00C77B90"/>
    <w:rsid w:val="00C83749"/>
    <w:rsid w:val="00CA71D4"/>
    <w:rsid w:val="00D00441"/>
    <w:rsid w:val="00D42A60"/>
    <w:rsid w:val="00E05F2F"/>
    <w:rsid w:val="00E3391F"/>
    <w:rsid w:val="00E5748A"/>
    <w:rsid w:val="00E93B0E"/>
    <w:rsid w:val="00EC572D"/>
    <w:rsid w:val="00EF5F77"/>
    <w:rsid w:val="00F45C6A"/>
    <w:rsid w:val="00F528DB"/>
    <w:rsid w:val="00F7330B"/>
    <w:rsid w:val="00F7409A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4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2015-03-16T05:41:00Z</cp:lastPrinted>
  <dcterms:created xsi:type="dcterms:W3CDTF">2015-03-17T05:31:00Z</dcterms:created>
  <dcterms:modified xsi:type="dcterms:W3CDTF">2015-03-17T05:31:00Z</dcterms:modified>
</cp:coreProperties>
</file>