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B3" w:rsidRDefault="009462B3" w:rsidP="009462B3">
      <w:pPr>
        <w:jc w:val="center"/>
        <w:rPr>
          <w:rFonts w:hint="cs"/>
          <w:b/>
          <w:bCs/>
          <w:sz w:val="24"/>
          <w:szCs w:val="24"/>
          <w:rtl/>
        </w:rPr>
      </w:pPr>
      <w:bookmarkStart w:id="0" w:name="_GoBack"/>
      <w:r w:rsidRPr="009462B3">
        <w:rPr>
          <w:rFonts w:hint="cs"/>
          <w:b/>
          <w:bCs/>
          <w:sz w:val="24"/>
          <w:szCs w:val="24"/>
          <w:rtl/>
        </w:rPr>
        <w:t>ورشة عمل حول حلول الذكاء الإعلامي وإدارة المعرفة</w:t>
      </w:r>
    </w:p>
    <w:p w:rsidR="009462B3" w:rsidRPr="009462B3" w:rsidRDefault="009462B3" w:rsidP="009462B3">
      <w:pPr>
        <w:jc w:val="center"/>
        <w:rPr>
          <w:b/>
          <w:bCs/>
          <w:sz w:val="24"/>
          <w:szCs w:val="24"/>
        </w:rPr>
      </w:pPr>
      <w:r w:rsidRPr="009462B3">
        <w:rPr>
          <w:rFonts w:hint="cs"/>
          <w:b/>
          <w:bCs/>
          <w:sz w:val="24"/>
          <w:szCs w:val="24"/>
          <w:rtl/>
        </w:rPr>
        <w:t xml:space="preserve"> يوم الأربعاء الموافق 26/1/1435هـ .</w:t>
      </w:r>
    </w:p>
    <w:bookmarkEnd w:id="0"/>
    <w:p w:rsidR="0091332E" w:rsidRPr="009462B3" w:rsidRDefault="009462B3" w:rsidP="009462B3">
      <w:pPr>
        <w:jc w:val="center"/>
        <w:rPr>
          <w:b/>
          <w:bCs/>
          <w:sz w:val="24"/>
          <w:szCs w:val="24"/>
        </w:rPr>
      </w:pPr>
    </w:p>
    <w:sectPr w:rsidR="0091332E" w:rsidRPr="009462B3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94"/>
    <w:rsid w:val="006075EC"/>
    <w:rsid w:val="0064450D"/>
    <w:rsid w:val="009462B3"/>
    <w:rsid w:val="00A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B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B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2015-03-23T08:05:00Z</cp:lastPrinted>
  <dcterms:created xsi:type="dcterms:W3CDTF">2015-03-23T08:04:00Z</dcterms:created>
  <dcterms:modified xsi:type="dcterms:W3CDTF">2015-03-23T08:05:00Z</dcterms:modified>
</cp:coreProperties>
</file>