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7E" w:rsidRPr="00995040" w:rsidRDefault="00A8407E" w:rsidP="00A8407E">
      <w:pPr>
        <w:spacing w:line="240" w:lineRule="auto"/>
        <w:rPr>
          <w:rFonts w:cs="AL-Mohanad"/>
          <w:sz w:val="28"/>
          <w:szCs w:val="28"/>
          <w:rtl/>
        </w:rPr>
      </w:pPr>
      <w:bookmarkStart w:id="0" w:name="_GoBack"/>
      <w:bookmarkEnd w:id="0"/>
      <w:r w:rsidRPr="00995040">
        <w:rPr>
          <w:rFonts w:cs="AL-Mohanad" w:hint="cs"/>
          <w:sz w:val="28"/>
          <w:szCs w:val="28"/>
          <w:rtl/>
        </w:rPr>
        <w:t xml:space="preserve">المملكة العربية السعودية </w:t>
      </w:r>
    </w:p>
    <w:p w:rsidR="00A8407E" w:rsidRPr="00995040" w:rsidRDefault="00A8407E" w:rsidP="00A8407E">
      <w:pPr>
        <w:spacing w:line="240" w:lineRule="auto"/>
        <w:rPr>
          <w:rFonts w:cs="AL-Mohanad"/>
          <w:sz w:val="28"/>
          <w:szCs w:val="28"/>
          <w:rtl/>
        </w:rPr>
      </w:pPr>
      <w:r w:rsidRPr="00995040">
        <w:rPr>
          <w:rFonts w:cs="AL-Mohanad" w:hint="cs"/>
          <w:sz w:val="28"/>
          <w:szCs w:val="28"/>
          <w:rtl/>
        </w:rPr>
        <w:t xml:space="preserve"> مجلس التعليم العالي</w:t>
      </w:r>
    </w:p>
    <w:p w:rsidR="00A8407E" w:rsidRPr="00995040" w:rsidRDefault="00A8407E" w:rsidP="00A8407E">
      <w:pPr>
        <w:spacing w:line="240" w:lineRule="auto"/>
        <w:rPr>
          <w:rFonts w:cs="AL-Mohanad"/>
          <w:sz w:val="28"/>
          <w:szCs w:val="28"/>
          <w:rtl/>
        </w:rPr>
      </w:pPr>
      <w:r w:rsidRPr="00995040">
        <w:rPr>
          <w:rFonts w:cs="AL-Mohanad" w:hint="cs"/>
          <w:sz w:val="28"/>
          <w:szCs w:val="28"/>
          <w:rtl/>
        </w:rPr>
        <w:t xml:space="preserve">   الأمانة العامة</w:t>
      </w:r>
    </w:p>
    <w:p w:rsidR="00A8407E" w:rsidRPr="00995040" w:rsidRDefault="00A8407E" w:rsidP="00A8407E">
      <w:pPr>
        <w:rPr>
          <w:rFonts w:cs="AL-Mohanad"/>
          <w:sz w:val="36"/>
          <w:szCs w:val="36"/>
          <w:rtl/>
        </w:rPr>
      </w:pPr>
    </w:p>
    <w:p w:rsidR="00A8407E" w:rsidRPr="00995040" w:rsidRDefault="00A8407E" w:rsidP="00A8407E">
      <w:pPr>
        <w:spacing w:line="240" w:lineRule="auto"/>
        <w:jc w:val="center"/>
        <w:rPr>
          <w:rFonts w:cs="AL-Mohanad"/>
          <w:b/>
          <w:bCs/>
          <w:sz w:val="36"/>
          <w:szCs w:val="36"/>
          <w:u w:val="single"/>
          <w:rtl/>
        </w:rPr>
      </w:pPr>
      <w:r w:rsidRPr="00995040">
        <w:rPr>
          <w:rFonts w:cs="AL-Mohanad" w:hint="cs"/>
          <w:b/>
          <w:bCs/>
          <w:sz w:val="36"/>
          <w:szCs w:val="36"/>
          <w:u w:val="single"/>
          <w:rtl/>
        </w:rPr>
        <w:t>لائحة</w:t>
      </w:r>
    </w:p>
    <w:p w:rsidR="00A8407E" w:rsidRPr="00995040" w:rsidRDefault="00A8407E" w:rsidP="00A8407E">
      <w:pPr>
        <w:spacing w:line="240" w:lineRule="auto"/>
        <w:jc w:val="center"/>
        <w:rPr>
          <w:rFonts w:cs="AL-Mohanad"/>
          <w:b/>
          <w:bCs/>
          <w:sz w:val="36"/>
          <w:szCs w:val="36"/>
          <w:u w:val="single"/>
          <w:rtl/>
        </w:rPr>
      </w:pPr>
      <w:r w:rsidRPr="00995040">
        <w:rPr>
          <w:rFonts w:cs="AL-Mohanad" w:hint="cs"/>
          <w:b/>
          <w:bCs/>
          <w:sz w:val="36"/>
          <w:szCs w:val="36"/>
          <w:u w:val="single"/>
          <w:rtl/>
        </w:rPr>
        <w:t>الابتعاث والتدريب لمنسوبي الجامعات</w:t>
      </w:r>
    </w:p>
    <w:p w:rsidR="00A8407E" w:rsidRPr="00995040" w:rsidRDefault="00A8407E" w:rsidP="00A8407E">
      <w:pPr>
        <w:spacing w:line="240" w:lineRule="auto"/>
        <w:jc w:val="center"/>
        <w:rPr>
          <w:rFonts w:cs="AL-Mohanad"/>
          <w:sz w:val="32"/>
          <w:szCs w:val="32"/>
          <w:rtl/>
        </w:rPr>
      </w:pPr>
      <w:r w:rsidRPr="00995040">
        <w:rPr>
          <w:rFonts w:cs="AL-Mohanad" w:hint="cs"/>
          <w:sz w:val="32"/>
          <w:szCs w:val="32"/>
          <w:rtl/>
        </w:rPr>
        <w:t>الصادر بقرار مجلس التعليم العالي رقم ( 6/ 4/ 1417 هـ )</w:t>
      </w:r>
    </w:p>
    <w:p w:rsidR="00A8407E" w:rsidRPr="00995040" w:rsidRDefault="00A8407E" w:rsidP="00A8407E">
      <w:pPr>
        <w:spacing w:line="240" w:lineRule="auto"/>
        <w:jc w:val="center"/>
        <w:rPr>
          <w:rFonts w:cs="AL-Mohanad"/>
          <w:sz w:val="32"/>
          <w:szCs w:val="32"/>
          <w:rtl/>
        </w:rPr>
      </w:pPr>
      <w:r w:rsidRPr="00995040">
        <w:rPr>
          <w:rFonts w:cs="AL-Mohanad" w:hint="cs"/>
          <w:sz w:val="32"/>
          <w:szCs w:val="32"/>
          <w:rtl/>
        </w:rPr>
        <w:t>في الجلسة ( الرابعة ) لمجلس التعليم العالي المعقودة</w:t>
      </w:r>
    </w:p>
    <w:p w:rsidR="00A8407E" w:rsidRPr="00995040" w:rsidRDefault="00A8407E" w:rsidP="00A8407E">
      <w:pPr>
        <w:spacing w:line="240" w:lineRule="auto"/>
        <w:jc w:val="center"/>
        <w:rPr>
          <w:rFonts w:cs="AL-Mohanad"/>
          <w:sz w:val="32"/>
          <w:szCs w:val="32"/>
          <w:rtl/>
        </w:rPr>
      </w:pPr>
      <w:r w:rsidRPr="00995040">
        <w:rPr>
          <w:rFonts w:cs="AL-Mohanad" w:hint="cs"/>
          <w:sz w:val="32"/>
          <w:szCs w:val="32"/>
          <w:rtl/>
        </w:rPr>
        <w:t>بتاريخ 7 / 2 / 1417 هـ</w:t>
      </w:r>
    </w:p>
    <w:p w:rsidR="00A8407E" w:rsidRPr="00995040" w:rsidRDefault="00A8407E" w:rsidP="00A8407E">
      <w:pPr>
        <w:spacing w:line="240" w:lineRule="auto"/>
        <w:jc w:val="center"/>
        <w:rPr>
          <w:rFonts w:cs="AL-Mohanad"/>
          <w:sz w:val="32"/>
          <w:szCs w:val="32"/>
          <w:rtl/>
        </w:rPr>
      </w:pPr>
      <w:r w:rsidRPr="00995040">
        <w:rPr>
          <w:rFonts w:cs="AL-Mohanad" w:hint="cs"/>
          <w:sz w:val="32"/>
          <w:szCs w:val="32"/>
          <w:rtl/>
        </w:rPr>
        <w:t xml:space="preserve">المتوج بموافقة خادم الحرمين الشريفين رئيس مجلس الوزراء </w:t>
      </w:r>
    </w:p>
    <w:p w:rsidR="00A8407E" w:rsidRPr="00995040" w:rsidRDefault="00A8407E" w:rsidP="00A8407E">
      <w:pPr>
        <w:spacing w:line="240" w:lineRule="auto"/>
        <w:jc w:val="center"/>
        <w:rPr>
          <w:rFonts w:cs="AL-Mohanad"/>
          <w:sz w:val="32"/>
          <w:szCs w:val="32"/>
          <w:rtl/>
        </w:rPr>
      </w:pPr>
      <w:r w:rsidRPr="00995040">
        <w:rPr>
          <w:rFonts w:cs="AL-Mohanad" w:hint="cs"/>
          <w:sz w:val="32"/>
          <w:szCs w:val="32"/>
          <w:rtl/>
        </w:rPr>
        <w:t>رئيس مجلس التعليم العالي بالتوجيه البرقي الكريم</w:t>
      </w:r>
    </w:p>
    <w:p w:rsidR="00A8407E" w:rsidRPr="00995040" w:rsidRDefault="00A8407E" w:rsidP="00A8407E">
      <w:pPr>
        <w:spacing w:line="240" w:lineRule="auto"/>
        <w:jc w:val="center"/>
        <w:rPr>
          <w:rFonts w:cs="AL-Mohanad"/>
          <w:sz w:val="32"/>
          <w:szCs w:val="32"/>
          <w:rtl/>
        </w:rPr>
      </w:pPr>
      <w:r w:rsidRPr="00995040">
        <w:rPr>
          <w:rFonts w:cs="AL-Mohanad" w:hint="cs"/>
          <w:sz w:val="32"/>
          <w:szCs w:val="32"/>
          <w:rtl/>
        </w:rPr>
        <w:t>رقم ( 7 / ب / 16785 ) وتاريخ 4 / 11 / 1417 هـ</w:t>
      </w:r>
    </w:p>
    <w:p w:rsidR="00A8407E" w:rsidRPr="00995040" w:rsidRDefault="00A8407E" w:rsidP="00A8407E">
      <w:pPr>
        <w:spacing w:line="240" w:lineRule="auto"/>
        <w:jc w:val="center"/>
        <w:rPr>
          <w:rFonts w:cs="AL-Mohanad"/>
          <w:sz w:val="32"/>
          <w:szCs w:val="32"/>
          <w:rtl/>
        </w:rPr>
      </w:pPr>
      <w:r w:rsidRPr="00995040">
        <w:rPr>
          <w:rFonts w:cs="AL-Mohanad" w:hint="cs"/>
          <w:sz w:val="32"/>
          <w:szCs w:val="32"/>
          <w:rtl/>
        </w:rPr>
        <w:t xml:space="preserve">الطبعة الأولى </w:t>
      </w:r>
    </w:p>
    <w:p w:rsidR="00A8407E" w:rsidRPr="00995040" w:rsidRDefault="00A8407E" w:rsidP="00A8407E">
      <w:pPr>
        <w:spacing w:line="240" w:lineRule="auto"/>
        <w:jc w:val="center"/>
        <w:rPr>
          <w:rFonts w:cs="AL-Mohanad"/>
          <w:sz w:val="32"/>
          <w:szCs w:val="32"/>
          <w:rtl/>
        </w:rPr>
      </w:pPr>
      <w:r w:rsidRPr="00995040">
        <w:rPr>
          <w:rFonts w:cs="AL-Mohanad" w:hint="cs"/>
          <w:sz w:val="32"/>
          <w:szCs w:val="32"/>
          <w:rtl/>
        </w:rPr>
        <w:t>1418 هـ - 1997 م</w:t>
      </w:r>
    </w:p>
    <w:p w:rsidR="00A8407E" w:rsidRPr="00995040" w:rsidRDefault="00A8407E" w:rsidP="00A8407E">
      <w:pPr>
        <w:spacing w:line="240" w:lineRule="auto"/>
        <w:jc w:val="center"/>
        <w:rPr>
          <w:rFonts w:cs="AL-Mohanad"/>
          <w:sz w:val="32"/>
          <w:szCs w:val="32"/>
          <w:rtl/>
        </w:rPr>
      </w:pPr>
    </w:p>
    <w:p w:rsidR="00A8407E" w:rsidRPr="00995040" w:rsidRDefault="00A8407E" w:rsidP="00A8407E">
      <w:pPr>
        <w:spacing w:line="240" w:lineRule="auto"/>
        <w:jc w:val="center"/>
        <w:rPr>
          <w:rFonts w:cs="AL-Mohanad"/>
          <w:sz w:val="32"/>
          <w:szCs w:val="32"/>
          <w:rtl/>
        </w:rPr>
      </w:pPr>
    </w:p>
    <w:p w:rsidR="00A8407E" w:rsidRPr="00995040" w:rsidRDefault="00A8407E" w:rsidP="00A8407E">
      <w:pPr>
        <w:spacing w:line="240" w:lineRule="auto"/>
        <w:jc w:val="center"/>
        <w:rPr>
          <w:rFonts w:cs="AL-Mohanad"/>
          <w:sz w:val="32"/>
          <w:szCs w:val="32"/>
          <w:rtl/>
        </w:rPr>
      </w:pPr>
    </w:p>
    <w:p w:rsidR="00A8407E" w:rsidRPr="00995040" w:rsidRDefault="00A8407E" w:rsidP="00A8407E">
      <w:pPr>
        <w:spacing w:line="240" w:lineRule="auto"/>
        <w:jc w:val="center"/>
        <w:rPr>
          <w:rFonts w:cs="AL-Mohanad"/>
          <w:sz w:val="32"/>
          <w:szCs w:val="32"/>
          <w:rtl/>
        </w:rPr>
      </w:pPr>
    </w:p>
    <w:p w:rsidR="00A8407E" w:rsidRPr="00995040" w:rsidRDefault="00A8407E" w:rsidP="00A8407E">
      <w:pPr>
        <w:spacing w:line="240" w:lineRule="auto"/>
        <w:jc w:val="center"/>
        <w:rPr>
          <w:rFonts w:cs="AL-Mohanad"/>
          <w:b/>
          <w:bCs/>
          <w:sz w:val="36"/>
          <w:szCs w:val="36"/>
          <w:u w:val="single"/>
          <w:rtl/>
        </w:rPr>
      </w:pPr>
      <w:r w:rsidRPr="00995040">
        <w:rPr>
          <w:rFonts w:cs="AL-Mohanad" w:hint="cs"/>
          <w:b/>
          <w:bCs/>
          <w:sz w:val="36"/>
          <w:szCs w:val="36"/>
          <w:u w:val="single"/>
          <w:rtl/>
        </w:rPr>
        <w:t xml:space="preserve">نص قرار مجلس التعليم العالي </w:t>
      </w:r>
    </w:p>
    <w:p w:rsidR="00A8407E" w:rsidRPr="00995040" w:rsidRDefault="00A8407E" w:rsidP="00A8407E">
      <w:pPr>
        <w:spacing w:line="240" w:lineRule="auto"/>
        <w:jc w:val="center"/>
        <w:rPr>
          <w:rFonts w:cs="AL-Mohanad"/>
          <w:b/>
          <w:bCs/>
          <w:sz w:val="36"/>
          <w:szCs w:val="36"/>
          <w:rtl/>
        </w:rPr>
      </w:pPr>
      <w:r w:rsidRPr="00995040">
        <w:rPr>
          <w:rFonts w:cs="AL-Mohanad" w:hint="cs"/>
          <w:b/>
          <w:bCs/>
          <w:sz w:val="36"/>
          <w:szCs w:val="36"/>
          <w:u w:val="single"/>
          <w:rtl/>
        </w:rPr>
        <w:t>رقم ( 6 / 4 / 1417 )</w:t>
      </w:r>
    </w:p>
    <w:p w:rsidR="00A8407E" w:rsidRPr="00995040" w:rsidRDefault="00A8407E" w:rsidP="00A8407E">
      <w:pPr>
        <w:spacing w:line="240" w:lineRule="auto"/>
        <w:rPr>
          <w:rFonts w:cs="AL-Mohanad"/>
          <w:b/>
          <w:bCs/>
          <w:sz w:val="32"/>
          <w:szCs w:val="32"/>
          <w:rtl/>
        </w:rPr>
      </w:pPr>
    </w:p>
    <w:p w:rsidR="00A8407E" w:rsidRPr="00995040" w:rsidRDefault="00A8407E" w:rsidP="00A8407E">
      <w:pPr>
        <w:spacing w:line="240" w:lineRule="auto"/>
        <w:rPr>
          <w:rFonts w:cs="AL-Mohanad"/>
          <w:sz w:val="32"/>
          <w:szCs w:val="32"/>
          <w:rtl/>
        </w:rPr>
      </w:pPr>
      <w:r w:rsidRPr="00995040">
        <w:rPr>
          <w:rFonts w:cs="AL-Mohanad" w:hint="cs"/>
          <w:sz w:val="32"/>
          <w:szCs w:val="32"/>
          <w:rtl/>
        </w:rPr>
        <w:t>إن مجلس التعليم العالي .</w:t>
      </w:r>
    </w:p>
    <w:p w:rsidR="00A8407E" w:rsidRPr="00995040" w:rsidRDefault="00A8407E" w:rsidP="00A8407E">
      <w:pPr>
        <w:spacing w:line="240" w:lineRule="auto"/>
        <w:jc w:val="both"/>
        <w:rPr>
          <w:rFonts w:cs="AL-Mohanad"/>
          <w:sz w:val="32"/>
          <w:szCs w:val="32"/>
          <w:rtl/>
        </w:rPr>
      </w:pPr>
      <w:r w:rsidRPr="00995040">
        <w:rPr>
          <w:rFonts w:cs="AL-Mohanad" w:hint="cs"/>
          <w:sz w:val="32"/>
          <w:szCs w:val="32"/>
          <w:rtl/>
        </w:rPr>
        <w:lastRenderedPageBreak/>
        <w:t>بناء على أحكام الفقرة ( 7 ) من المادة ( الخامسة عشرة ) من نظام مجلس التعل</w:t>
      </w:r>
      <w:r>
        <w:rPr>
          <w:rFonts w:cs="AL-Mohanad" w:hint="cs"/>
          <w:sz w:val="32"/>
          <w:szCs w:val="32"/>
          <w:rtl/>
        </w:rPr>
        <w:t xml:space="preserve">يم </w:t>
      </w:r>
      <w:r w:rsidRPr="00995040">
        <w:rPr>
          <w:rFonts w:cs="AL-Mohanad" w:hint="cs"/>
          <w:sz w:val="32"/>
          <w:szCs w:val="32"/>
          <w:rtl/>
        </w:rPr>
        <w:t xml:space="preserve">العالي والجامعات التي تقضي بأن من اختصاصات </w:t>
      </w:r>
      <w:r>
        <w:rPr>
          <w:rFonts w:cs="AL-Mohanad" w:hint="cs"/>
          <w:sz w:val="32"/>
          <w:szCs w:val="32"/>
          <w:rtl/>
        </w:rPr>
        <w:t xml:space="preserve">مجلس التعليم العالي إصدار </w:t>
      </w:r>
      <w:r w:rsidRPr="00995040">
        <w:rPr>
          <w:rFonts w:cs="AL-Mohanad" w:hint="cs"/>
          <w:sz w:val="32"/>
          <w:szCs w:val="32"/>
          <w:rtl/>
        </w:rPr>
        <w:t>اللوائح المنظمة لشؤون منسوبي الجامعات الوظيفية من السعوديين والمتعاقدين بمن فيهم أعضاء هيئة التدريس ، ويشمل ذلك مرتباتهم ،ومكافآتهم ، وبدلاتهم ، وذلك بعد إعدادها من قبل كل من وزارة التعليم العالي ، و وزارة المالية والاقتصاد الوطني ، و الديوان العام للخدمة المدنية.</w:t>
      </w:r>
    </w:p>
    <w:p w:rsidR="00A8407E" w:rsidRPr="00995040" w:rsidRDefault="00A8407E" w:rsidP="00A8407E">
      <w:pPr>
        <w:spacing w:line="240" w:lineRule="auto"/>
        <w:jc w:val="both"/>
        <w:rPr>
          <w:rFonts w:cs="AL-Mohanad"/>
          <w:sz w:val="32"/>
          <w:szCs w:val="32"/>
          <w:rtl/>
        </w:rPr>
      </w:pPr>
      <w:r w:rsidRPr="00995040">
        <w:rPr>
          <w:rFonts w:cs="AL-Mohanad" w:hint="cs"/>
          <w:sz w:val="32"/>
          <w:szCs w:val="32"/>
          <w:rtl/>
        </w:rPr>
        <w:t xml:space="preserve">وبعد </w:t>
      </w:r>
      <w:r w:rsidR="00072E52" w:rsidRPr="00995040">
        <w:rPr>
          <w:rFonts w:cs="AL-Mohanad" w:hint="cs"/>
          <w:sz w:val="32"/>
          <w:szCs w:val="32"/>
          <w:rtl/>
        </w:rPr>
        <w:t>الإطلاع</w:t>
      </w:r>
      <w:r w:rsidRPr="00995040">
        <w:rPr>
          <w:rFonts w:cs="AL-Mohanad" w:hint="cs"/>
          <w:sz w:val="32"/>
          <w:szCs w:val="32"/>
          <w:rtl/>
        </w:rPr>
        <w:t xml:space="preserve"> على مذكرة الأمانة العامة لمجلس التعليم العالي حول الموضوع ، وبعد </w:t>
      </w:r>
      <w:r w:rsidR="00072E52" w:rsidRPr="00995040">
        <w:rPr>
          <w:rFonts w:cs="AL-Mohanad" w:hint="cs"/>
          <w:sz w:val="32"/>
          <w:szCs w:val="32"/>
          <w:rtl/>
        </w:rPr>
        <w:t>الإطلاع</w:t>
      </w:r>
      <w:r w:rsidRPr="00995040">
        <w:rPr>
          <w:rFonts w:cs="AL-Mohanad" w:hint="cs"/>
          <w:sz w:val="32"/>
          <w:szCs w:val="32"/>
          <w:rtl/>
        </w:rPr>
        <w:t xml:space="preserve"> على مشروع لائحة الابتعاث والتدريب لمنسوبي الجامعات بصيغتها المرفقة بمذكرة العرض قرر المجلس :</w:t>
      </w:r>
    </w:p>
    <w:p w:rsidR="00A8407E" w:rsidRPr="00995040" w:rsidRDefault="00A8407E" w:rsidP="00A8407E">
      <w:pPr>
        <w:spacing w:line="240" w:lineRule="auto"/>
        <w:jc w:val="both"/>
        <w:rPr>
          <w:rFonts w:cs="AL-Mohanad"/>
          <w:sz w:val="32"/>
          <w:szCs w:val="32"/>
          <w:rtl/>
        </w:rPr>
      </w:pPr>
      <w:r w:rsidRPr="00995040">
        <w:rPr>
          <w:rFonts w:cs="AL-Mohanad" w:hint="cs"/>
          <w:sz w:val="32"/>
          <w:szCs w:val="32"/>
          <w:rtl/>
        </w:rPr>
        <w:t>" الموافقة على لائحة الابتعاث والتدريب لمنسوبي الجامعات وفقاً للصيغة المرفقة بهذا القرار"</w:t>
      </w:r>
    </w:p>
    <w:p w:rsidR="00A8407E" w:rsidRDefault="00A8407E" w:rsidP="00A8407E">
      <w:pPr>
        <w:rPr>
          <w:rFonts w:cs="AL-Mohanad"/>
          <w:sz w:val="36"/>
          <w:szCs w:val="36"/>
          <w:u w:val="single"/>
          <w:rtl/>
        </w:rPr>
      </w:pPr>
    </w:p>
    <w:p w:rsidR="00A8407E" w:rsidRPr="00995040" w:rsidRDefault="00A8407E" w:rsidP="00A8407E">
      <w:pPr>
        <w:spacing w:line="240" w:lineRule="auto"/>
        <w:jc w:val="center"/>
        <w:rPr>
          <w:rFonts w:cs="AL-Mohanad"/>
          <w:b/>
          <w:bCs/>
          <w:sz w:val="36"/>
          <w:szCs w:val="36"/>
          <w:u w:val="single"/>
          <w:rtl/>
        </w:rPr>
      </w:pPr>
      <w:r w:rsidRPr="00995040">
        <w:rPr>
          <w:rFonts w:cs="AL-Mohanad" w:hint="cs"/>
          <w:b/>
          <w:bCs/>
          <w:sz w:val="36"/>
          <w:szCs w:val="36"/>
          <w:u w:val="single"/>
          <w:rtl/>
        </w:rPr>
        <w:t>المادة الأولى</w:t>
      </w:r>
    </w:p>
    <w:p w:rsidR="00A8407E" w:rsidRPr="00995040" w:rsidRDefault="00A8407E" w:rsidP="00A8407E">
      <w:pPr>
        <w:spacing w:line="240" w:lineRule="auto"/>
        <w:jc w:val="both"/>
        <w:rPr>
          <w:rFonts w:cs="AL-Mohanad"/>
          <w:sz w:val="32"/>
          <w:szCs w:val="32"/>
          <w:rtl/>
        </w:rPr>
      </w:pPr>
      <w:r w:rsidRPr="00995040">
        <w:rPr>
          <w:rFonts w:cs="AL-Mohanad" w:hint="cs"/>
          <w:sz w:val="32"/>
          <w:szCs w:val="32"/>
          <w:rtl/>
        </w:rPr>
        <w:t xml:space="preserve">يهدف الابتعاث و التدريب إلى تأهيل منسوبي الجامعات علمياً للحصول على درجة علمية ، أو تطوير مهاراتهم أكاديمياً ، و إدارياً ، وفنياً عن طريق التدريب حسب ما تقتضيه مصلحة الجامعة . </w:t>
      </w:r>
    </w:p>
    <w:p w:rsidR="00A71CB1" w:rsidRPr="00995040" w:rsidRDefault="00A71CB1" w:rsidP="00A71CB1">
      <w:pPr>
        <w:spacing w:line="240" w:lineRule="auto"/>
        <w:jc w:val="center"/>
        <w:rPr>
          <w:rFonts w:cs="AL-Mohanad"/>
          <w:b/>
          <w:bCs/>
          <w:sz w:val="36"/>
          <w:szCs w:val="36"/>
          <w:u w:val="single"/>
          <w:rtl/>
        </w:rPr>
      </w:pPr>
      <w:r w:rsidRPr="00995040">
        <w:rPr>
          <w:rFonts w:cs="AL-Mohanad" w:hint="cs"/>
          <w:b/>
          <w:bCs/>
          <w:sz w:val="36"/>
          <w:szCs w:val="36"/>
          <w:u w:val="single"/>
          <w:rtl/>
        </w:rPr>
        <w:t>لجنة الابتعاث و التدريب</w:t>
      </w:r>
    </w:p>
    <w:p w:rsidR="00A71CB1" w:rsidRPr="00995040" w:rsidRDefault="00A71CB1" w:rsidP="00A71CB1">
      <w:pPr>
        <w:spacing w:line="240" w:lineRule="auto"/>
        <w:jc w:val="center"/>
        <w:rPr>
          <w:rFonts w:cs="AL-Mohanad"/>
          <w:b/>
          <w:bCs/>
          <w:sz w:val="36"/>
          <w:szCs w:val="36"/>
          <w:u w:val="single"/>
          <w:rtl/>
        </w:rPr>
      </w:pPr>
      <w:r w:rsidRPr="00995040">
        <w:rPr>
          <w:rFonts w:cs="AL-Mohanad" w:hint="cs"/>
          <w:b/>
          <w:bCs/>
          <w:sz w:val="36"/>
          <w:szCs w:val="36"/>
          <w:u w:val="single"/>
          <w:rtl/>
        </w:rPr>
        <w:t>المادة الثانية</w:t>
      </w:r>
    </w:p>
    <w:p w:rsidR="00A71CB1" w:rsidRPr="00995040" w:rsidRDefault="00A71CB1" w:rsidP="00A71CB1">
      <w:pPr>
        <w:spacing w:line="240" w:lineRule="auto"/>
        <w:jc w:val="center"/>
        <w:rPr>
          <w:rFonts w:cs="AL-Mohanad"/>
          <w:sz w:val="32"/>
          <w:szCs w:val="32"/>
          <w:rtl/>
        </w:rPr>
      </w:pPr>
      <w:r w:rsidRPr="00995040">
        <w:rPr>
          <w:rFonts w:cs="AL-Mohanad" w:hint="cs"/>
          <w:sz w:val="32"/>
          <w:szCs w:val="32"/>
          <w:rtl/>
        </w:rPr>
        <w:t>ينشأ في الجامعة لجنة دائمة للابتعاث و التدريب يكوّنها مجلس الجامعة برئاسة وكيل الجامعة للدراسات العليا و البحث العلمي وترفع توصياتها إلى المجلس بعد اعتمادها من مدير الجامعة .</w:t>
      </w:r>
    </w:p>
    <w:p w:rsidR="00A71CB1" w:rsidRPr="00995040" w:rsidRDefault="00A71CB1" w:rsidP="00A71CB1">
      <w:pPr>
        <w:spacing w:line="240" w:lineRule="auto"/>
        <w:jc w:val="center"/>
        <w:rPr>
          <w:rFonts w:cs="AL-Mohanad"/>
          <w:sz w:val="32"/>
          <w:szCs w:val="32"/>
          <w:rtl/>
        </w:rPr>
      </w:pPr>
    </w:p>
    <w:p w:rsidR="00A71CB1" w:rsidRPr="00AC4AD4" w:rsidRDefault="00A71CB1" w:rsidP="00A71CB1">
      <w:pPr>
        <w:spacing w:line="240" w:lineRule="auto"/>
        <w:jc w:val="center"/>
        <w:rPr>
          <w:rFonts w:cs="AL-Mohanad"/>
          <w:b/>
          <w:bCs/>
          <w:sz w:val="36"/>
          <w:szCs w:val="36"/>
          <w:u w:val="single"/>
          <w:rtl/>
        </w:rPr>
      </w:pPr>
      <w:r w:rsidRPr="00AC4AD4">
        <w:rPr>
          <w:rFonts w:cs="AL-Mohanad" w:hint="cs"/>
          <w:b/>
          <w:bCs/>
          <w:sz w:val="36"/>
          <w:szCs w:val="36"/>
          <w:u w:val="single"/>
          <w:rtl/>
        </w:rPr>
        <w:t>المادة الثالثة</w:t>
      </w:r>
    </w:p>
    <w:p w:rsidR="00A71CB1" w:rsidRPr="00995040" w:rsidRDefault="00A71CB1" w:rsidP="00A71CB1">
      <w:pPr>
        <w:spacing w:line="240" w:lineRule="auto"/>
        <w:rPr>
          <w:rFonts w:cs="AL-Mohanad"/>
          <w:sz w:val="32"/>
          <w:szCs w:val="32"/>
          <w:rtl/>
        </w:rPr>
      </w:pPr>
      <w:r w:rsidRPr="00995040">
        <w:rPr>
          <w:rFonts w:cs="AL-Mohanad" w:hint="cs"/>
          <w:sz w:val="32"/>
          <w:szCs w:val="32"/>
          <w:rtl/>
        </w:rPr>
        <w:t>تختص لجنة الابتعاث و التدريب بالنظر بكل ما يتعلق بشؤون الابتعاث و التدريب و لها على الأخص ما يأتي :</w:t>
      </w:r>
    </w:p>
    <w:p w:rsidR="00A71CB1" w:rsidRPr="00995040" w:rsidRDefault="00A71CB1" w:rsidP="00A71CB1">
      <w:pPr>
        <w:pStyle w:val="a4"/>
        <w:numPr>
          <w:ilvl w:val="0"/>
          <w:numId w:val="1"/>
        </w:numPr>
        <w:spacing w:line="240" w:lineRule="auto"/>
        <w:rPr>
          <w:rFonts w:cs="AL-Mohanad"/>
          <w:sz w:val="32"/>
          <w:szCs w:val="32"/>
        </w:rPr>
      </w:pPr>
      <w:r w:rsidRPr="00995040">
        <w:rPr>
          <w:rFonts w:cs="AL-Mohanad" w:hint="cs"/>
          <w:sz w:val="32"/>
          <w:szCs w:val="32"/>
          <w:rtl/>
        </w:rPr>
        <w:t xml:space="preserve"> اقتراح السياسة العامة للابتعاث و التدريب .</w:t>
      </w:r>
    </w:p>
    <w:p w:rsidR="00A71CB1" w:rsidRPr="00995040" w:rsidRDefault="00A71CB1" w:rsidP="00A71CB1">
      <w:pPr>
        <w:pStyle w:val="a4"/>
        <w:numPr>
          <w:ilvl w:val="0"/>
          <w:numId w:val="1"/>
        </w:numPr>
        <w:spacing w:line="240" w:lineRule="auto"/>
        <w:rPr>
          <w:rFonts w:cs="AL-Mohanad"/>
          <w:sz w:val="32"/>
          <w:szCs w:val="32"/>
        </w:rPr>
      </w:pPr>
      <w:r w:rsidRPr="00995040">
        <w:rPr>
          <w:rFonts w:cs="AL-Mohanad" w:hint="cs"/>
          <w:sz w:val="32"/>
          <w:szCs w:val="32"/>
          <w:rtl/>
        </w:rPr>
        <w:t>اقتراح الخطة السنوية لابتعاث و تدريب منسوبي الجامعة بعد التنسيق مع الجهات ذات العلاقة في الجامعة .</w:t>
      </w:r>
    </w:p>
    <w:p w:rsidR="00A71CB1" w:rsidRPr="00995040" w:rsidRDefault="00A71CB1" w:rsidP="00A71CB1">
      <w:pPr>
        <w:pStyle w:val="a4"/>
        <w:numPr>
          <w:ilvl w:val="0"/>
          <w:numId w:val="1"/>
        </w:numPr>
        <w:spacing w:line="240" w:lineRule="auto"/>
        <w:rPr>
          <w:rFonts w:cs="AL-Mohanad"/>
          <w:sz w:val="32"/>
          <w:szCs w:val="32"/>
        </w:rPr>
      </w:pPr>
      <w:r w:rsidRPr="00995040">
        <w:rPr>
          <w:rFonts w:cs="AL-Mohanad" w:hint="cs"/>
          <w:sz w:val="32"/>
          <w:szCs w:val="32"/>
          <w:rtl/>
        </w:rPr>
        <w:lastRenderedPageBreak/>
        <w:t>النظر في توصية مجالس الكليات و المعاهد و ما في حكمهما بابتعاث المعيدين و المحاضرين ، والتنسيق فيما بينها و التوصية بما تراه مناسباً في ضوء الخطة السنوية للابتعاث مع مراعاة ما يأتي :</w:t>
      </w:r>
    </w:p>
    <w:p w:rsidR="00A71CB1" w:rsidRPr="00995040" w:rsidRDefault="00A71CB1" w:rsidP="00A71CB1">
      <w:pPr>
        <w:pStyle w:val="a4"/>
        <w:numPr>
          <w:ilvl w:val="0"/>
          <w:numId w:val="2"/>
        </w:numPr>
        <w:spacing w:line="240" w:lineRule="auto"/>
        <w:ind w:left="1260"/>
        <w:rPr>
          <w:rFonts w:cs="AL-Mohanad"/>
          <w:sz w:val="32"/>
          <w:szCs w:val="32"/>
        </w:rPr>
      </w:pPr>
      <w:r w:rsidRPr="00995040">
        <w:rPr>
          <w:rFonts w:cs="AL-Mohanad" w:hint="cs"/>
          <w:sz w:val="32"/>
          <w:szCs w:val="32"/>
          <w:rtl/>
        </w:rPr>
        <w:t>عدد أعضاء هيئة التدريس السعوديين ونسبتهم لإجمالي أعضاء هيئة التدريس في القسم ، وتخصصاتهم الدقيقة ، و أعبائهم التدريسية .</w:t>
      </w:r>
    </w:p>
    <w:p w:rsidR="00A71CB1" w:rsidRPr="00995040" w:rsidRDefault="00A71CB1" w:rsidP="00A71CB1">
      <w:pPr>
        <w:pStyle w:val="a4"/>
        <w:numPr>
          <w:ilvl w:val="0"/>
          <w:numId w:val="2"/>
        </w:numPr>
        <w:spacing w:line="240" w:lineRule="auto"/>
        <w:ind w:left="1260"/>
        <w:rPr>
          <w:rFonts w:cs="AL-Mohanad"/>
          <w:sz w:val="32"/>
          <w:szCs w:val="32"/>
        </w:rPr>
      </w:pPr>
      <w:r w:rsidRPr="00995040">
        <w:rPr>
          <w:rFonts w:cs="AL-Mohanad" w:hint="cs"/>
          <w:sz w:val="32"/>
          <w:szCs w:val="32"/>
          <w:rtl/>
        </w:rPr>
        <w:t>عدد المحاضرين و المعيدين في القسم .</w:t>
      </w:r>
    </w:p>
    <w:p w:rsidR="00A71CB1" w:rsidRPr="00995040" w:rsidRDefault="00A71CB1" w:rsidP="00A71CB1">
      <w:pPr>
        <w:pStyle w:val="a4"/>
        <w:numPr>
          <w:ilvl w:val="0"/>
          <w:numId w:val="2"/>
        </w:numPr>
        <w:spacing w:line="240" w:lineRule="auto"/>
        <w:ind w:left="1260"/>
        <w:rPr>
          <w:rFonts w:cs="AL-Mohanad"/>
          <w:sz w:val="32"/>
          <w:szCs w:val="32"/>
        </w:rPr>
      </w:pPr>
      <w:r w:rsidRPr="00995040">
        <w:rPr>
          <w:rFonts w:cs="AL-Mohanad" w:hint="cs"/>
          <w:sz w:val="32"/>
          <w:szCs w:val="32"/>
          <w:rtl/>
        </w:rPr>
        <w:t xml:space="preserve"> عدد المبتعثين من القسم ، و المتوقع عودتهم ، و تخصصاتهم الدقيقة .</w:t>
      </w:r>
    </w:p>
    <w:p w:rsidR="00A71CB1" w:rsidRPr="00995040" w:rsidRDefault="00A71CB1" w:rsidP="00A71CB1">
      <w:pPr>
        <w:pStyle w:val="a4"/>
        <w:spacing w:line="240" w:lineRule="auto"/>
        <w:ind w:left="810"/>
        <w:rPr>
          <w:rFonts w:cs="AL-Mohanad"/>
          <w:sz w:val="32"/>
          <w:szCs w:val="32"/>
        </w:rPr>
      </w:pPr>
    </w:p>
    <w:p w:rsidR="00A71CB1" w:rsidRPr="00995040" w:rsidRDefault="00A71CB1" w:rsidP="00A71CB1">
      <w:pPr>
        <w:pStyle w:val="a4"/>
        <w:numPr>
          <w:ilvl w:val="0"/>
          <w:numId w:val="1"/>
        </w:numPr>
        <w:spacing w:line="240" w:lineRule="auto"/>
        <w:rPr>
          <w:rFonts w:cs="AL-Mohanad"/>
          <w:sz w:val="32"/>
          <w:szCs w:val="32"/>
        </w:rPr>
      </w:pPr>
      <w:r w:rsidRPr="00995040">
        <w:rPr>
          <w:rFonts w:cs="AL-Mohanad" w:hint="cs"/>
          <w:sz w:val="32"/>
          <w:szCs w:val="32"/>
          <w:rtl/>
        </w:rPr>
        <w:t>التوصية بابتعاث منسوبي الجامعة من الإداريين و الفنيين وغيرهم وفقاً للخطة المعتمدة في الجامعة .</w:t>
      </w:r>
    </w:p>
    <w:p w:rsidR="00A71CB1" w:rsidRPr="00995040" w:rsidRDefault="00A71CB1" w:rsidP="00A71CB1">
      <w:pPr>
        <w:pStyle w:val="a4"/>
        <w:numPr>
          <w:ilvl w:val="0"/>
          <w:numId w:val="1"/>
        </w:numPr>
        <w:spacing w:line="240" w:lineRule="auto"/>
        <w:rPr>
          <w:rFonts w:cs="AL-Mohanad"/>
          <w:sz w:val="32"/>
          <w:szCs w:val="32"/>
        </w:rPr>
      </w:pPr>
      <w:r w:rsidRPr="00995040">
        <w:rPr>
          <w:rFonts w:cs="AL-Mohanad" w:hint="cs"/>
          <w:sz w:val="32"/>
          <w:szCs w:val="32"/>
          <w:rtl/>
        </w:rPr>
        <w:t>التوصية بتمديد أو إنهاء الابتعاث أو التدريب بناء على اقتراح مجالس الكليات والمعاهد و الجهات ذات العلاقة .</w:t>
      </w:r>
    </w:p>
    <w:p w:rsidR="00A71CB1" w:rsidRPr="00995040" w:rsidRDefault="00A71CB1" w:rsidP="00A71CB1">
      <w:pPr>
        <w:pStyle w:val="a4"/>
        <w:numPr>
          <w:ilvl w:val="0"/>
          <w:numId w:val="1"/>
        </w:numPr>
        <w:spacing w:line="240" w:lineRule="auto"/>
        <w:rPr>
          <w:rFonts w:cs="AL-Mohanad"/>
          <w:sz w:val="32"/>
          <w:szCs w:val="32"/>
        </w:rPr>
      </w:pPr>
      <w:r w:rsidRPr="00995040">
        <w:rPr>
          <w:rFonts w:cs="AL-Mohanad" w:hint="cs"/>
          <w:sz w:val="32"/>
          <w:szCs w:val="32"/>
          <w:rtl/>
        </w:rPr>
        <w:t>التوصية بتدريب منسوبي الجامعة .</w:t>
      </w:r>
    </w:p>
    <w:p w:rsidR="00A71CB1" w:rsidRPr="00995040" w:rsidRDefault="00A71CB1" w:rsidP="00A71CB1">
      <w:pPr>
        <w:pStyle w:val="a4"/>
        <w:numPr>
          <w:ilvl w:val="0"/>
          <w:numId w:val="1"/>
        </w:numPr>
        <w:spacing w:line="240" w:lineRule="auto"/>
        <w:rPr>
          <w:rFonts w:cs="AL-Mohanad"/>
          <w:sz w:val="32"/>
          <w:szCs w:val="32"/>
        </w:rPr>
      </w:pPr>
      <w:r w:rsidRPr="00995040">
        <w:rPr>
          <w:rFonts w:cs="AL-Mohanad" w:hint="cs"/>
          <w:sz w:val="32"/>
          <w:szCs w:val="32"/>
          <w:rtl/>
        </w:rPr>
        <w:t>متابعة أوضاع المبتعثين و المتدربين بالتنسيق مع الأقسام العلمية أو الجهة التابع لها المبتعث أو المتدرب ، على أن ترفع لمجلس الجامعة تقريراً عن المبتعث المتعثر في دراسته بعد مضي نصف المدة .</w:t>
      </w:r>
    </w:p>
    <w:p w:rsidR="00A71CB1" w:rsidRPr="00995040" w:rsidRDefault="00A71CB1" w:rsidP="00A71CB1">
      <w:pPr>
        <w:pStyle w:val="a4"/>
        <w:numPr>
          <w:ilvl w:val="0"/>
          <w:numId w:val="1"/>
        </w:numPr>
        <w:spacing w:line="240" w:lineRule="auto"/>
        <w:rPr>
          <w:rFonts w:cs="AL-Mohanad"/>
          <w:sz w:val="32"/>
          <w:szCs w:val="32"/>
        </w:rPr>
      </w:pPr>
      <w:r w:rsidRPr="00995040">
        <w:rPr>
          <w:rFonts w:cs="AL-Mohanad" w:hint="cs"/>
          <w:sz w:val="32"/>
          <w:szCs w:val="32"/>
          <w:rtl/>
        </w:rPr>
        <w:t>إعداد تقرير سنوي مفصل عن وضع الابتعاث والتدريب على مستوى الكليات و الأقسام و الإدارات و رفعه إلى مجلس الجامعة .</w:t>
      </w:r>
    </w:p>
    <w:p w:rsidR="00A71CB1" w:rsidRPr="009C495B" w:rsidRDefault="00A71CB1" w:rsidP="00A71CB1"/>
    <w:p w:rsidR="00A71CB1" w:rsidRPr="00995040" w:rsidRDefault="00A71CB1" w:rsidP="00A71CB1">
      <w:pPr>
        <w:pStyle w:val="a4"/>
        <w:spacing w:line="240" w:lineRule="auto"/>
        <w:jc w:val="center"/>
        <w:rPr>
          <w:rFonts w:cs="AL-Mohanad"/>
          <w:b/>
          <w:bCs/>
          <w:sz w:val="36"/>
          <w:szCs w:val="36"/>
          <w:u w:val="single"/>
          <w:rtl/>
        </w:rPr>
      </w:pPr>
      <w:r w:rsidRPr="00995040">
        <w:rPr>
          <w:rFonts w:cs="AL-Mohanad" w:hint="cs"/>
          <w:b/>
          <w:bCs/>
          <w:sz w:val="36"/>
          <w:szCs w:val="36"/>
          <w:u w:val="single"/>
          <w:rtl/>
        </w:rPr>
        <w:t>ابتعاث المحاضرين و المعيدين</w:t>
      </w:r>
    </w:p>
    <w:p w:rsidR="00A71CB1" w:rsidRPr="00995040" w:rsidRDefault="00A71CB1" w:rsidP="00A71CB1">
      <w:pPr>
        <w:pStyle w:val="a4"/>
        <w:spacing w:line="240" w:lineRule="auto"/>
        <w:rPr>
          <w:rFonts w:cs="AL-Mohanad"/>
          <w:sz w:val="36"/>
          <w:szCs w:val="36"/>
          <w:u w:val="single"/>
          <w:rtl/>
        </w:rPr>
      </w:pPr>
    </w:p>
    <w:p w:rsidR="00A71CB1" w:rsidRPr="00995040" w:rsidRDefault="00A71CB1" w:rsidP="00A71CB1">
      <w:pPr>
        <w:pStyle w:val="a4"/>
        <w:spacing w:line="240" w:lineRule="auto"/>
        <w:jc w:val="center"/>
        <w:rPr>
          <w:rFonts w:cs="AL-Mohanad"/>
          <w:sz w:val="36"/>
          <w:szCs w:val="36"/>
          <w:u w:val="single"/>
          <w:rtl/>
        </w:rPr>
      </w:pPr>
      <w:r w:rsidRPr="00995040">
        <w:rPr>
          <w:rFonts w:cs="AL-Mohanad" w:hint="cs"/>
          <w:b/>
          <w:bCs/>
          <w:sz w:val="36"/>
          <w:szCs w:val="36"/>
          <w:u w:val="single"/>
          <w:rtl/>
        </w:rPr>
        <w:t>المادة الرابعة</w:t>
      </w:r>
    </w:p>
    <w:p w:rsidR="00A71CB1" w:rsidRPr="00995040" w:rsidRDefault="00A71CB1" w:rsidP="00A71CB1">
      <w:pPr>
        <w:pStyle w:val="a4"/>
        <w:spacing w:line="240" w:lineRule="auto"/>
        <w:jc w:val="both"/>
        <w:rPr>
          <w:rFonts w:cs="AL-Mohanad"/>
          <w:sz w:val="32"/>
          <w:szCs w:val="32"/>
          <w:rtl/>
        </w:rPr>
      </w:pPr>
      <w:r w:rsidRPr="00995040">
        <w:rPr>
          <w:rFonts w:cs="AL-Mohanad" w:hint="cs"/>
          <w:sz w:val="32"/>
          <w:szCs w:val="32"/>
          <w:rtl/>
        </w:rPr>
        <w:t>يكون الابتعاث لداخل المملكة وخارجها على النحو الآتي :</w:t>
      </w:r>
    </w:p>
    <w:p w:rsidR="00A71CB1" w:rsidRPr="00995040" w:rsidRDefault="00A71CB1" w:rsidP="00A71CB1">
      <w:pPr>
        <w:pStyle w:val="a4"/>
        <w:numPr>
          <w:ilvl w:val="0"/>
          <w:numId w:val="3"/>
        </w:numPr>
        <w:spacing w:line="240" w:lineRule="auto"/>
        <w:rPr>
          <w:rFonts w:cs="AL-Mohanad"/>
          <w:sz w:val="32"/>
          <w:szCs w:val="32"/>
        </w:rPr>
      </w:pPr>
      <w:r w:rsidRPr="00995040">
        <w:rPr>
          <w:rFonts w:cs="AL-Mohanad" w:hint="cs"/>
          <w:sz w:val="32"/>
          <w:szCs w:val="32"/>
          <w:rtl/>
        </w:rPr>
        <w:t>للماجستير فقط .</w:t>
      </w:r>
    </w:p>
    <w:p w:rsidR="00A71CB1" w:rsidRPr="00995040" w:rsidRDefault="00A71CB1" w:rsidP="00A71CB1">
      <w:pPr>
        <w:pStyle w:val="a4"/>
        <w:numPr>
          <w:ilvl w:val="0"/>
          <w:numId w:val="3"/>
        </w:numPr>
        <w:spacing w:line="240" w:lineRule="auto"/>
        <w:rPr>
          <w:rFonts w:cs="AL-Mohanad"/>
          <w:sz w:val="32"/>
          <w:szCs w:val="32"/>
        </w:rPr>
      </w:pPr>
      <w:r w:rsidRPr="00995040">
        <w:rPr>
          <w:rFonts w:cs="AL-Mohanad" w:hint="cs"/>
          <w:sz w:val="32"/>
          <w:szCs w:val="32"/>
          <w:rtl/>
        </w:rPr>
        <w:t>للدكتوراه فقط .</w:t>
      </w:r>
    </w:p>
    <w:p w:rsidR="00A71CB1" w:rsidRPr="00995040" w:rsidRDefault="00A71CB1" w:rsidP="00A71CB1">
      <w:pPr>
        <w:pStyle w:val="a4"/>
        <w:numPr>
          <w:ilvl w:val="0"/>
          <w:numId w:val="3"/>
        </w:numPr>
        <w:spacing w:line="240" w:lineRule="auto"/>
        <w:rPr>
          <w:rFonts w:cs="AL-Mohanad"/>
          <w:sz w:val="32"/>
          <w:szCs w:val="32"/>
        </w:rPr>
      </w:pPr>
      <w:r w:rsidRPr="00995040">
        <w:rPr>
          <w:rFonts w:cs="AL-Mohanad" w:hint="cs"/>
          <w:sz w:val="32"/>
          <w:szCs w:val="32"/>
          <w:rtl/>
        </w:rPr>
        <w:t>للماجستير و الدكتوراه معاً مع مراعاة ما ورد في الفقرة ( 7 ) من المادة الثالثة .</w:t>
      </w:r>
    </w:p>
    <w:p w:rsidR="00A71CB1" w:rsidRPr="00995040" w:rsidRDefault="00A71CB1" w:rsidP="00A71CB1">
      <w:pPr>
        <w:pStyle w:val="a4"/>
        <w:numPr>
          <w:ilvl w:val="0"/>
          <w:numId w:val="3"/>
        </w:numPr>
        <w:spacing w:line="240" w:lineRule="auto"/>
        <w:rPr>
          <w:rFonts w:cs="AL-Mohanad"/>
          <w:sz w:val="32"/>
          <w:szCs w:val="32"/>
        </w:rPr>
      </w:pPr>
      <w:r w:rsidRPr="00995040">
        <w:rPr>
          <w:rFonts w:cs="AL-Mohanad" w:hint="cs"/>
          <w:sz w:val="32"/>
          <w:szCs w:val="32"/>
          <w:rtl/>
        </w:rPr>
        <w:t>للزمالة في التخصصات الطبية .</w:t>
      </w:r>
    </w:p>
    <w:p w:rsidR="00A71CB1" w:rsidRDefault="00A71CB1" w:rsidP="00A71CB1"/>
    <w:p w:rsidR="00A71CB1" w:rsidRDefault="00A71CB1" w:rsidP="00A71CB1">
      <w:pPr>
        <w:spacing w:line="240" w:lineRule="auto"/>
        <w:ind w:left="720"/>
        <w:jc w:val="center"/>
        <w:rPr>
          <w:rFonts w:cs="AL-Mohanad"/>
          <w:b/>
          <w:bCs/>
          <w:sz w:val="36"/>
          <w:szCs w:val="36"/>
          <w:u w:val="single"/>
          <w:rtl/>
        </w:rPr>
      </w:pPr>
    </w:p>
    <w:p w:rsidR="00A71CB1" w:rsidRDefault="00A71CB1" w:rsidP="00A71CB1">
      <w:pPr>
        <w:spacing w:line="240" w:lineRule="auto"/>
        <w:ind w:left="720"/>
        <w:jc w:val="center"/>
        <w:rPr>
          <w:rFonts w:cs="AL-Mohanad"/>
          <w:b/>
          <w:bCs/>
          <w:sz w:val="36"/>
          <w:szCs w:val="36"/>
          <w:u w:val="single"/>
          <w:rtl/>
        </w:rPr>
      </w:pPr>
    </w:p>
    <w:p w:rsidR="00A71CB1" w:rsidRPr="00A26892" w:rsidRDefault="00A71CB1" w:rsidP="00A71CB1">
      <w:pPr>
        <w:spacing w:line="240" w:lineRule="auto"/>
        <w:ind w:left="720"/>
        <w:jc w:val="center"/>
        <w:rPr>
          <w:rFonts w:cs="AL-Mohanad"/>
          <w:b/>
          <w:bCs/>
          <w:sz w:val="36"/>
          <w:szCs w:val="36"/>
          <w:u w:val="single"/>
          <w:rtl/>
        </w:rPr>
      </w:pPr>
      <w:r>
        <w:rPr>
          <w:rFonts w:cs="AL-Mohanad" w:hint="cs"/>
          <w:b/>
          <w:bCs/>
          <w:sz w:val="36"/>
          <w:szCs w:val="36"/>
          <w:u w:val="single"/>
          <w:rtl/>
        </w:rPr>
        <w:lastRenderedPageBreak/>
        <w:t xml:space="preserve">شروط الابتعاث </w:t>
      </w:r>
    </w:p>
    <w:p w:rsidR="00A71CB1" w:rsidRPr="00A26892" w:rsidRDefault="00A71CB1" w:rsidP="00A71CB1">
      <w:pPr>
        <w:spacing w:line="240" w:lineRule="auto"/>
        <w:ind w:left="720"/>
        <w:jc w:val="center"/>
        <w:rPr>
          <w:rFonts w:cs="AL-Mohanad"/>
          <w:b/>
          <w:bCs/>
          <w:sz w:val="36"/>
          <w:szCs w:val="36"/>
          <w:u w:val="single"/>
          <w:rtl/>
        </w:rPr>
      </w:pPr>
      <w:r w:rsidRPr="00A26892">
        <w:rPr>
          <w:rFonts w:cs="AL-Mohanad" w:hint="cs"/>
          <w:b/>
          <w:bCs/>
          <w:sz w:val="36"/>
          <w:szCs w:val="36"/>
          <w:u w:val="single"/>
          <w:rtl/>
        </w:rPr>
        <w:t xml:space="preserve">المادة الخامسة </w:t>
      </w:r>
    </w:p>
    <w:p w:rsidR="00A71CB1" w:rsidRPr="00995040" w:rsidRDefault="00A71CB1" w:rsidP="00A71CB1">
      <w:pPr>
        <w:spacing w:line="240" w:lineRule="auto"/>
        <w:ind w:left="720"/>
        <w:rPr>
          <w:rFonts w:cs="AL-Mohanad"/>
          <w:sz w:val="32"/>
          <w:szCs w:val="32"/>
          <w:rtl/>
        </w:rPr>
      </w:pPr>
      <w:r w:rsidRPr="00995040">
        <w:rPr>
          <w:rFonts w:cs="AL-Mohanad" w:hint="cs"/>
          <w:sz w:val="32"/>
          <w:szCs w:val="32"/>
          <w:rtl/>
        </w:rPr>
        <w:t xml:space="preserve">يشترط لابتعاث المعيد أو المحاضر في الداخل و الخارج ما يأتي : </w:t>
      </w:r>
    </w:p>
    <w:p w:rsidR="00A71CB1" w:rsidRPr="00995040" w:rsidRDefault="00A71CB1" w:rsidP="00A71CB1">
      <w:pPr>
        <w:pStyle w:val="a4"/>
        <w:numPr>
          <w:ilvl w:val="0"/>
          <w:numId w:val="4"/>
        </w:numPr>
        <w:spacing w:line="240" w:lineRule="auto"/>
        <w:rPr>
          <w:rFonts w:cs="AL-Mohanad"/>
          <w:sz w:val="32"/>
          <w:szCs w:val="32"/>
        </w:rPr>
      </w:pPr>
      <w:r w:rsidRPr="00995040">
        <w:rPr>
          <w:rFonts w:cs="AL-Mohanad" w:hint="cs"/>
          <w:sz w:val="32"/>
          <w:szCs w:val="32"/>
          <w:rtl/>
        </w:rPr>
        <w:t>أن يكون سعودي الجنسية .</w:t>
      </w:r>
    </w:p>
    <w:p w:rsidR="00A71CB1" w:rsidRPr="00995040" w:rsidRDefault="00A71CB1" w:rsidP="00A71CB1">
      <w:pPr>
        <w:pStyle w:val="a4"/>
        <w:numPr>
          <w:ilvl w:val="0"/>
          <w:numId w:val="4"/>
        </w:numPr>
        <w:spacing w:line="240" w:lineRule="auto"/>
        <w:rPr>
          <w:rFonts w:cs="AL-Mohanad"/>
          <w:sz w:val="32"/>
          <w:szCs w:val="32"/>
        </w:rPr>
      </w:pPr>
      <w:r w:rsidRPr="00995040">
        <w:rPr>
          <w:rFonts w:cs="AL-Mohanad" w:hint="cs"/>
          <w:sz w:val="32"/>
          <w:szCs w:val="32"/>
          <w:rtl/>
        </w:rPr>
        <w:t xml:space="preserve">أن يكون قد أمضى في خدمة الجامعة مدة لا تقل عن السنة من تاريخ تعيينه يكلف خلالها ببرنامج عمل مناسب تضعه له الكلية ويقوّم أداؤه </w:t>
      </w:r>
      <w:r>
        <w:rPr>
          <w:rFonts w:cs="AL-Mohanad" w:hint="cs"/>
          <w:sz w:val="32"/>
          <w:szCs w:val="32"/>
          <w:rtl/>
        </w:rPr>
        <w:t xml:space="preserve">بناءً </w:t>
      </w:r>
      <w:r w:rsidRPr="00995040">
        <w:rPr>
          <w:rFonts w:cs="AL-Mohanad" w:hint="cs"/>
          <w:sz w:val="32"/>
          <w:szCs w:val="32"/>
          <w:rtl/>
        </w:rPr>
        <w:t>على ذلك .</w:t>
      </w:r>
    </w:p>
    <w:p w:rsidR="00A71CB1" w:rsidRPr="00995040" w:rsidRDefault="00A71CB1" w:rsidP="00A71CB1">
      <w:pPr>
        <w:pStyle w:val="a4"/>
        <w:numPr>
          <w:ilvl w:val="0"/>
          <w:numId w:val="4"/>
        </w:numPr>
        <w:spacing w:line="240" w:lineRule="auto"/>
        <w:rPr>
          <w:rFonts w:cs="AL-Mohanad"/>
          <w:sz w:val="32"/>
          <w:szCs w:val="32"/>
        </w:rPr>
      </w:pPr>
      <w:r w:rsidRPr="00995040">
        <w:rPr>
          <w:rFonts w:cs="AL-Mohanad" w:hint="cs"/>
          <w:sz w:val="32"/>
          <w:szCs w:val="32"/>
          <w:rtl/>
        </w:rPr>
        <w:t>أن يكون حاصلاً على قبول من جامعة معترف بها أكاديمياً .</w:t>
      </w:r>
    </w:p>
    <w:p w:rsidR="00A71CB1" w:rsidRPr="00995040" w:rsidRDefault="00A71CB1" w:rsidP="00A71CB1">
      <w:pPr>
        <w:pStyle w:val="a4"/>
        <w:numPr>
          <w:ilvl w:val="0"/>
          <w:numId w:val="4"/>
        </w:numPr>
        <w:spacing w:line="240" w:lineRule="auto"/>
        <w:rPr>
          <w:rFonts w:cs="AL-Mohanad"/>
          <w:sz w:val="32"/>
          <w:szCs w:val="32"/>
        </w:rPr>
      </w:pPr>
      <w:r w:rsidRPr="00995040">
        <w:rPr>
          <w:rFonts w:cs="AL-Mohanad" w:hint="cs"/>
          <w:sz w:val="32"/>
          <w:szCs w:val="32"/>
          <w:rtl/>
        </w:rPr>
        <w:t>أن يرافق المبتعثة للخارج محرمٌ لها طيلة مدة ابتعاثها .</w:t>
      </w:r>
    </w:p>
    <w:p w:rsidR="00A71CB1" w:rsidRPr="00995040" w:rsidRDefault="00A71CB1" w:rsidP="00A71CB1">
      <w:pPr>
        <w:pStyle w:val="a4"/>
        <w:numPr>
          <w:ilvl w:val="0"/>
          <w:numId w:val="4"/>
        </w:numPr>
        <w:spacing w:line="240" w:lineRule="auto"/>
        <w:rPr>
          <w:rFonts w:cs="AL-Mohanad"/>
          <w:sz w:val="32"/>
          <w:szCs w:val="32"/>
        </w:rPr>
      </w:pPr>
      <w:r w:rsidRPr="00995040">
        <w:rPr>
          <w:rFonts w:cs="AL-Mohanad" w:hint="cs"/>
          <w:sz w:val="32"/>
          <w:szCs w:val="32"/>
          <w:rtl/>
        </w:rPr>
        <w:t>ألا يتجاوز عمر المبتعث ( 30 ) عاماً للمعيد و ( 35 ) عاماً للمحاضر و لمجلس الجامعة الاستثناء من هذا الشرط .</w:t>
      </w:r>
    </w:p>
    <w:p w:rsidR="00A71CB1" w:rsidRPr="00995040" w:rsidRDefault="00A71CB1" w:rsidP="00A71CB1">
      <w:pPr>
        <w:pStyle w:val="a4"/>
        <w:numPr>
          <w:ilvl w:val="0"/>
          <w:numId w:val="4"/>
        </w:numPr>
        <w:spacing w:line="240" w:lineRule="auto"/>
        <w:rPr>
          <w:rFonts w:cs="AL-Mohanad"/>
          <w:sz w:val="32"/>
          <w:szCs w:val="32"/>
        </w:rPr>
      </w:pPr>
      <w:r w:rsidRPr="00995040">
        <w:rPr>
          <w:rFonts w:cs="AL-Mohanad" w:hint="cs"/>
          <w:sz w:val="32"/>
          <w:szCs w:val="32"/>
          <w:rtl/>
        </w:rPr>
        <w:t>أن يتعهد بالعمل في الجامعة بعد عودته</w:t>
      </w:r>
      <w:r>
        <w:rPr>
          <w:rFonts w:cs="AL-Mohanad" w:hint="cs"/>
          <w:sz w:val="32"/>
          <w:szCs w:val="32"/>
          <w:rtl/>
        </w:rPr>
        <w:t xml:space="preserve"> مدة تعادل فترة بعثته على الأقل</w:t>
      </w:r>
      <w:r w:rsidRPr="00995040">
        <w:rPr>
          <w:rFonts w:cs="AL-Mohanad" w:hint="cs"/>
          <w:sz w:val="32"/>
          <w:szCs w:val="32"/>
          <w:rtl/>
        </w:rPr>
        <w:t xml:space="preserve">. </w:t>
      </w:r>
    </w:p>
    <w:p w:rsidR="00364BDA" w:rsidRPr="00D82E12" w:rsidRDefault="00364BDA" w:rsidP="00364BDA">
      <w:pPr>
        <w:spacing w:line="240" w:lineRule="auto"/>
        <w:ind w:left="26"/>
        <w:jc w:val="center"/>
        <w:rPr>
          <w:rFonts w:cs="AL-Mohanad"/>
          <w:b/>
          <w:bCs/>
          <w:sz w:val="32"/>
          <w:szCs w:val="32"/>
          <w:rtl/>
        </w:rPr>
      </w:pPr>
      <w:r w:rsidRPr="00D82E12">
        <w:rPr>
          <w:rFonts w:cs="AL-Mohanad" w:hint="cs"/>
          <w:b/>
          <w:bCs/>
          <w:sz w:val="36"/>
          <w:szCs w:val="36"/>
          <w:u w:val="single"/>
          <w:rtl/>
        </w:rPr>
        <w:t>مدة الابتعاث</w:t>
      </w:r>
    </w:p>
    <w:p w:rsidR="00364BDA" w:rsidRPr="00D82E12" w:rsidRDefault="00364BDA" w:rsidP="00364BDA">
      <w:pPr>
        <w:spacing w:line="240" w:lineRule="auto"/>
        <w:ind w:left="26"/>
        <w:jc w:val="center"/>
        <w:rPr>
          <w:rFonts w:cs="AL-Mohanad"/>
          <w:b/>
          <w:bCs/>
          <w:sz w:val="36"/>
          <w:szCs w:val="36"/>
          <w:u w:val="single"/>
          <w:rtl/>
        </w:rPr>
      </w:pPr>
      <w:r w:rsidRPr="00D82E12">
        <w:rPr>
          <w:rFonts w:cs="AL-Mohanad" w:hint="cs"/>
          <w:b/>
          <w:bCs/>
          <w:sz w:val="36"/>
          <w:szCs w:val="36"/>
          <w:u w:val="single"/>
          <w:rtl/>
        </w:rPr>
        <w:t>المادة السادسة</w:t>
      </w:r>
    </w:p>
    <w:p w:rsidR="00364BDA" w:rsidRPr="00995040" w:rsidRDefault="00364BDA" w:rsidP="00364BDA">
      <w:pPr>
        <w:spacing w:line="240" w:lineRule="auto"/>
        <w:ind w:left="26" w:firstLine="694"/>
        <w:jc w:val="both"/>
        <w:rPr>
          <w:rFonts w:cs="AL-Mohanad"/>
          <w:sz w:val="32"/>
          <w:szCs w:val="32"/>
          <w:rtl/>
        </w:rPr>
      </w:pPr>
      <w:r w:rsidRPr="00995040">
        <w:rPr>
          <w:rFonts w:cs="AL-Mohanad" w:hint="cs"/>
          <w:sz w:val="32"/>
          <w:szCs w:val="32"/>
          <w:rtl/>
        </w:rPr>
        <w:t>يتم الابتعاث لداخل المملكة و خارجها بقرار من مجلس الجامعة بناء على توصية مجلسي القسم و الكلية أو المعهد و ما في حكمهم</w:t>
      </w:r>
      <w:r>
        <w:rPr>
          <w:rFonts w:cs="AL-Mohanad" w:hint="cs"/>
          <w:sz w:val="32"/>
          <w:szCs w:val="32"/>
          <w:rtl/>
        </w:rPr>
        <w:t>ا</w:t>
      </w:r>
      <w:r w:rsidRPr="00995040">
        <w:rPr>
          <w:rFonts w:cs="AL-Mohanad" w:hint="cs"/>
          <w:sz w:val="32"/>
          <w:szCs w:val="32"/>
          <w:rtl/>
        </w:rPr>
        <w:t xml:space="preserve"> و لجنة الابتعاث و التدريب و يتضمن القرار تحديد الدرجة العلمية التي يوفد المبتعث للحصول عليها ، و التخصص العام ، و الدقيق ، و مدة الابتعاث وفقاً لأحكام المادة السابعة ، و الجامعة التي سيدرس بها .</w:t>
      </w:r>
    </w:p>
    <w:p w:rsidR="00364BDA" w:rsidRPr="00D82E12" w:rsidRDefault="00364BDA" w:rsidP="00364BDA">
      <w:pPr>
        <w:spacing w:before="240" w:after="0" w:line="240" w:lineRule="auto"/>
        <w:ind w:left="26"/>
        <w:jc w:val="center"/>
        <w:rPr>
          <w:rFonts w:cs="AL-Mohanad"/>
          <w:b/>
          <w:bCs/>
          <w:sz w:val="36"/>
          <w:szCs w:val="36"/>
          <w:u w:val="single"/>
          <w:rtl/>
        </w:rPr>
      </w:pPr>
      <w:r w:rsidRPr="00D82E12">
        <w:rPr>
          <w:rFonts w:cs="AL-Mohanad" w:hint="cs"/>
          <w:b/>
          <w:bCs/>
          <w:sz w:val="36"/>
          <w:szCs w:val="36"/>
          <w:u w:val="single"/>
          <w:rtl/>
        </w:rPr>
        <w:t>المادة السابعة</w:t>
      </w:r>
    </w:p>
    <w:p w:rsidR="00364BDA" w:rsidRPr="00995040" w:rsidRDefault="00364BDA" w:rsidP="00364BDA">
      <w:pPr>
        <w:spacing w:line="240" w:lineRule="auto"/>
        <w:ind w:left="26"/>
        <w:rPr>
          <w:rFonts w:cs="AL-Mohanad"/>
          <w:sz w:val="32"/>
          <w:szCs w:val="32"/>
          <w:rtl/>
        </w:rPr>
      </w:pPr>
      <w:r w:rsidRPr="00995040">
        <w:rPr>
          <w:rFonts w:cs="AL-Mohanad" w:hint="cs"/>
          <w:sz w:val="32"/>
          <w:szCs w:val="32"/>
          <w:rtl/>
        </w:rPr>
        <w:t xml:space="preserve">تكون مدة الابتعاث على النحو الآتي : </w:t>
      </w:r>
    </w:p>
    <w:p w:rsidR="00364BDA" w:rsidRPr="00995040" w:rsidRDefault="00364BDA" w:rsidP="00364BDA">
      <w:pPr>
        <w:pStyle w:val="a4"/>
        <w:numPr>
          <w:ilvl w:val="0"/>
          <w:numId w:val="5"/>
        </w:numPr>
        <w:spacing w:line="240" w:lineRule="auto"/>
        <w:ind w:left="746" w:hanging="450"/>
        <w:rPr>
          <w:rFonts w:cs="AL-Mohanad"/>
          <w:sz w:val="32"/>
          <w:szCs w:val="32"/>
        </w:rPr>
      </w:pPr>
      <w:r w:rsidRPr="00995040">
        <w:rPr>
          <w:rFonts w:cs="AL-Mohanad" w:hint="cs"/>
          <w:sz w:val="32"/>
          <w:szCs w:val="32"/>
          <w:rtl/>
        </w:rPr>
        <w:t xml:space="preserve">سنة لدراسة اللغة و يجوز لمجلس الجامعة أن </w:t>
      </w:r>
      <w:r>
        <w:rPr>
          <w:rFonts w:cs="AL-Mohanad" w:hint="cs"/>
          <w:sz w:val="32"/>
          <w:szCs w:val="32"/>
          <w:rtl/>
        </w:rPr>
        <w:t>يجعلها سنتين إذا تطلب الأمر ذلك</w:t>
      </w:r>
      <w:r w:rsidRPr="00995040">
        <w:rPr>
          <w:rFonts w:cs="AL-Mohanad" w:hint="cs"/>
          <w:sz w:val="32"/>
          <w:szCs w:val="32"/>
          <w:rtl/>
        </w:rPr>
        <w:t>.</w:t>
      </w:r>
    </w:p>
    <w:p w:rsidR="00364BDA" w:rsidRPr="00995040" w:rsidRDefault="00364BDA" w:rsidP="00364BDA">
      <w:pPr>
        <w:pStyle w:val="a4"/>
        <w:numPr>
          <w:ilvl w:val="0"/>
          <w:numId w:val="5"/>
        </w:numPr>
        <w:spacing w:line="240" w:lineRule="auto"/>
        <w:ind w:left="746" w:hanging="450"/>
        <w:rPr>
          <w:rFonts w:cs="AL-Mohanad"/>
          <w:sz w:val="32"/>
          <w:szCs w:val="32"/>
        </w:rPr>
      </w:pPr>
      <w:r w:rsidRPr="00995040">
        <w:rPr>
          <w:rFonts w:cs="AL-Mohanad" w:hint="cs"/>
          <w:sz w:val="32"/>
          <w:szCs w:val="32"/>
          <w:rtl/>
        </w:rPr>
        <w:t>سنتان للماجستير .</w:t>
      </w:r>
    </w:p>
    <w:p w:rsidR="00364BDA" w:rsidRPr="00995040" w:rsidRDefault="00364BDA" w:rsidP="00364BDA">
      <w:pPr>
        <w:pStyle w:val="a4"/>
        <w:numPr>
          <w:ilvl w:val="0"/>
          <w:numId w:val="5"/>
        </w:numPr>
        <w:spacing w:line="240" w:lineRule="auto"/>
        <w:ind w:left="746" w:hanging="450"/>
        <w:rPr>
          <w:rFonts w:cs="AL-Mohanad"/>
          <w:sz w:val="32"/>
          <w:szCs w:val="32"/>
        </w:rPr>
      </w:pPr>
      <w:r w:rsidRPr="00995040">
        <w:rPr>
          <w:rFonts w:cs="AL-Mohanad" w:hint="cs"/>
          <w:sz w:val="32"/>
          <w:szCs w:val="32"/>
          <w:rtl/>
        </w:rPr>
        <w:t>ثلاث سنوات للدكتوراه أو ما يعادلها في كل التخصصات ما عدا الطب فتحدد مدة دراسته وفقاً لنظام البلد الذي يدرس فيه المبتعث</w:t>
      </w:r>
      <w:r w:rsidRPr="00995040">
        <w:rPr>
          <w:rFonts w:cs="AL-Mohanad" w:hint="cs"/>
          <w:sz w:val="32"/>
          <w:szCs w:val="32"/>
          <w:vertAlign w:val="superscript"/>
          <w:rtl/>
        </w:rPr>
        <w:t>(</w:t>
      </w:r>
      <w:r w:rsidRPr="00995040">
        <w:rPr>
          <w:rStyle w:val="a6"/>
          <w:rFonts w:cs="AL-Mohanad"/>
          <w:sz w:val="32"/>
          <w:szCs w:val="32"/>
          <w:rtl/>
        </w:rPr>
        <w:footnoteReference w:customMarkFollows="1" w:id="1"/>
        <w:sym w:font="Symbol" w:char="F02A"/>
      </w:r>
      <w:r w:rsidRPr="00995040">
        <w:rPr>
          <w:rStyle w:val="a6"/>
          <w:rFonts w:cs="AL-Mohanad" w:hint="cs"/>
          <w:sz w:val="32"/>
          <w:szCs w:val="32"/>
          <w:rtl/>
        </w:rPr>
        <w:t>)</w:t>
      </w:r>
      <w:r w:rsidRPr="00995040">
        <w:rPr>
          <w:rFonts w:cs="AL-Mohanad" w:hint="cs"/>
          <w:sz w:val="32"/>
          <w:szCs w:val="32"/>
          <w:rtl/>
        </w:rPr>
        <w:t>.</w:t>
      </w:r>
    </w:p>
    <w:p w:rsidR="00364BDA" w:rsidRPr="00995040" w:rsidRDefault="00364BDA" w:rsidP="00364BDA">
      <w:pPr>
        <w:pStyle w:val="a4"/>
        <w:spacing w:line="240" w:lineRule="auto"/>
        <w:ind w:left="26"/>
        <w:jc w:val="center"/>
        <w:rPr>
          <w:rFonts w:cs="AL-Mohanad"/>
          <w:sz w:val="32"/>
          <w:szCs w:val="32"/>
          <w:rtl/>
        </w:rPr>
      </w:pPr>
    </w:p>
    <w:p w:rsidR="00364BDA" w:rsidRPr="00D82E12" w:rsidRDefault="00364BDA" w:rsidP="00364BDA">
      <w:pPr>
        <w:pStyle w:val="a4"/>
        <w:spacing w:line="240" w:lineRule="auto"/>
        <w:ind w:left="26"/>
        <w:jc w:val="center"/>
        <w:rPr>
          <w:rFonts w:cs="AL-Mohanad"/>
          <w:b/>
          <w:bCs/>
          <w:sz w:val="36"/>
          <w:szCs w:val="36"/>
          <w:u w:val="single"/>
          <w:rtl/>
        </w:rPr>
      </w:pPr>
      <w:r w:rsidRPr="00D82E12">
        <w:rPr>
          <w:rFonts w:cs="AL-Mohanad" w:hint="cs"/>
          <w:b/>
          <w:bCs/>
          <w:sz w:val="36"/>
          <w:szCs w:val="36"/>
          <w:u w:val="single"/>
          <w:rtl/>
        </w:rPr>
        <w:t xml:space="preserve">المادة الثامنة </w:t>
      </w:r>
    </w:p>
    <w:p w:rsidR="00364BDA" w:rsidRPr="00995040" w:rsidRDefault="00364BDA" w:rsidP="00364BDA">
      <w:pPr>
        <w:pStyle w:val="a4"/>
        <w:spacing w:line="240" w:lineRule="auto"/>
        <w:ind w:left="26" w:firstLine="694"/>
        <w:rPr>
          <w:rFonts w:cs="AL-Mohanad"/>
          <w:sz w:val="32"/>
          <w:szCs w:val="32"/>
          <w:rtl/>
        </w:rPr>
      </w:pPr>
      <w:r w:rsidRPr="00995040">
        <w:rPr>
          <w:rFonts w:cs="AL-Mohanad" w:hint="cs"/>
          <w:sz w:val="32"/>
          <w:szCs w:val="32"/>
          <w:rtl/>
        </w:rPr>
        <w:t>يتم سفر المبتعث إلى مقر دراسته بعد صدور القرار التنفيذي لابتعاثه ، و يلغى القرار إذا لم يصل إلى مقر دراسته بعد مضي ثلاث أ</w:t>
      </w:r>
      <w:r>
        <w:rPr>
          <w:rFonts w:cs="AL-Mohanad" w:hint="cs"/>
          <w:sz w:val="32"/>
          <w:szCs w:val="32"/>
          <w:rtl/>
        </w:rPr>
        <w:t>شهر من التاريخ المحدد في القرار</w:t>
      </w:r>
      <w:r w:rsidRPr="00995040">
        <w:rPr>
          <w:rFonts w:cs="AL-Mohanad" w:hint="cs"/>
          <w:sz w:val="32"/>
          <w:szCs w:val="32"/>
          <w:rtl/>
        </w:rPr>
        <w:t>.</w:t>
      </w:r>
    </w:p>
    <w:p w:rsidR="00364BDA" w:rsidRPr="00995040" w:rsidRDefault="00364BDA" w:rsidP="00364BDA">
      <w:pPr>
        <w:pStyle w:val="a4"/>
        <w:spacing w:line="240" w:lineRule="auto"/>
        <w:ind w:left="26"/>
        <w:rPr>
          <w:rFonts w:cs="AL-Mohanad"/>
          <w:sz w:val="32"/>
          <w:szCs w:val="32"/>
          <w:rtl/>
        </w:rPr>
      </w:pPr>
    </w:p>
    <w:p w:rsidR="00364BDA" w:rsidRPr="00D82E12" w:rsidRDefault="00364BDA" w:rsidP="00364BDA">
      <w:pPr>
        <w:pStyle w:val="a4"/>
        <w:spacing w:line="240" w:lineRule="auto"/>
        <w:ind w:left="26"/>
        <w:jc w:val="center"/>
        <w:rPr>
          <w:rFonts w:cs="AL-Mohanad"/>
          <w:b/>
          <w:bCs/>
          <w:sz w:val="36"/>
          <w:szCs w:val="36"/>
          <w:u w:val="single"/>
          <w:rtl/>
        </w:rPr>
      </w:pPr>
      <w:r w:rsidRPr="00D82E12">
        <w:rPr>
          <w:rFonts w:cs="AL-Mohanad" w:hint="cs"/>
          <w:b/>
          <w:bCs/>
          <w:sz w:val="36"/>
          <w:szCs w:val="36"/>
          <w:u w:val="single"/>
          <w:rtl/>
        </w:rPr>
        <w:t>المادة التاسعة</w:t>
      </w:r>
    </w:p>
    <w:p w:rsidR="00364BDA" w:rsidRPr="00995040" w:rsidRDefault="00364BDA" w:rsidP="00364BDA">
      <w:pPr>
        <w:pStyle w:val="a4"/>
        <w:spacing w:line="240" w:lineRule="auto"/>
        <w:ind w:left="26" w:firstLine="694"/>
        <w:rPr>
          <w:rFonts w:cs="AL-Mohanad"/>
          <w:sz w:val="32"/>
          <w:szCs w:val="32"/>
          <w:rtl/>
        </w:rPr>
      </w:pPr>
      <w:r w:rsidRPr="00995040">
        <w:rPr>
          <w:rFonts w:cs="AL-Mohanad" w:hint="cs"/>
          <w:sz w:val="32"/>
          <w:szCs w:val="32"/>
          <w:rtl/>
        </w:rPr>
        <w:t>يبدأ الصرف على المبتعث من تاريخ وصوله إلى مقر بعثته على ألا تزيد المدة بين تاريخ وصوله و بداية دراسته عن شهر واحد .</w:t>
      </w:r>
    </w:p>
    <w:p w:rsidR="00364BDA" w:rsidRPr="00995040" w:rsidRDefault="00364BDA" w:rsidP="00364BDA">
      <w:pPr>
        <w:pStyle w:val="a4"/>
        <w:spacing w:line="240" w:lineRule="auto"/>
        <w:ind w:left="26"/>
        <w:rPr>
          <w:rFonts w:cs="AL-Mohanad"/>
          <w:sz w:val="32"/>
          <w:szCs w:val="32"/>
          <w:rtl/>
        </w:rPr>
      </w:pPr>
    </w:p>
    <w:p w:rsidR="00364BDA" w:rsidRPr="005265F7" w:rsidRDefault="00364BDA" w:rsidP="00364BDA">
      <w:pPr>
        <w:pStyle w:val="a4"/>
        <w:spacing w:line="240" w:lineRule="auto"/>
        <w:ind w:left="26"/>
        <w:rPr>
          <w:rFonts w:cs="AL-Mohanad"/>
          <w:sz w:val="32"/>
          <w:szCs w:val="32"/>
        </w:rPr>
      </w:pPr>
      <w:r w:rsidRPr="00995040">
        <w:rPr>
          <w:rFonts w:cs="AL-Mohanad" w:hint="cs"/>
          <w:sz w:val="32"/>
          <w:szCs w:val="32"/>
          <w:rtl/>
        </w:rPr>
        <w:t xml:space="preserve"> </w:t>
      </w:r>
    </w:p>
    <w:p w:rsidR="00364BDA" w:rsidRPr="00D82E12" w:rsidRDefault="00364BDA" w:rsidP="00364BDA">
      <w:pPr>
        <w:pStyle w:val="a4"/>
        <w:spacing w:line="240" w:lineRule="auto"/>
        <w:ind w:left="26"/>
        <w:jc w:val="center"/>
        <w:rPr>
          <w:rFonts w:cs="AL-Mohanad"/>
          <w:b/>
          <w:bCs/>
          <w:sz w:val="36"/>
          <w:szCs w:val="36"/>
          <w:u w:val="single"/>
          <w:rtl/>
        </w:rPr>
      </w:pPr>
      <w:r w:rsidRPr="00D82E12">
        <w:rPr>
          <w:rFonts w:cs="AL-Mohanad" w:hint="cs"/>
          <w:b/>
          <w:bCs/>
          <w:sz w:val="36"/>
          <w:szCs w:val="36"/>
          <w:u w:val="single"/>
          <w:rtl/>
        </w:rPr>
        <w:t>التمديد</w:t>
      </w:r>
    </w:p>
    <w:p w:rsidR="00364BDA" w:rsidRPr="00D82E12" w:rsidRDefault="00364BDA" w:rsidP="00364BDA">
      <w:pPr>
        <w:pStyle w:val="a4"/>
        <w:spacing w:line="240" w:lineRule="auto"/>
        <w:ind w:left="26"/>
        <w:jc w:val="center"/>
        <w:rPr>
          <w:rFonts w:cs="AL-Mohanad"/>
          <w:b/>
          <w:bCs/>
          <w:sz w:val="36"/>
          <w:szCs w:val="36"/>
          <w:u w:val="single"/>
          <w:rtl/>
        </w:rPr>
      </w:pPr>
      <w:r w:rsidRPr="00D82E12">
        <w:rPr>
          <w:rFonts w:cs="AL-Mohanad" w:hint="cs"/>
          <w:b/>
          <w:bCs/>
          <w:sz w:val="36"/>
          <w:szCs w:val="36"/>
          <w:u w:val="single"/>
          <w:rtl/>
        </w:rPr>
        <w:t>المادة العاشرة</w:t>
      </w:r>
    </w:p>
    <w:p w:rsidR="00364BDA" w:rsidRPr="00995040" w:rsidRDefault="00364BDA" w:rsidP="00364BDA">
      <w:pPr>
        <w:pStyle w:val="a4"/>
        <w:spacing w:line="240" w:lineRule="auto"/>
        <w:ind w:left="26"/>
        <w:jc w:val="both"/>
        <w:rPr>
          <w:rFonts w:cs="AL-Mohanad"/>
          <w:sz w:val="32"/>
          <w:szCs w:val="32"/>
          <w:rtl/>
        </w:rPr>
      </w:pPr>
      <w:r w:rsidRPr="00995040">
        <w:rPr>
          <w:rFonts w:cs="AL-Mohanad" w:hint="cs"/>
          <w:sz w:val="32"/>
          <w:szCs w:val="32"/>
          <w:rtl/>
        </w:rPr>
        <w:t>يجوز لمجلس الجامعة تمديد فترة الابتعاث الأصلية في الداخل و</w:t>
      </w:r>
      <w:r>
        <w:rPr>
          <w:rFonts w:cs="AL-Mohanad" w:hint="cs"/>
          <w:sz w:val="32"/>
          <w:szCs w:val="32"/>
          <w:rtl/>
        </w:rPr>
        <w:t xml:space="preserve"> الخارج سنة واحدة للماجستير، و</w:t>
      </w:r>
      <w:r w:rsidRPr="00995040">
        <w:rPr>
          <w:rFonts w:cs="AL-Mohanad" w:hint="cs"/>
          <w:sz w:val="32"/>
          <w:szCs w:val="32"/>
          <w:rtl/>
        </w:rPr>
        <w:t>سنتين للدكتوراه و الزمالات الطبية ، بناء على اقتراح المشرف على دراسة الطالب و توصية مجلسي القسم و الكلية ، أو المعهد و ما في حكمهما ، و لجنة الابتعاث و التدريب ، كما يجوز لمجلس الجامعة بناء على اقتراح المشرف على درا</w:t>
      </w:r>
      <w:r>
        <w:rPr>
          <w:rFonts w:cs="AL-Mohanad" w:hint="cs"/>
          <w:sz w:val="32"/>
          <w:szCs w:val="32"/>
          <w:rtl/>
        </w:rPr>
        <w:t>سة الطالب و توصية مجلسي القسم و</w:t>
      </w:r>
      <w:r w:rsidRPr="00995040">
        <w:rPr>
          <w:rFonts w:cs="AL-Mohanad" w:hint="cs"/>
          <w:sz w:val="32"/>
          <w:szCs w:val="32"/>
          <w:rtl/>
        </w:rPr>
        <w:t xml:space="preserve">الكلية ، أو المعهد و ما في حكمهما ، و لجنة الابتعاث </w:t>
      </w:r>
      <w:r>
        <w:rPr>
          <w:rFonts w:cs="AL-Mohanad" w:hint="cs"/>
          <w:sz w:val="32"/>
          <w:szCs w:val="32"/>
          <w:rtl/>
        </w:rPr>
        <w:t xml:space="preserve">والتدريب </w:t>
      </w:r>
      <w:r w:rsidRPr="00995040">
        <w:rPr>
          <w:rFonts w:cs="AL-Mohanad" w:hint="cs"/>
          <w:sz w:val="32"/>
          <w:szCs w:val="32"/>
          <w:rtl/>
        </w:rPr>
        <w:t>إضافة سنة أخرى حداً أقصى لكل مرحلة بعد تقديم المبررات المقنعة لذلك . و بالنسبة للابتعاث للخارج يلزم أن يؤيد رأي المشرف على دراسة الطالب من الملحق الثقافي .</w:t>
      </w:r>
    </w:p>
    <w:p w:rsidR="00364BDA" w:rsidRDefault="00364BDA" w:rsidP="00364BDA"/>
    <w:p w:rsidR="00364BDA" w:rsidRPr="00D82E12" w:rsidRDefault="00364BDA" w:rsidP="00364BDA">
      <w:pPr>
        <w:pStyle w:val="a4"/>
        <w:spacing w:line="240" w:lineRule="auto"/>
        <w:ind w:left="26"/>
        <w:jc w:val="center"/>
        <w:rPr>
          <w:rFonts w:cs="AL-Mohanad"/>
          <w:b/>
          <w:bCs/>
          <w:sz w:val="36"/>
          <w:szCs w:val="36"/>
          <w:u w:val="single"/>
          <w:rtl/>
        </w:rPr>
      </w:pPr>
      <w:r w:rsidRPr="00D82E12">
        <w:rPr>
          <w:rFonts w:cs="AL-Mohanad" w:hint="cs"/>
          <w:b/>
          <w:bCs/>
          <w:sz w:val="36"/>
          <w:szCs w:val="36"/>
          <w:u w:val="single"/>
          <w:rtl/>
        </w:rPr>
        <w:t xml:space="preserve">تغيير التخصص و التحويل </w:t>
      </w:r>
    </w:p>
    <w:p w:rsidR="00364BDA" w:rsidRPr="00D82E12" w:rsidRDefault="00364BDA" w:rsidP="00364BDA">
      <w:pPr>
        <w:pStyle w:val="a4"/>
        <w:spacing w:line="240" w:lineRule="auto"/>
        <w:ind w:left="26"/>
        <w:jc w:val="center"/>
        <w:rPr>
          <w:rFonts w:cs="AL-Mohanad"/>
          <w:b/>
          <w:bCs/>
          <w:sz w:val="36"/>
          <w:szCs w:val="36"/>
          <w:u w:val="single"/>
          <w:rtl/>
        </w:rPr>
      </w:pPr>
      <w:r w:rsidRPr="00D82E12">
        <w:rPr>
          <w:rFonts w:cs="AL-Mohanad" w:hint="cs"/>
          <w:b/>
          <w:bCs/>
          <w:sz w:val="36"/>
          <w:szCs w:val="36"/>
          <w:u w:val="single"/>
          <w:rtl/>
        </w:rPr>
        <w:t>المادة الحادية عشرة</w:t>
      </w:r>
    </w:p>
    <w:p w:rsidR="00364BDA" w:rsidRPr="00995040" w:rsidRDefault="00364BDA" w:rsidP="00364BDA">
      <w:pPr>
        <w:pStyle w:val="a4"/>
        <w:spacing w:line="240" w:lineRule="auto"/>
        <w:ind w:left="26" w:firstLine="694"/>
        <w:jc w:val="both"/>
        <w:rPr>
          <w:rFonts w:cs="AL-Mohanad"/>
          <w:sz w:val="32"/>
          <w:szCs w:val="32"/>
          <w:rtl/>
        </w:rPr>
      </w:pPr>
      <w:r w:rsidRPr="00995040">
        <w:rPr>
          <w:rFonts w:cs="AL-Mohanad" w:hint="cs"/>
          <w:sz w:val="32"/>
          <w:szCs w:val="32"/>
          <w:rtl/>
        </w:rPr>
        <w:t xml:space="preserve">لا يجوز للمبتعث تغيير تخصصه العام أو الدقيق الذي </w:t>
      </w:r>
      <w:r>
        <w:rPr>
          <w:rFonts w:cs="AL-Mohanad" w:hint="cs"/>
          <w:sz w:val="32"/>
          <w:szCs w:val="32"/>
          <w:rtl/>
        </w:rPr>
        <w:t>اُ</w:t>
      </w:r>
      <w:r w:rsidRPr="00995040">
        <w:rPr>
          <w:rFonts w:cs="AL-Mohanad" w:hint="cs"/>
          <w:sz w:val="32"/>
          <w:szCs w:val="32"/>
          <w:rtl/>
        </w:rPr>
        <w:t>بتعث من أجله إلا بموافقة مجلس الجامعة بناء على توصية مجلسي القسم و الكلية ، أو المعهد وما في حكمهما ، و لجنة الابتعاث و التدريب . وفي حال تغيير التخصص قبل صدور الموافقة ، توقف جميع مخصصات المبتعث ، وينظر في إنهاء بعثته .</w:t>
      </w:r>
    </w:p>
    <w:p w:rsidR="00364BDA" w:rsidRPr="00995040" w:rsidRDefault="00364BDA" w:rsidP="00364BDA">
      <w:pPr>
        <w:pStyle w:val="a4"/>
        <w:spacing w:line="240" w:lineRule="auto"/>
        <w:ind w:left="26"/>
        <w:rPr>
          <w:rFonts w:cs="AL-Mohanad"/>
          <w:sz w:val="32"/>
          <w:szCs w:val="32"/>
          <w:rtl/>
        </w:rPr>
      </w:pPr>
    </w:p>
    <w:p w:rsidR="00364BDA" w:rsidRPr="00D82E12" w:rsidRDefault="00364BDA" w:rsidP="00364BDA">
      <w:pPr>
        <w:pStyle w:val="a4"/>
        <w:spacing w:line="240" w:lineRule="auto"/>
        <w:ind w:left="26"/>
        <w:jc w:val="center"/>
        <w:rPr>
          <w:rFonts w:cs="AL-Mohanad"/>
          <w:b/>
          <w:bCs/>
          <w:sz w:val="36"/>
          <w:szCs w:val="36"/>
          <w:u w:val="single"/>
          <w:rtl/>
        </w:rPr>
      </w:pPr>
      <w:r w:rsidRPr="00D82E12">
        <w:rPr>
          <w:rFonts w:cs="AL-Mohanad" w:hint="cs"/>
          <w:b/>
          <w:bCs/>
          <w:sz w:val="36"/>
          <w:szCs w:val="36"/>
          <w:u w:val="single"/>
          <w:rtl/>
        </w:rPr>
        <w:t>المادة الثانية عشرة</w:t>
      </w:r>
    </w:p>
    <w:p w:rsidR="00364BDA" w:rsidRPr="00995040" w:rsidRDefault="00364BDA" w:rsidP="00364BDA">
      <w:pPr>
        <w:pStyle w:val="a4"/>
        <w:spacing w:line="240" w:lineRule="auto"/>
        <w:ind w:left="26" w:firstLine="694"/>
        <w:jc w:val="both"/>
        <w:rPr>
          <w:rFonts w:cs="AL-Mohanad"/>
          <w:sz w:val="32"/>
          <w:szCs w:val="32"/>
          <w:rtl/>
        </w:rPr>
      </w:pPr>
      <w:r w:rsidRPr="00995040">
        <w:rPr>
          <w:rFonts w:cs="AL-Mohanad" w:hint="cs"/>
          <w:sz w:val="32"/>
          <w:szCs w:val="32"/>
          <w:rtl/>
        </w:rPr>
        <w:t>لا يجوز للمبتعث أن ينتقل من جامعة إلى أخرى ، أو من بلد إلى آخر إلى بعد موافقة مجلس الجامعة المبنية على توصية مجلسي القسم و الكلية ، أو المعهد وما في حكمهما ، أو الجهة التابع لها المبتعث ، ولجنة الابتعاث و التدريب ، وتأييد الملحق الثقافي بالنسبة للمبتعثين للخارج .</w:t>
      </w:r>
    </w:p>
    <w:p w:rsidR="00364BDA" w:rsidRDefault="00364BDA" w:rsidP="00364BDA"/>
    <w:p w:rsidR="00364BDA" w:rsidRPr="00E96DFB" w:rsidRDefault="00364BDA" w:rsidP="00364BDA">
      <w:pPr>
        <w:pStyle w:val="a4"/>
        <w:spacing w:line="240" w:lineRule="auto"/>
        <w:ind w:left="26"/>
        <w:jc w:val="center"/>
        <w:rPr>
          <w:rFonts w:cs="AL-Mohanad"/>
          <w:b/>
          <w:bCs/>
          <w:sz w:val="36"/>
          <w:szCs w:val="36"/>
          <w:u w:val="single"/>
          <w:rtl/>
        </w:rPr>
      </w:pPr>
      <w:r w:rsidRPr="00E96DFB">
        <w:rPr>
          <w:rFonts w:cs="AL-Mohanad" w:hint="cs"/>
          <w:b/>
          <w:bCs/>
          <w:sz w:val="36"/>
          <w:szCs w:val="36"/>
          <w:u w:val="single"/>
          <w:rtl/>
        </w:rPr>
        <w:t>المستحقا</w:t>
      </w:r>
      <w:r>
        <w:rPr>
          <w:rFonts w:cs="AL-Mohanad" w:hint="cs"/>
          <w:b/>
          <w:bCs/>
          <w:sz w:val="36"/>
          <w:szCs w:val="36"/>
          <w:u w:val="single"/>
          <w:rtl/>
        </w:rPr>
        <w:t xml:space="preserve">ت المالية </w:t>
      </w:r>
    </w:p>
    <w:p w:rsidR="00364BDA" w:rsidRPr="00995040" w:rsidRDefault="00364BDA" w:rsidP="00364BDA">
      <w:pPr>
        <w:pStyle w:val="a4"/>
        <w:spacing w:line="240" w:lineRule="auto"/>
        <w:ind w:left="26"/>
        <w:jc w:val="center"/>
        <w:rPr>
          <w:rFonts w:cs="AL-Mohanad"/>
          <w:sz w:val="36"/>
          <w:szCs w:val="36"/>
          <w:u w:val="single"/>
          <w:rtl/>
        </w:rPr>
      </w:pPr>
      <w:r w:rsidRPr="00E96DFB">
        <w:rPr>
          <w:rFonts w:cs="AL-Mohanad" w:hint="cs"/>
          <w:b/>
          <w:bCs/>
          <w:sz w:val="36"/>
          <w:szCs w:val="36"/>
          <w:u w:val="single"/>
          <w:rtl/>
        </w:rPr>
        <w:t>المادة الثالثة عشرة</w:t>
      </w:r>
      <w:r w:rsidRPr="00995040">
        <w:rPr>
          <w:rFonts w:cs="AL-Mohanad" w:hint="cs"/>
          <w:sz w:val="36"/>
          <w:szCs w:val="36"/>
          <w:u w:val="single"/>
          <w:rtl/>
        </w:rPr>
        <w:t xml:space="preserve"> </w:t>
      </w:r>
    </w:p>
    <w:p w:rsidR="00364BDA" w:rsidRPr="00995040" w:rsidRDefault="00364BDA" w:rsidP="00364BDA">
      <w:pPr>
        <w:pStyle w:val="a4"/>
        <w:spacing w:line="240" w:lineRule="auto"/>
        <w:ind w:left="26" w:firstLine="694"/>
        <w:jc w:val="both"/>
        <w:rPr>
          <w:rFonts w:cs="AL-Mohanad"/>
          <w:sz w:val="32"/>
          <w:szCs w:val="32"/>
          <w:rtl/>
        </w:rPr>
      </w:pPr>
      <w:r w:rsidRPr="00995040">
        <w:rPr>
          <w:rFonts w:cs="AL-Mohanad" w:hint="cs"/>
          <w:sz w:val="32"/>
          <w:szCs w:val="32"/>
          <w:rtl/>
        </w:rPr>
        <w:lastRenderedPageBreak/>
        <w:t>يصرف للمبتعث إلى الخارج المستحقات المالية التي تصرف</w:t>
      </w:r>
      <w:r>
        <w:rPr>
          <w:rFonts w:cs="AL-Mohanad" w:hint="cs"/>
          <w:sz w:val="32"/>
          <w:szCs w:val="32"/>
          <w:rtl/>
        </w:rPr>
        <w:t xml:space="preserve"> لموظفي الدولة المبتعثين للخارج</w:t>
      </w:r>
      <w:r w:rsidRPr="00995040">
        <w:rPr>
          <w:rFonts w:cs="AL-Mohanad" w:hint="cs"/>
          <w:sz w:val="32"/>
          <w:szCs w:val="32"/>
          <w:rtl/>
        </w:rPr>
        <w:t xml:space="preserve">، ويعامل محرم المبتعثة ( غير المبتعث ) معاملة زوجة المبتعث في أحكام الابتعاث </w:t>
      </w:r>
      <w:r w:rsidRPr="000773E4">
        <w:rPr>
          <w:rFonts w:cs="AL-Mohanad" w:hint="cs"/>
          <w:sz w:val="32"/>
          <w:szCs w:val="32"/>
          <w:vertAlign w:val="superscript"/>
          <w:rtl/>
        </w:rPr>
        <w:t>(</w:t>
      </w:r>
      <w:r w:rsidRPr="000773E4">
        <w:rPr>
          <w:rStyle w:val="a6"/>
          <w:rFonts w:cs="AL-Mohanad"/>
          <w:sz w:val="32"/>
          <w:szCs w:val="32"/>
          <w:rtl/>
        </w:rPr>
        <w:footnoteReference w:id="2"/>
      </w:r>
      <w:r w:rsidRPr="000773E4">
        <w:rPr>
          <w:rFonts w:cs="AL-Mohanad" w:hint="cs"/>
          <w:sz w:val="32"/>
          <w:szCs w:val="32"/>
          <w:vertAlign w:val="superscript"/>
          <w:rtl/>
        </w:rPr>
        <w:t>)</w:t>
      </w:r>
      <w:r w:rsidRPr="00995040">
        <w:rPr>
          <w:rFonts w:cs="AL-Mohanad" w:hint="cs"/>
          <w:sz w:val="32"/>
          <w:szCs w:val="32"/>
          <w:rtl/>
        </w:rPr>
        <w:t>.</w:t>
      </w:r>
    </w:p>
    <w:p w:rsidR="00364BDA" w:rsidRPr="00995040" w:rsidRDefault="00364BDA" w:rsidP="00364BDA">
      <w:pPr>
        <w:pStyle w:val="a4"/>
        <w:spacing w:line="240" w:lineRule="auto"/>
        <w:ind w:left="26"/>
        <w:rPr>
          <w:rFonts w:cs="AL-Mohanad"/>
          <w:sz w:val="32"/>
          <w:szCs w:val="32"/>
          <w:rtl/>
        </w:rPr>
      </w:pPr>
    </w:p>
    <w:p w:rsidR="00364BDA" w:rsidRPr="00E96DFB" w:rsidRDefault="00364BDA" w:rsidP="00364BDA">
      <w:pPr>
        <w:pStyle w:val="a4"/>
        <w:spacing w:line="240" w:lineRule="auto"/>
        <w:ind w:left="26"/>
        <w:jc w:val="center"/>
        <w:rPr>
          <w:rFonts w:cs="AL-Mohanad"/>
          <w:b/>
          <w:bCs/>
          <w:sz w:val="36"/>
          <w:szCs w:val="36"/>
          <w:u w:val="single"/>
          <w:rtl/>
        </w:rPr>
      </w:pPr>
      <w:r w:rsidRPr="00E96DFB">
        <w:rPr>
          <w:rFonts w:cs="AL-Mohanad" w:hint="cs"/>
          <w:b/>
          <w:bCs/>
          <w:sz w:val="36"/>
          <w:szCs w:val="36"/>
          <w:u w:val="single"/>
          <w:rtl/>
        </w:rPr>
        <w:t>المادة الرابعة عشرة</w:t>
      </w:r>
    </w:p>
    <w:p w:rsidR="00364BDA" w:rsidRPr="00995040" w:rsidRDefault="00364BDA" w:rsidP="00364BDA">
      <w:pPr>
        <w:pStyle w:val="a4"/>
        <w:spacing w:line="240" w:lineRule="auto"/>
        <w:ind w:left="26" w:firstLine="694"/>
        <w:jc w:val="both"/>
        <w:rPr>
          <w:rFonts w:cs="AL-Mohanad"/>
          <w:sz w:val="32"/>
          <w:szCs w:val="32"/>
          <w:rtl/>
        </w:rPr>
      </w:pPr>
      <w:r w:rsidRPr="00995040">
        <w:rPr>
          <w:rFonts w:cs="AL-Mohanad" w:hint="cs"/>
          <w:sz w:val="32"/>
          <w:szCs w:val="32"/>
          <w:rtl/>
        </w:rPr>
        <w:t>يصرف للمبتعث إلى الخارج الحاصل على منحة دراسية من جهة أخرى ، نصف مرتبه من الجهة التي يعمل لديها ، و إذا نقصت مخصصات المنحة ، أو الزمالة عن المخصصات و المزايا المقررة لغيره من المبتعثين فيصرف له الفرق .</w:t>
      </w:r>
    </w:p>
    <w:p w:rsidR="00364BDA" w:rsidRDefault="00364BDA" w:rsidP="00364BDA"/>
    <w:p w:rsidR="00364BDA" w:rsidRPr="00E96DFB" w:rsidRDefault="00364BDA" w:rsidP="00364BDA">
      <w:pPr>
        <w:pStyle w:val="a4"/>
        <w:spacing w:line="240" w:lineRule="auto"/>
        <w:ind w:left="26"/>
        <w:jc w:val="center"/>
        <w:rPr>
          <w:rFonts w:cs="AL-Mohanad"/>
          <w:b/>
          <w:bCs/>
          <w:sz w:val="36"/>
          <w:szCs w:val="36"/>
          <w:u w:val="single"/>
          <w:rtl/>
        </w:rPr>
      </w:pPr>
      <w:r w:rsidRPr="00E96DFB">
        <w:rPr>
          <w:rFonts w:cs="AL-Mohanad" w:hint="cs"/>
          <w:b/>
          <w:bCs/>
          <w:sz w:val="36"/>
          <w:szCs w:val="36"/>
          <w:u w:val="single"/>
          <w:rtl/>
        </w:rPr>
        <w:t>الرحلات العلمية</w:t>
      </w:r>
    </w:p>
    <w:p w:rsidR="00364BDA" w:rsidRPr="00E96DFB" w:rsidRDefault="00364BDA" w:rsidP="00364BDA">
      <w:pPr>
        <w:pStyle w:val="a4"/>
        <w:spacing w:line="240" w:lineRule="auto"/>
        <w:ind w:left="26"/>
        <w:jc w:val="center"/>
        <w:rPr>
          <w:rFonts w:cs="AL-Mohanad"/>
          <w:b/>
          <w:bCs/>
          <w:sz w:val="36"/>
          <w:szCs w:val="36"/>
          <w:u w:val="single"/>
          <w:rtl/>
        </w:rPr>
      </w:pPr>
      <w:r w:rsidRPr="00E96DFB">
        <w:rPr>
          <w:rFonts w:cs="AL-Mohanad" w:hint="cs"/>
          <w:b/>
          <w:bCs/>
          <w:sz w:val="36"/>
          <w:szCs w:val="36"/>
          <w:u w:val="single"/>
          <w:rtl/>
        </w:rPr>
        <w:t>المادة الخامسة عشرة</w:t>
      </w:r>
    </w:p>
    <w:p w:rsidR="00364BDA" w:rsidRPr="00995040" w:rsidRDefault="00364BDA" w:rsidP="00364BDA">
      <w:pPr>
        <w:pStyle w:val="a4"/>
        <w:spacing w:line="240" w:lineRule="auto"/>
        <w:ind w:left="26" w:firstLine="694"/>
        <w:jc w:val="both"/>
        <w:rPr>
          <w:rFonts w:cs="AL-Mohanad"/>
          <w:sz w:val="32"/>
          <w:szCs w:val="32"/>
          <w:rtl/>
        </w:rPr>
      </w:pPr>
      <w:r w:rsidRPr="00995040">
        <w:rPr>
          <w:rFonts w:cs="AL-Mohanad" w:hint="cs"/>
          <w:sz w:val="32"/>
          <w:szCs w:val="32"/>
          <w:rtl/>
        </w:rPr>
        <w:t>يجوز للمبتعث إلى الخارج القيام برحلة علمية أثناء إعداد الرسالة ولمرة واحدة خلال المرحلة الدراسية الواحدة إلى المملكة أو غيرها خارج مقر البعثة وفقاً للضوابط الآتية :</w:t>
      </w:r>
    </w:p>
    <w:p w:rsidR="00364BDA" w:rsidRPr="00995040" w:rsidRDefault="00364BDA" w:rsidP="00364BDA">
      <w:pPr>
        <w:pStyle w:val="a4"/>
        <w:numPr>
          <w:ilvl w:val="0"/>
          <w:numId w:val="6"/>
        </w:numPr>
        <w:spacing w:line="240" w:lineRule="auto"/>
        <w:ind w:left="1286" w:hanging="540"/>
        <w:jc w:val="both"/>
        <w:rPr>
          <w:rFonts w:cs="AL-Mohanad"/>
          <w:sz w:val="32"/>
          <w:szCs w:val="32"/>
        </w:rPr>
      </w:pPr>
      <w:r w:rsidRPr="00995040">
        <w:rPr>
          <w:rFonts w:cs="AL-Mohanad" w:hint="cs"/>
          <w:sz w:val="32"/>
          <w:szCs w:val="32"/>
          <w:rtl/>
        </w:rPr>
        <w:t>أن يوصي المشرف على دراسة الطالب بحاجة البحث إلى الرحلة العلمية .</w:t>
      </w:r>
    </w:p>
    <w:p w:rsidR="00364BDA" w:rsidRPr="00995040" w:rsidRDefault="00364BDA" w:rsidP="00364BDA">
      <w:pPr>
        <w:pStyle w:val="a4"/>
        <w:numPr>
          <w:ilvl w:val="0"/>
          <w:numId w:val="6"/>
        </w:numPr>
        <w:spacing w:line="240" w:lineRule="auto"/>
        <w:ind w:left="1286" w:hanging="540"/>
        <w:jc w:val="both"/>
        <w:rPr>
          <w:rFonts w:cs="AL-Mohanad"/>
          <w:sz w:val="32"/>
          <w:szCs w:val="32"/>
        </w:rPr>
      </w:pPr>
      <w:r w:rsidRPr="00995040">
        <w:rPr>
          <w:rFonts w:cs="AL-Mohanad" w:hint="cs"/>
          <w:sz w:val="32"/>
          <w:szCs w:val="32"/>
          <w:rtl/>
        </w:rPr>
        <w:t>تأييد الملحق الثقافي .</w:t>
      </w:r>
    </w:p>
    <w:p w:rsidR="00364BDA" w:rsidRPr="00995040" w:rsidRDefault="00364BDA" w:rsidP="00364BDA">
      <w:pPr>
        <w:pStyle w:val="a4"/>
        <w:numPr>
          <w:ilvl w:val="0"/>
          <w:numId w:val="6"/>
        </w:numPr>
        <w:spacing w:line="240" w:lineRule="auto"/>
        <w:ind w:left="1286" w:hanging="540"/>
        <w:jc w:val="both"/>
        <w:rPr>
          <w:rFonts w:cs="AL-Mohanad"/>
          <w:sz w:val="32"/>
          <w:szCs w:val="32"/>
        </w:rPr>
      </w:pPr>
      <w:r w:rsidRPr="00995040">
        <w:rPr>
          <w:rFonts w:cs="AL-Mohanad" w:hint="cs"/>
          <w:sz w:val="32"/>
          <w:szCs w:val="32"/>
          <w:rtl/>
        </w:rPr>
        <w:t>موافقة مجلسي القسم و الكلية ، أو المعهد وم</w:t>
      </w:r>
      <w:r>
        <w:rPr>
          <w:rFonts w:cs="AL-Mohanad" w:hint="cs"/>
          <w:sz w:val="32"/>
          <w:szCs w:val="32"/>
          <w:rtl/>
        </w:rPr>
        <w:t>ا في حكمهما ، و لجنة الابتعاث و</w:t>
      </w:r>
      <w:r w:rsidRPr="00995040">
        <w:rPr>
          <w:rFonts w:cs="AL-Mohanad" w:hint="cs"/>
          <w:sz w:val="32"/>
          <w:szCs w:val="32"/>
          <w:rtl/>
        </w:rPr>
        <w:t>التدريب في الجامعة المبتعث منها .</w:t>
      </w:r>
    </w:p>
    <w:p w:rsidR="00364BDA" w:rsidRPr="00995040" w:rsidRDefault="00364BDA" w:rsidP="00364BDA">
      <w:pPr>
        <w:pStyle w:val="a4"/>
        <w:numPr>
          <w:ilvl w:val="0"/>
          <w:numId w:val="6"/>
        </w:numPr>
        <w:spacing w:line="240" w:lineRule="auto"/>
        <w:ind w:left="1286" w:hanging="540"/>
        <w:jc w:val="both"/>
        <w:rPr>
          <w:rFonts w:cs="AL-Mohanad"/>
          <w:sz w:val="32"/>
          <w:szCs w:val="32"/>
        </w:rPr>
      </w:pPr>
      <w:r w:rsidRPr="00995040">
        <w:rPr>
          <w:rFonts w:cs="AL-Mohanad" w:hint="cs"/>
          <w:sz w:val="32"/>
          <w:szCs w:val="32"/>
          <w:rtl/>
        </w:rPr>
        <w:t>ألا تزيد مدة الرحلة العلمية عن ثلاث أشهر حداً أقصى .</w:t>
      </w:r>
    </w:p>
    <w:p w:rsidR="00364BDA" w:rsidRPr="00995040" w:rsidRDefault="00364BDA" w:rsidP="00364BDA">
      <w:pPr>
        <w:pStyle w:val="a4"/>
        <w:numPr>
          <w:ilvl w:val="0"/>
          <w:numId w:val="6"/>
        </w:numPr>
        <w:spacing w:line="240" w:lineRule="auto"/>
        <w:ind w:left="1286" w:hanging="540"/>
        <w:jc w:val="both"/>
        <w:rPr>
          <w:rFonts w:cs="AL-Mohanad"/>
          <w:sz w:val="32"/>
          <w:szCs w:val="32"/>
        </w:rPr>
      </w:pPr>
      <w:r w:rsidRPr="00995040">
        <w:rPr>
          <w:rFonts w:cs="AL-Mohanad" w:hint="cs"/>
          <w:sz w:val="32"/>
          <w:szCs w:val="32"/>
          <w:rtl/>
        </w:rPr>
        <w:t xml:space="preserve">إذا كانت الرحلة العلمية إلى المملكة فعلى المبتعث أن يباشر أبحاثه تحت إشراف القسم التابع له ويقوم </w:t>
      </w:r>
      <w:r>
        <w:rPr>
          <w:rFonts w:cs="AL-Mohanad" w:hint="cs"/>
          <w:sz w:val="32"/>
          <w:szCs w:val="32"/>
          <w:rtl/>
        </w:rPr>
        <w:t xml:space="preserve">القسم </w:t>
      </w:r>
      <w:r w:rsidRPr="00995040">
        <w:rPr>
          <w:rFonts w:cs="AL-Mohanad" w:hint="cs"/>
          <w:sz w:val="32"/>
          <w:szCs w:val="32"/>
          <w:rtl/>
        </w:rPr>
        <w:t>بإعداد تقرير واف عن الرحلة .</w:t>
      </w:r>
    </w:p>
    <w:p w:rsidR="00364BDA" w:rsidRPr="00995040" w:rsidRDefault="00364BDA" w:rsidP="00364BDA">
      <w:pPr>
        <w:pStyle w:val="a4"/>
        <w:numPr>
          <w:ilvl w:val="0"/>
          <w:numId w:val="6"/>
        </w:numPr>
        <w:spacing w:line="240" w:lineRule="auto"/>
        <w:ind w:left="1286" w:hanging="540"/>
        <w:jc w:val="both"/>
        <w:rPr>
          <w:rFonts w:cs="AL-Mohanad"/>
          <w:sz w:val="32"/>
          <w:szCs w:val="32"/>
        </w:rPr>
      </w:pPr>
      <w:r w:rsidRPr="00995040">
        <w:rPr>
          <w:rFonts w:cs="AL-Mohanad" w:hint="cs"/>
          <w:sz w:val="32"/>
          <w:szCs w:val="32"/>
          <w:rtl/>
        </w:rPr>
        <w:t>إذا كانت الرحلة العلمية خارج مقر البعثة وإلى غير المملكة فيتم رفع تقرير عن الرحلة إلى الملحق الثقافي من قبل المشرف على دراسة المبتعث ويقوم الملحق بتزويد الجامعة التابع لها المبتعث بصورة منه .</w:t>
      </w:r>
    </w:p>
    <w:p w:rsidR="00364BDA" w:rsidRDefault="00364BDA" w:rsidP="00364BDA"/>
    <w:p w:rsidR="00C25AFF" w:rsidRPr="00E96DFB" w:rsidRDefault="00C25AFF" w:rsidP="00C25AFF">
      <w:pPr>
        <w:spacing w:line="240" w:lineRule="auto"/>
        <w:ind w:left="26"/>
        <w:jc w:val="center"/>
        <w:rPr>
          <w:rFonts w:cs="AL-Mohanad"/>
          <w:b/>
          <w:bCs/>
          <w:sz w:val="36"/>
          <w:szCs w:val="36"/>
          <w:u w:val="single"/>
          <w:rtl/>
        </w:rPr>
      </w:pPr>
      <w:r w:rsidRPr="00E96DFB">
        <w:rPr>
          <w:rFonts w:cs="AL-Mohanad" w:hint="cs"/>
          <w:b/>
          <w:bCs/>
          <w:sz w:val="36"/>
          <w:szCs w:val="36"/>
          <w:u w:val="single"/>
          <w:rtl/>
        </w:rPr>
        <w:t>تذاكر السفر</w:t>
      </w:r>
    </w:p>
    <w:p w:rsidR="00C25AFF" w:rsidRPr="00995040" w:rsidRDefault="00C25AFF" w:rsidP="00C25AFF">
      <w:pPr>
        <w:spacing w:line="240" w:lineRule="auto"/>
        <w:ind w:left="26"/>
        <w:jc w:val="center"/>
        <w:rPr>
          <w:rFonts w:cs="AL-Mohanad"/>
          <w:sz w:val="36"/>
          <w:szCs w:val="36"/>
          <w:u w:val="single"/>
          <w:rtl/>
        </w:rPr>
      </w:pPr>
      <w:r w:rsidRPr="00E96DFB">
        <w:rPr>
          <w:rFonts w:cs="AL-Mohanad" w:hint="cs"/>
          <w:b/>
          <w:bCs/>
          <w:sz w:val="36"/>
          <w:szCs w:val="36"/>
          <w:u w:val="single"/>
          <w:rtl/>
        </w:rPr>
        <w:t>المادة السادسة عشرة</w:t>
      </w:r>
    </w:p>
    <w:p w:rsidR="00C25AFF" w:rsidRPr="00995040" w:rsidRDefault="00C25AFF" w:rsidP="00C25AFF">
      <w:pPr>
        <w:spacing w:line="240" w:lineRule="auto"/>
        <w:ind w:left="26" w:firstLine="694"/>
        <w:jc w:val="both"/>
        <w:rPr>
          <w:rFonts w:cs="AL-Mohanad"/>
          <w:sz w:val="32"/>
          <w:szCs w:val="32"/>
          <w:rtl/>
        </w:rPr>
      </w:pPr>
      <w:r w:rsidRPr="00995040">
        <w:rPr>
          <w:rFonts w:cs="AL-Mohanad" w:hint="cs"/>
          <w:sz w:val="32"/>
          <w:szCs w:val="32"/>
          <w:rtl/>
        </w:rPr>
        <w:t>تصرف للمبتعث للخارج تذكرة سفر بالطائرة بالدرجة السياحية على النحو الآتي :</w:t>
      </w:r>
    </w:p>
    <w:p w:rsidR="00C25AFF" w:rsidRDefault="00C25AFF" w:rsidP="00C25AFF">
      <w:pPr>
        <w:pStyle w:val="a4"/>
        <w:numPr>
          <w:ilvl w:val="0"/>
          <w:numId w:val="7"/>
        </w:numPr>
        <w:spacing w:line="240" w:lineRule="auto"/>
        <w:ind w:left="836" w:hanging="450"/>
        <w:jc w:val="both"/>
        <w:rPr>
          <w:rFonts w:cs="AL-Mohanad"/>
          <w:sz w:val="32"/>
          <w:szCs w:val="32"/>
        </w:rPr>
      </w:pPr>
      <w:r w:rsidRPr="00995040">
        <w:rPr>
          <w:rFonts w:cs="AL-Mohanad" w:hint="cs"/>
          <w:sz w:val="32"/>
          <w:szCs w:val="32"/>
          <w:rtl/>
        </w:rPr>
        <w:t>المبتعث الأعزب أو المتزوج الذي لا ترافقه أسرته :</w:t>
      </w:r>
    </w:p>
    <w:p w:rsidR="00C25AFF" w:rsidRDefault="00C25AFF" w:rsidP="00C25AFF">
      <w:pPr>
        <w:pStyle w:val="a4"/>
        <w:numPr>
          <w:ilvl w:val="1"/>
          <w:numId w:val="9"/>
        </w:numPr>
        <w:spacing w:line="240" w:lineRule="auto"/>
        <w:ind w:left="1826" w:hanging="720"/>
        <w:jc w:val="both"/>
        <w:rPr>
          <w:rFonts w:cs="AL-Mohanad"/>
          <w:sz w:val="32"/>
          <w:szCs w:val="32"/>
        </w:rPr>
      </w:pPr>
      <w:r w:rsidRPr="00E96DFB">
        <w:rPr>
          <w:rFonts w:cs="AL-Mohanad" w:hint="cs"/>
          <w:sz w:val="32"/>
          <w:szCs w:val="32"/>
          <w:rtl/>
        </w:rPr>
        <w:lastRenderedPageBreak/>
        <w:t xml:space="preserve">تذكرة سفر وحيدة </w:t>
      </w:r>
      <w:r>
        <w:rPr>
          <w:rFonts w:cs="AL-Mohanad" w:hint="cs"/>
          <w:sz w:val="32"/>
          <w:szCs w:val="32"/>
          <w:rtl/>
        </w:rPr>
        <w:t xml:space="preserve">الاتجاه </w:t>
      </w:r>
      <w:r w:rsidRPr="00E96DFB">
        <w:rPr>
          <w:rFonts w:cs="AL-Mohanad" w:hint="cs"/>
          <w:sz w:val="32"/>
          <w:szCs w:val="32"/>
          <w:rtl/>
        </w:rPr>
        <w:t>من المملكة إلى مقر دراسته للالتحاق بالبعثة .</w:t>
      </w:r>
    </w:p>
    <w:p w:rsidR="00C25AFF" w:rsidRDefault="00C25AFF" w:rsidP="00C25AFF">
      <w:pPr>
        <w:pStyle w:val="a4"/>
        <w:numPr>
          <w:ilvl w:val="1"/>
          <w:numId w:val="9"/>
        </w:numPr>
        <w:spacing w:line="240" w:lineRule="auto"/>
        <w:ind w:left="1826" w:hanging="720"/>
        <w:jc w:val="both"/>
        <w:rPr>
          <w:rFonts w:cs="AL-Mohanad"/>
          <w:sz w:val="32"/>
          <w:szCs w:val="32"/>
        </w:rPr>
      </w:pPr>
      <w:r w:rsidRPr="00E96DFB">
        <w:rPr>
          <w:rFonts w:cs="AL-Mohanad" w:hint="cs"/>
          <w:sz w:val="32"/>
          <w:szCs w:val="32"/>
          <w:rtl/>
        </w:rPr>
        <w:t>تذكرة سفر ذهاباً و إياباً من مقر دراسته إلى المملكة بعد مضي سنة دراسية لقضاء إجازته السنوية .</w:t>
      </w:r>
    </w:p>
    <w:p w:rsidR="00C25AFF" w:rsidRDefault="00C25AFF" w:rsidP="00C25AFF">
      <w:pPr>
        <w:pStyle w:val="a4"/>
        <w:numPr>
          <w:ilvl w:val="1"/>
          <w:numId w:val="9"/>
        </w:numPr>
        <w:spacing w:line="240" w:lineRule="auto"/>
        <w:ind w:left="1826" w:hanging="720"/>
        <w:jc w:val="both"/>
        <w:rPr>
          <w:rFonts w:cs="AL-Mohanad"/>
          <w:sz w:val="32"/>
          <w:szCs w:val="32"/>
        </w:rPr>
      </w:pPr>
      <w:r w:rsidRPr="00E96DFB">
        <w:rPr>
          <w:rFonts w:cs="AL-Mohanad" w:hint="cs"/>
          <w:sz w:val="32"/>
          <w:szCs w:val="32"/>
          <w:rtl/>
        </w:rPr>
        <w:t>تذكرة سفر ذهاب و إياب من مقر دراسته للقيام بالرحلة العلمية .</w:t>
      </w:r>
    </w:p>
    <w:p w:rsidR="00C25AFF" w:rsidRDefault="00C25AFF" w:rsidP="00C25AFF">
      <w:pPr>
        <w:pStyle w:val="a4"/>
        <w:numPr>
          <w:ilvl w:val="1"/>
          <w:numId w:val="9"/>
        </w:numPr>
        <w:spacing w:line="240" w:lineRule="auto"/>
        <w:ind w:left="1826" w:hanging="720"/>
        <w:jc w:val="both"/>
        <w:rPr>
          <w:rFonts w:cs="AL-Mohanad"/>
          <w:sz w:val="32"/>
          <w:szCs w:val="32"/>
        </w:rPr>
      </w:pPr>
      <w:r w:rsidRPr="00E96DFB">
        <w:rPr>
          <w:rFonts w:cs="AL-Mohanad" w:hint="cs"/>
          <w:sz w:val="32"/>
          <w:szCs w:val="32"/>
          <w:rtl/>
        </w:rPr>
        <w:t xml:space="preserve">تذكرة سفر ذهاباً و إياباً داخل الدولة مقر البعثة و لمرة واحدة للقيام بإجراء الأبحاث أو أداء الاختبارات بشرط أن تزيد المسافة عن ( 100 ) مائة كم . </w:t>
      </w:r>
    </w:p>
    <w:p w:rsidR="00C25AFF" w:rsidRDefault="00C25AFF" w:rsidP="00C25AFF">
      <w:pPr>
        <w:pStyle w:val="a4"/>
        <w:numPr>
          <w:ilvl w:val="1"/>
          <w:numId w:val="9"/>
        </w:numPr>
        <w:spacing w:line="240" w:lineRule="auto"/>
        <w:ind w:left="1826" w:hanging="720"/>
        <w:jc w:val="both"/>
        <w:rPr>
          <w:rFonts w:cs="AL-Mohanad"/>
          <w:sz w:val="32"/>
          <w:szCs w:val="32"/>
        </w:rPr>
      </w:pPr>
      <w:r w:rsidRPr="00E96DFB">
        <w:rPr>
          <w:rFonts w:cs="AL-Mohanad" w:hint="cs"/>
          <w:sz w:val="32"/>
          <w:szCs w:val="32"/>
          <w:rtl/>
        </w:rPr>
        <w:t>تذكرة سفر ذهاباً و إياباً من مقر دراسته إلى المملكة في حال وفاة أحد والد</w:t>
      </w:r>
      <w:r>
        <w:rPr>
          <w:rFonts w:cs="AL-Mohanad" w:hint="cs"/>
          <w:sz w:val="32"/>
          <w:szCs w:val="32"/>
          <w:rtl/>
        </w:rPr>
        <w:t>ي المبتعث أو زوجه أو أحد أولاده</w:t>
      </w:r>
      <w:r w:rsidRPr="00E96DFB">
        <w:rPr>
          <w:rFonts w:cs="AL-Mohanad" w:hint="cs"/>
          <w:sz w:val="32"/>
          <w:szCs w:val="32"/>
          <w:rtl/>
        </w:rPr>
        <w:t>.</w:t>
      </w:r>
    </w:p>
    <w:p w:rsidR="00C25AFF" w:rsidRPr="00E96DFB" w:rsidRDefault="00C25AFF" w:rsidP="00C25AFF">
      <w:pPr>
        <w:pStyle w:val="a4"/>
        <w:numPr>
          <w:ilvl w:val="1"/>
          <w:numId w:val="9"/>
        </w:numPr>
        <w:spacing w:line="240" w:lineRule="auto"/>
        <w:ind w:left="1826" w:hanging="720"/>
        <w:jc w:val="both"/>
        <w:rPr>
          <w:rFonts w:cs="AL-Mohanad"/>
          <w:sz w:val="32"/>
          <w:szCs w:val="32"/>
        </w:rPr>
      </w:pPr>
      <w:r w:rsidRPr="00E96DFB">
        <w:rPr>
          <w:rFonts w:cs="AL-Mohanad" w:hint="cs"/>
          <w:sz w:val="32"/>
          <w:szCs w:val="32"/>
          <w:rtl/>
        </w:rPr>
        <w:t>تذكرة وحيدة الاتجاه من مقر دراسته إلى المملكة بعد التخرج أو إنهاء البعثة .</w:t>
      </w:r>
    </w:p>
    <w:p w:rsidR="00C25AFF" w:rsidRPr="00995040" w:rsidRDefault="00C25AFF" w:rsidP="00C25AFF">
      <w:pPr>
        <w:pStyle w:val="a4"/>
        <w:numPr>
          <w:ilvl w:val="0"/>
          <w:numId w:val="7"/>
        </w:numPr>
        <w:spacing w:line="240" w:lineRule="auto"/>
        <w:ind w:left="836" w:hanging="450"/>
        <w:jc w:val="both"/>
        <w:rPr>
          <w:rFonts w:cs="AL-Mohanad"/>
          <w:sz w:val="32"/>
          <w:szCs w:val="32"/>
        </w:rPr>
      </w:pPr>
      <w:r w:rsidRPr="00995040">
        <w:rPr>
          <w:rFonts w:cs="AL-Mohanad" w:hint="cs"/>
          <w:sz w:val="32"/>
          <w:szCs w:val="32"/>
          <w:rtl/>
        </w:rPr>
        <w:t>المبتعث المتزوج الذي ترافقه أسرته :</w:t>
      </w:r>
    </w:p>
    <w:p w:rsidR="00C25AFF" w:rsidRPr="00995040" w:rsidRDefault="00C25AFF" w:rsidP="00C25AFF">
      <w:pPr>
        <w:pStyle w:val="a4"/>
        <w:spacing w:line="240" w:lineRule="auto"/>
        <w:ind w:left="836" w:firstLine="604"/>
        <w:jc w:val="both"/>
        <w:rPr>
          <w:rFonts w:cs="AL-Mohanad"/>
          <w:sz w:val="32"/>
          <w:szCs w:val="32"/>
          <w:rtl/>
        </w:rPr>
      </w:pPr>
      <w:r>
        <w:rPr>
          <w:rFonts w:cs="AL-Mohanad" w:hint="cs"/>
          <w:sz w:val="32"/>
          <w:szCs w:val="32"/>
          <w:rtl/>
        </w:rPr>
        <w:t>يستحق المبتعث و زوج</w:t>
      </w:r>
      <w:r w:rsidRPr="00995040">
        <w:rPr>
          <w:rFonts w:cs="AL-Mohanad" w:hint="cs"/>
          <w:sz w:val="32"/>
          <w:szCs w:val="32"/>
          <w:rtl/>
        </w:rPr>
        <w:t>ه و أولاده القصر مهما كان عددهم وبناته غير</w:t>
      </w:r>
      <w:r>
        <w:rPr>
          <w:rFonts w:cs="AL-Mohanad" w:hint="cs"/>
          <w:sz w:val="32"/>
          <w:szCs w:val="32"/>
          <w:rtl/>
        </w:rPr>
        <w:t xml:space="preserve"> </w:t>
      </w:r>
      <w:r w:rsidRPr="00995040">
        <w:rPr>
          <w:rFonts w:cs="AL-Mohanad" w:hint="cs"/>
          <w:sz w:val="32"/>
          <w:szCs w:val="32"/>
          <w:rtl/>
        </w:rPr>
        <w:t>المتزوجات ، ووالدته إذا كان يعولها</w:t>
      </w:r>
      <w:r>
        <w:rPr>
          <w:rFonts w:cs="AL-Mohanad" w:hint="cs"/>
          <w:sz w:val="32"/>
          <w:szCs w:val="32"/>
          <w:rtl/>
        </w:rPr>
        <w:t xml:space="preserve"> شرعاً ورافقته إلى مقر دراسته، </w:t>
      </w:r>
      <w:r w:rsidRPr="00995040">
        <w:rPr>
          <w:rFonts w:cs="AL-Mohanad" w:hint="cs"/>
          <w:sz w:val="32"/>
          <w:szCs w:val="32"/>
          <w:rtl/>
        </w:rPr>
        <w:t>التذاكر المشار إليها في " أ ، ب ، ج ، ه ، و</w:t>
      </w:r>
      <w:r>
        <w:rPr>
          <w:rFonts w:cs="AL-Mohanad" w:hint="cs"/>
          <w:sz w:val="32"/>
          <w:szCs w:val="32"/>
          <w:rtl/>
        </w:rPr>
        <w:t xml:space="preserve"> " من الفقرة ( 1) من هذه المادة</w:t>
      </w:r>
      <w:r w:rsidRPr="00995040">
        <w:rPr>
          <w:rFonts w:cs="AL-Mohanad" w:hint="cs"/>
          <w:sz w:val="32"/>
          <w:szCs w:val="32"/>
          <w:rtl/>
        </w:rPr>
        <w:t xml:space="preserve">. </w:t>
      </w:r>
    </w:p>
    <w:p w:rsidR="00C25AFF" w:rsidRDefault="00C25AFF" w:rsidP="00C25AFF">
      <w:pPr>
        <w:rPr>
          <w:rFonts w:cs="AL-Mohanad"/>
          <w:sz w:val="36"/>
          <w:szCs w:val="36"/>
          <w:u w:val="single"/>
          <w:rtl/>
        </w:rPr>
      </w:pPr>
      <w:r>
        <w:rPr>
          <w:rFonts w:cs="AL-Mohanad"/>
          <w:sz w:val="36"/>
          <w:szCs w:val="36"/>
          <w:u w:val="single"/>
          <w:rtl/>
        </w:rPr>
        <w:br w:type="page"/>
      </w:r>
    </w:p>
    <w:p w:rsidR="00C25AFF" w:rsidRPr="006C596F" w:rsidRDefault="00C25AFF" w:rsidP="00C25AFF">
      <w:pPr>
        <w:pStyle w:val="a4"/>
        <w:spacing w:line="240" w:lineRule="auto"/>
        <w:ind w:left="26"/>
        <w:jc w:val="both"/>
        <w:rPr>
          <w:rFonts w:cs="AL-Mohanad"/>
          <w:b/>
          <w:bCs/>
          <w:sz w:val="36"/>
          <w:szCs w:val="36"/>
          <w:u w:val="single"/>
          <w:rtl/>
        </w:rPr>
      </w:pPr>
      <w:r w:rsidRPr="006C596F">
        <w:rPr>
          <w:rFonts w:cs="AL-Mohanad" w:hint="cs"/>
          <w:b/>
          <w:bCs/>
          <w:sz w:val="36"/>
          <w:szCs w:val="36"/>
          <w:u w:val="single"/>
          <w:rtl/>
        </w:rPr>
        <w:lastRenderedPageBreak/>
        <w:t>المادة السابعة عشرة</w:t>
      </w:r>
    </w:p>
    <w:p w:rsidR="00C25AFF" w:rsidRPr="00995040" w:rsidRDefault="00C25AFF" w:rsidP="00C25AFF">
      <w:pPr>
        <w:pStyle w:val="a4"/>
        <w:spacing w:line="240" w:lineRule="auto"/>
        <w:ind w:left="26" w:firstLine="694"/>
        <w:jc w:val="both"/>
        <w:rPr>
          <w:rFonts w:cs="AL-Mohanad"/>
          <w:sz w:val="32"/>
          <w:szCs w:val="32"/>
          <w:rtl/>
        </w:rPr>
      </w:pPr>
      <w:r w:rsidRPr="00995040">
        <w:rPr>
          <w:rFonts w:cs="AL-Mohanad" w:hint="cs"/>
          <w:sz w:val="32"/>
          <w:szCs w:val="32"/>
          <w:rtl/>
        </w:rPr>
        <w:t xml:space="preserve">يصرف للمبتعث تذكرة سفر ذهاباً و إياباً لمرة واحدة لحضور المؤتمرات ، والندوات العلمية ، أو الدورات القصيرة وذلك خلال المرحلة الدراسية الواحدة وفق الضوابط الآتية : </w:t>
      </w:r>
    </w:p>
    <w:p w:rsidR="00C25AFF" w:rsidRPr="00995040" w:rsidRDefault="00C25AFF" w:rsidP="00C25AFF">
      <w:pPr>
        <w:pStyle w:val="a4"/>
        <w:numPr>
          <w:ilvl w:val="0"/>
          <w:numId w:val="8"/>
        </w:numPr>
        <w:spacing w:line="240" w:lineRule="auto"/>
        <w:ind w:left="1106" w:hanging="450"/>
        <w:jc w:val="both"/>
        <w:rPr>
          <w:rFonts w:cs="AL-Mohanad"/>
          <w:sz w:val="32"/>
          <w:szCs w:val="32"/>
        </w:rPr>
      </w:pPr>
      <w:r w:rsidRPr="00995040">
        <w:rPr>
          <w:rFonts w:cs="AL-Mohanad" w:hint="cs"/>
          <w:sz w:val="32"/>
          <w:szCs w:val="32"/>
          <w:rtl/>
        </w:rPr>
        <w:t>أن يكون للمؤتمر ، أو الدورة علاقة مباشرة بتخصصه أو موضوع بحثه .</w:t>
      </w:r>
    </w:p>
    <w:p w:rsidR="00C25AFF" w:rsidRPr="00995040" w:rsidRDefault="00C25AFF" w:rsidP="00C25AFF">
      <w:pPr>
        <w:pStyle w:val="a4"/>
        <w:numPr>
          <w:ilvl w:val="0"/>
          <w:numId w:val="8"/>
        </w:numPr>
        <w:spacing w:line="240" w:lineRule="auto"/>
        <w:ind w:left="1106" w:hanging="450"/>
        <w:jc w:val="both"/>
        <w:rPr>
          <w:rFonts w:cs="AL-Mohanad"/>
          <w:sz w:val="32"/>
          <w:szCs w:val="32"/>
        </w:rPr>
      </w:pPr>
      <w:r w:rsidRPr="00995040">
        <w:rPr>
          <w:rFonts w:cs="AL-Mohanad" w:hint="cs"/>
          <w:sz w:val="32"/>
          <w:szCs w:val="32"/>
          <w:rtl/>
        </w:rPr>
        <w:t>موافقة لجنة الابتعاث و التدريب في الجامعة بناءً على توصية المشرف على دراسة الطالب و تأييد الملحق الثقافي بالنسبة للابتعاث للخارج .</w:t>
      </w:r>
    </w:p>
    <w:p w:rsidR="00C25AFF" w:rsidRPr="00995040" w:rsidRDefault="00C25AFF" w:rsidP="00C25AFF">
      <w:pPr>
        <w:pStyle w:val="a4"/>
        <w:spacing w:line="240" w:lineRule="auto"/>
        <w:ind w:left="26"/>
        <w:jc w:val="both"/>
        <w:rPr>
          <w:rFonts w:cs="AL-Mohanad"/>
          <w:sz w:val="32"/>
          <w:szCs w:val="32"/>
        </w:rPr>
      </w:pPr>
    </w:p>
    <w:p w:rsidR="00C25AFF" w:rsidRPr="00995040" w:rsidRDefault="00C25AFF" w:rsidP="00C25AFF">
      <w:pPr>
        <w:pStyle w:val="a4"/>
        <w:spacing w:line="240" w:lineRule="auto"/>
        <w:ind w:left="1534"/>
        <w:jc w:val="both"/>
        <w:rPr>
          <w:rFonts w:cs="AL-Mohanad"/>
          <w:sz w:val="32"/>
          <w:szCs w:val="32"/>
        </w:rPr>
      </w:pPr>
    </w:p>
    <w:p w:rsidR="00C25AFF" w:rsidRDefault="00C25AFF" w:rsidP="00C25AFF">
      <w:pPr>
        <w:pStyle w:val="1"/>
        <w:bidi/>
        <w:spacing w:before="0"/>
        <w:jc w:val="center"/>
        <w:rPr>
          <w:rtl/>
        </w:rPr>
      </w:pPr>
      <w:r>
        <w:rPr>
          <w:rFonts w:hint="cs"/>
          <w:rtl/>
        </w:rPr>
        <w:t>الابتعاث للداخل</w:t>
      </w:r>
    </w:p>
    <w:p w:rsidR="00C25AFF" w:rsidRDefault="00C25AFF" w:rsidP="00C25AFF">
      <w:pPr>
        <w:pStyle w:val="1"/>
        <w:bidi/>
        <w:jc w:val="left"/>
        <w:rPr>
          <w:rtl/>
        </w:rPr>
      </w:pPr>
      <w:r>
        <w:rPr>
          <w:rFonts w:hint="cs"/>
          <w:rtl/>
        </w:rPr>
        <w:t>المادة الثامنة عشرة:</w:t>
      </w:r>
    </w:p>
    <w:p w:rsidR="00C25AFF" w:rsidRPr="007A57FC" w:rsidRDefault="00C25AFF" w:rsidP="00C25AFF">
      <w:pPr>
        <w:spacing w:after="0" w:line="240" w:lineRule="auto"/>
        <w:ind w:firstLine="720"/>
        <w:jc w:val="both"/>
        <w:rPr>
          <w:rtl/>
        </w:rPr>
      </w:pPr>
      <w:r w:rsidRPr="007A57FC">
        <w:rPr>
          <w:rFonts w:hint="cs"/>
          <w:rtl/>
        </w:rPr>
        <w:t>يكون الابتعاث للداخل ف</w:t>
      </w:r>
      <w:r>
        <w:rPr>
          <w:rFonts w:hint="cs"/>
          <w:rtl/>
        </w:rPr>
        <w:t>ي</w:t>
      </w:r>
      <w:r w:rsidRPr="007A57FC">
        <w:rPr>
          <w:rFonts w:hint="cs"/>
          <w:rtl/>
        </w:rPr>
        <w:t xml:space="preserve"> الحالات الآتية:</w:t>
      </w:r>
    </w:p>
    <w:p w:rsidR="00C25AFF" w:rsidRPr="007A57FC" w:rsidRDefault="00C25AFF" w:rsidP="00C25AFF">
      <w:pPr>
        <w:spacing w:after="0" w:line="240" w:lineRule="auto"/>
        <w:ind w:firstLine="720"/>
        <w:jc w:val="both"/>
        <w:rPr>
          <w:rtl/>
        </w:rPr>
      </w:pPr>
      <w:r w:rsidRPr="007A57FC">
        <w:rPr>
          <w:rFonts w:hint="cs"/>
          <w:rtl/>
        </w:rPr>
        <w:t>1-من مؤسسة تعليمية إلى مؤسسة تعليمية أخرى في مكانين مختلفين.</w:t>
      </w:r>
    </w:p>
    <w:p w:rsidR="00C25AFF" w:rsidRPr="007A57FC" w:rsidRDefault="00C25AFF" w:rsidP="00C25AFF">
      <w:pPr>
        <w:spacing w:after="0" w:line="240" w:lineRule="auto"/>
        <w:ind w:firstLine="720"/>
        <w:jc w:val="both"/>
        <w:rPr>
          <w:rtl/>
        </w:rPr>
      </w:pPr>
      <w:r w:rsidRPr="007A57FC">
        <w:rPr>
          <w:rFonts w:hint="cs"/>
          <w:rtl/>
        </w:rPr>
        <w:t>2- من مؤسسة تعليمية إلى مؤسسة تعليمية أخرى في المدينة نفسها.</w:t>
      </w:r>
    </w:p>
    <w:p w:rsidR="00C25AFF" w:rsidRDefault="00C25AFF" w:rsidP="00C25AFF">
      <w:pPr>
        <w:spacing w:after="0" w:line="240" w:lineRule="auto"/>
        <w:ind w:firstLine="720"/>
        <w:jc w:val="both"/>
        <w:rPr>
          <w:b/>
          <w:bCs/>
          <w:rtl/>
        </w:rPr>
      </w:pPr>
      <w:r w:rsidRPr="007A57FC">
        <w:rPr>
          <w:rFonts w:hint="cs"/>
          <w:rtl/>
        </w:rPr>
        <w:t>3- من فرع إلى فرع داخل المؤسسة التعليمية الواحدة ولكن في مقرين مختلفين.</w:t>
      </w:r>
    </w:p>
    <w:p w:rsidR="00C25AFF" w:rsidRDefault="00C25AFF" w:rsidP="00C25AFF">
      <w:pPr>
        <w:spacing w:after="0" w:line="240" w:lineRule="auto"/>
        <w:jc w:val="both"/>
        <w:rPr>
          <w:b/>
          <w:bCs/>
          <w:rtl/>
        </w:rPr>
      </w:pPr>
    </w:p>
    <w:p w:rsidR="00C25AFF" w:rsidRPr="00433BBB" w:rsidRDefault="00C25AFF" w:rsidP="00C25AFF">
      <w:pPr>
        <w:spacing w:after="0" w:line="240" w:lineRule="auto"/>
        <w:jc w:val="both"/>
        <w:rPr>
          <w:rFonts w:ascii="AL-Mohanad" w:eastAsiaTheme="majorEastAsia" w:hAnsi="AL-Mohanad"/>
          <w:b/>
          <w:bCs/>
          <w:spacing w:val="5"/>
          <w:kern w:val="28"/>
          <w:sz w:val="36"/>
          <w:szCs w:val="36"/>
          <w:u w:val="single"/>
          <w:rtl/>
        </w:rPr>
      </w:pPr>
      <w:r w:rsidRPr="00433BBB">
        <w:rPr>
          <w:rFonts w:ascii="AL-Mohanad" w:eastAsiaTheme="majorEastAsia" w:hAnsi="AL-Mohanad" w:hint="cs"/>
          <w:b/>
          <w:bCs/>
          <w:spacing w:val="5"/>
          <w:kern w:val="28"/>
          <w:sz w:val="36"/>
          <w:szCs w:val="36"/>
          <w:u w:val="single"/>
          <w:rtl/>
        </w:rPr>
        <w:t>المادة التاسعة عشرة:</w:t>
      </w:r>
    </w:p>
    <w:p w:rsidR="00C25AFF" w:rsidRPr="007A57FC" w:rsidRDefault="00C25AFF" w:rsidP="00C25AFF">
      <w:pPr>
        <w:spacing w:after="0" w:line="240" w:lineRule="auto"/>
        <w:jc w:val="both"/>
        <w:rPr>
          <w:rtl/>
        </w:rPr>
      </w:pPr>
      <w:r>
        <w:rPr>
          <w:rFonts w:hint="cs"/>
          <w:b/>
          <w:bCs/>
          <w:rtl/>
        </w:rPr>
        <w:tab/>
      </w:r>
      <w:r w:rsidRPr="007A57FC">
        <w:rPr>
          <w:rFonts w:hint="cs"/>
          <w:rtl/>
        </w:rPr>
        <w:t>يكلف المعيد أو المحاضر المبتعث للدراسات العليا في الداخل بأعمال إدارية أو تدريسية مناسبة لتخصصه الدراسي على ألا يؤثر ذلك على تحصيله العلمي وفقاً لما يقرره مجلس القسم المبتعث إليه.</w:t>
      </w:r>
    </w:p>
    <w:p w:rsidR="00C25AFF" w:rsidRDefault="00C25AFF" w:rsidP="00C25AFF">
      <w:pPr>
        <w:spacing w:after="0" w:line="240" w:lineRule="auto"/>
        <w:jc w:val="both"/>
        <w:rPr>
          <w:b/>
          <w:bCs/>
          <w:rtl/>
        </w:rPr>
      </w:pPr>
    </w:p>
    <w:p w:rsidR="00C25AFF" w:rsidRPr="00433BBB" w:rsidRDefault="00C25AFF" w:rsidP="00C25AFF">
      <w:pPr>
        <w:spacing w:after="0" w:line="240" w:lineRule="auto"/>
        <w:jc w:val="both"/>
        <w:rPr>
          <w:rFonts w:ascii="AL-Mohanad" w:eastAsiaTheme="majorEastAsia" w:hAnsi="AL-Mohanad"/>
          <w:b/>
          <w:bCs/>
          <w:spacing w:val="5"/>
          <w:kern w:val="28"/>
          <w:sz w:val="36"/>
          <w:szCs w:val="36"/>
          <w:u w:val="single"/>
          <w:rtl/>
        </w:rPr>
      </w:pPr>
      <w:r w:rsidRPr="00433BBB">
        <w:rPr>
          <w:rFonts w:ascii="AL-Mohanad" w:eastAsiaTheme="majorEastAsia" w:hAnsi="AL-Mohanad" w:hint="cs"/>
          <w:b/>
          <w:bCs/>
          <w:spacing w:val="5"/>
          <w:kern w:val="28"/>
          <w:sz w:val="36"/>
          <w:szCs w:val="36"/>
          <w:u w:val="single"/>
          <w:rtl/>
        </w:rPr>
        <w:t>المادة العشرون:</w:t>
      </w:r>
    </w:p>
    <w:p w:rsidR="00C25AFF" w:rsidRPr="007A57FC" w:rsidRDefault="00C25AFF" w:rsidP="00C25AFF">
      <w:pPr>
        <w:spacing w:after="0" w:line="240" w:lineRule="auto"/>
        <w:jc w:val="both"/>
        <w:rPr>
          <w:rtl/>
        </w:rPr>
      </w:pPr>
      <w:r>
        <w:rPr>
          <w:rFonts w:hint="cs"/>
          <w:b/>
          <w:bCs/>
          <w:rtl/>
        </w:rPr>
        <w:tab/>
      </w:r>
      <w:r w:rsidRPr="007A57FC">
        <w:rPr>
          <w:rFonts w:hint="cs"/>
          <w:rtl/>
        </w:rPr>
        <w:t>يجوز للمبتعث القيام برحلة علمية أثناء إعداد الرسالة ولمرة واحدة خلال المرحلة الدراسية الواحدة خارج مقر الدراسة سواء كان السفر داخل المملكة أو خارجها وفقاً للضوابط الآتية:</w:t>
      </w:r>
    </w:p>
    <w:p w:rsidR="00C25AFF" w:rsidRPr="007A57FC" w:rsidRDefault="00C25AFF" w:rsidP="00C25AFF">
      <w:pPr>
        <w:pStyle w:val="a4"/>
        <w:numPr>
          <w:ilvl w:val="0"/>
          <w:numId w:val="10"/>
        </w:numPr>
        <w:spacing w:after="0" w:line="240" w:lineRule="auto"/>
        <w:jc w:val="both"/>
      </w:pPr>
      <w:r w:rsidRPr="007A57FC">
        <w:rPr>
          <w:rFonts w:hint="cs"/>
          <w:rtl/>
        </w:rPr>
        <w:t>أن يوصي المشرف على دراسة الطالب بحاجة البحث إلى الرحلة العلمية.</w:t>
      </w:r>
    </w:p>
    <w:p w:rsidR="00C25AFF" w:rsidRPr="007A57FC" w:rsidRDefault="00C25AFF" w:rsidP="00C25AFF">
      <w:pPr>
        <w:pStyle w:val="a4"/>
        <w:numPr>
          <w:ilvl w:val="0"/>
          <w:numId w:val="10"/>
        </w:numPr>
        <w:spacing w:after="0" w:line="240" w:lineRule="auto"/>
        <w:jc w:val="both"/>
      </w:pPr>
      <w:r w:rsidRPr="007A57FC">
        <w:rPr>
          <w:rFonts w:hint="cs"/>
          <w:rtl/>
        </w:rPr>
        <w:t>موافقة مجلس</w:t>
      </w:r>
      <w:r>
        <w:rPr>
          <w:rFonts w:hint="cs"/>
          <w:rtl/>
        </w:rPr>
        <w:t>ي</w:t>
      </w:r>
      <w:r w:rsidRPr="007A57FC">
        <w:rPr>
          <w:rFonts w:hint="cs"/>
          <w:rtl/>
        </w:rPr>
        <w:t xml:space="preserve"> القسم و الكلية، أو المعهد وما في حكمها، ولجنة الابتعاث والتدريب في الجامعة المبتعث منها.</w:t>
      </w:r>
    </w:p>
    <w:p w:rsidR="00C25AFF" w:rsidRPr="007A57FC" w:rsidRDefault="00C25AFF" w:rsidP="00C25AFF">
      <w:pPr>
        <w:pStyle w:val="a4"/>
        <w:numPr>
          <w:ilvl w:val="0"/>
          <w:numId w:val="10"/>
        </w:numPr>
        <w:spacing w:after="0" w:line="240" w:lineRule="auto"/>
        <w:jc w:val="both"/>
      </w:pPr>
      <w:r w:rsidRPr="007A57FC">
        <w:rPr>
          <w:rFonts w:hint="cs"/>
          <w:rtl/>
        </w:rPr>
        <w:t>ألا تزيد مدة الرحلة العلمية عن ثلاثة أشهر حداً أقصى.</w:t>
      </w:r>
    </w:p>
    <w:p w:rsidR="00C25AFF" w:rsidRDefault="00C25AFF" w:rsidP="00C25AFF">
      <w:pPr>
        <w:spacing w:after="0" w:line="240" w:lineRule="auto"/>
        <w:jc w:val="both"/>
        <w:rPr>
          <w:b/>
          <w:bCs/>
          <w:rtl/>
        </w:rPr>
      </w:pPr>
    </w:p>
    <w:p w:rsidR="00C25AFF" w:rsidRPr="00433BBB" w:rsidRDefault="00C25AFF" w:rsidP="00C25AFF">
      <w:pPr>
        <w:spacing w:after="0" w:line="240" w:lineRule="auto"/>
        <w:jc w:val="both"/>
        <w:rPr>
          <w:rFonts w:ascii="AL-Mohanad" w:eastAsiaTheme="majorEastAsia" w:hAnsi="AL-Mohanad"/>
          <w:b/>
          <w:bCs/>
          <w:spacing w:val="5"/>
          <w:kern w:val="28"/>
          <w:sz w:val="36"/>
          <w:szCs w:val="36"/>
          <w:u w:val="single"/>
          <w:rtl/>
        </w:rPr>
      </w:pPr>
      <w:r w:rsidRPr="00433BBB">
        <w:rPr>
          <w:rFonts w:ascii="AL-Mohanad" w:eastAsiaTheme="majorEastAsia" w:hAnsi="AL-Mohanad" w:hint="cs"/>
          <w:b/>
          <w:bCs/>
          <w:spacing w:val="5"/>
          <w:kern w:val="28"/>
          <w:sz w:val="36"/>
          <w:szCs w:val="36"/>
          <w:u w:val="single"/>
          <w:rtl/>
        </w:rPr>
        <w:t>المادة الحادية والعشرون:</w:t>
      </w:r>
    </w:p>
    <w:p w:rsidR="00C25AFF" w:rsidRPr="007A57FC" w:rsidRDefault="00C25AFF" w:rsidP="00C25AFF">
      <w:pPr>
        <w:spacing w:after="0" w:line="240" w:lineRule="auto"/>
        <w:jc w:val="both"/>
        <w:rPr>
          <w:rtl/>
        </w:rPr>
      </w:pPr>
      <w:r>
        <w:rPr>
          <w:rFonts w:hint="cs"/>
          <w:b/>
          <w:bCs/>
          <w:rtl/>
        </w:rPr>
        <w:tab/>
      </w:r>
      <w:r w:rsidRPr="007A57FC">
        <w:rPr>
          <w:rFonts w:hint="cs"/>
          <w:rtl/>
        </w:rPr>
        <w:t>يتقاضى المبتعث للداخل راتبه كاملاً وبدل ال</w:t>
      </w:r>
      <w:r>
        <w:rPr>
          <w:rFonts w:hint="cs"/>
          <w:rtl/>
        </w:rPr>
        <w:t>ا</w:t>
      </w:r>
      <w:r w:rsidRPr="007A57FC">
        <w:rPr>
          <w:rFonts w:hint="cs"/>
          <w:rtl/>
        </w:rPr>
        <w:t>ن</w:t>
      </w:r>
      <w:r>
        <w:rPr>
          <w:rFonts w:hint="cs"/>
          <w:rtl/>
        </w:rPr>
        <w:t>ت</w:t>
      </w:r>
      <w:r w:rsidRPr="007A57FC">
        <w:rPr>
          <w:rFonts w:hint="cs"/>
          <w:rtl/>
        </w:rPr>
        <w:t>ق</w:t>
      </w:r>
      <w:r>
        <w:rPr>
          <w:rFonts w:hint="cs"/>
          <w:rtl/>
        </w:rPr>
        <w:t>ا</w:t>
      </w:r>
      <w:r w:rsidRPr="007A57FC">
        <w:rPr>
          <w:rFonts w:hint="cs"/>
          <w:rtl/>
        </w:rPr>
        <w:t>ل المستحق له شهرياً.</w:t>
      </w:r>
    </w:p>
    <w:p w:rsidR="00C25AFF" w:rsidRDefault="00C25AFF" w:rsidP="00C25AFF">
      <w:pPr>
        <w:spacing w:after="0" w:line="240" w:lineRule="auto"/>
        <w:jc w:val="both"/>
        <w:rPr>
          <w:b/>
          <w:bCs/>
          <w:rtl/>
        </w:rPr>
      </w:pPr>
    </w:p>
    <w:p w:rsidR="00C25AFF" w:rsidRDefault="00C25AFF" w:rsidP="00C25AFF">
      <w:pPr>
        <w:rPr>
          <w:b/>
          <w:bCs/>
          <w:rtl/>
        </w:rPr>
      </w:pPr>
      <w:r>
        <w:rPr>
          <w:b/>
          <w:bCs/>
          <w:rtl/>
        </w:rPr>
        <w:br w:type="page"/>
      </w:r>
    </w:p>
    <w:p w:rsidR="00C25AFF" w:rsidRPr="00433BBB" w:rsidRDefault="00C25AFF" w:rsidP="00C25AFF">
      <w:pPr>
        <w:spacing w:after="0" w:line="240" w:lineRule="auto"/>
        <w:jc w:val="both"/>
        <w:rPr>
          <w:rFonts w:ascii="AL-Mohanad" w:eastAsiaTheme="majorEastAsia" w:hAnsi="AL-Mohanad"/>
          <w:b/>
          <w:bCs/>
          <w:spacing w:val="5"/>
          <w:kern w:val="28"/>
          <w:sz w:val="36"/>
          <w:szCs w:val="36"/>
          <w:u w:val="single"/>
          <w:rtl/>
        </w:rPr>
      </w:pPr>
      <w:r w:rsidRPr="00433BBB">
        <w:rPr>
          <w:rFonts w:ascii="AL-Mohanad" w:eastAsiaTheme="majorEastAsia" w:hAnsi="AL-Mohanad" w:hint="cs"/>
          <w:b/>
          <w:bCs/>
          <w:spacing w:val="5"/>
          <w:kern w:val="28"/>
          <w:sz w:val="36"/>
          <w:szCs w:val="36"/>
          <w:u w:val="single"/>
          <w:rtl/>
        </w:rPr>
        <w:lastRenderedPageBreak/>
        <w:t>المادة الثانية والعشرون:</w:t>
      </w:r>
    </w:p>
    <w:p w:rsidR="00C25AFF" w:rsidRPr="007A57FC" w:rsidRDefault="00C25AFF" w:rsidP="00C25AFF">
      <w:pPr>
        <w:spacing w:after="0" w:line="240" w:lineRule="auto"/>
        <w:jc w:val="both"/>
        <w:rPr>
          <w:rtl/>
        </w:rPr>
      </w:pPr>
      <w:r>
        <w:rPr>
          <w:rFonts w:hint="cs"/>
          <w:b/>
          <w:bCs/>
          <w:rtl/>
        </w:rPr>
        <w:tab/>
      </w:r>
      <w:r w:rsidRPr="007A57FC">
        <w:rPr>
          <w:rFonts w:hint="cs"/>
          <w:rtl/>
        </w:rPr>
        <w:t>يصرف للمبتعث إلى مؤسسة تعليمية في مدينة أخرى بدل ترحيل يعادل راتب شهر إذا كانت المسافة بين المدينتين تماثل المسافة المقررة لصرف الانتداب.</w:t>
      </w:r>
    </w:p>
    <w:p w:rsidR="00C25AFF" w:rsidRPr="007A57FC" w:rsidRDefault="00C25AFF" w:rsidP="00C25AFF">
      <w:pPr>
        <w:spacing w:after="0" w:line="240" w:lineRule="auto"/>
        <w:jc w:val="both"/>
        <w:rPr>
          <w:rtl/>
        </w:rPr>
      </w:pPr>
    </w:p>
    <w:p w:rsidR="00C25AFF" w:rsidRDefault="00C25AFF" w:rsidP="00C25AFF">
      <w:pPr>
        <w:spacing w:after="0" w:line="240" w:lineRule="auto"/>
        <w:jc w:val="both"/>
        <w:rPr>
          <w:rFonts w:ascii="AL-Mohanad" w:eastAsiaTheme="majorEastAsia" w:hAnsi="AL-Mohanad"/>
          <w:b/>
          <w:bCs/>
          <w:spacing w:val="5"/>
          <w:kern w:val="28"/>
          <w:sz w:val="36"/>
          <w:szCs w:val="36"/>
          <w:u w:val="single"/>
          <w:rtl/>
        </w:rPr>
      </w:pPr>
      <w:r w:rsidRPr="0021190F">
        <w:rPr>
          <w:rFonts w:ascii="AL-Mohanad" w:eastAsiaTheme="majorEastAsia" w:hAnsi="AL-Mohanad" w:hint="cs"/>
          <w:b/>
          <w:bCs/>
          <w:spacing w:val="5"/>
          <w:kern w:val="28"/>
          <w:sz w:val="36"/>
          <w:szCs w:val="36"/>
          <w:u w:val="single"/>
          <w:rtl/>
        </w:rPr>
        <w:t>المادة الثالثة و العشرون:</w:t>
      </w:r>
    </w:p>
    <w:p w:rsidR="00C25AFF" w:rsidRPr="007A57FC" w:rsidRDefault="00C25AFF" w:rsidP="00C25AFF">
      <w:pPr>
        <w:spacing w:after="0" w:line="240" w:lineRule="auto"/>
        <w:jc w:val="both"/>
        <w:rPr>
          <w:rFonts w:ascii="AL-Mohanad" w:eastAsiaTheme="majorEastAsia" w:hAnsi="AL-Mohanad"/>
          <w:spacing w:val="5"/>
          <w:kern w:val="28"/>
          <w:rtl/>
        </w:rPr>
      </w:pPr>
      <w:r>
        <w:rPr>
          <w:rFonts w:ascii="AL-Mohanad" w:eastAsiaTheme="majorEastAsia" w:hAnsi="AL-Mohanad" w:hint="cs"/>
          <w:spacing w:val="5"/>
          <w:kern w:val="28"/>
          <w:rtl/>
        </w:rPr>
        <w:tab/>
        <w:t>يصرف للمبتعث، ولزوج</w:t>
      </w:r>
      <w:r w:rsidRPr="007A57FC">
        <w:rPr>
          <w:rFonts w:ascii="AL-Mohanad" w:eastAsiaTheme="majorEastAsia" w:hAnsi="AL-Mohanad" w:hint="cs"/>
          <w:spacing w:val="5"/>
          <w:kern w:val="28"/>
          <w:rtl/>
        </w:rPr>
        <w:t>ه، وأولاده القصر وبناته غير المتزوجات، ولوالدته التي يعولها شرعاً تذاكر سفر بالطائرة على النحو الآتي:</w:t>
      </w:r>
    </w:p>
    <w:p w:rsidR="00C25AFF" w:rsidRPr="007A57FC" w:rsidRDefault="00C25AFF" w:rsidP="00C25AFF">
      <w:pPr>
        <w:pStyle w:val="a4"/>
        <w:numPr>
          <w:ilvl w:val="0"/>
          <w:numId w:val="11"/>
        </w:numPr>
        <w:spacing w:after="0" w:line="240" w:lineRule="auto"/>
        <w:jc w:val="both"/>
      </w:pPr>
      <w:r w:rsidRPr="007A57FC">
        <w:rPr>
          <w:rFonts w:hint="cs"/>
          <w:rtl/>
        </w:rPr>
        <w:t xml:space="preserve">تذاكر سفر على الدرجة السياحية وحيدة الاتجاه من مقر عمله إلى مقر دراسته. </w:t>
      </w:r>
    </w:p>
    <w:p w:rsidR="00C25AFF" w:rsidRPr="007A57FC" w:rsidRDefault="00C25AFF" w:rsidP="00C25AFF">
      <w:pPr>
        <w:pStyle w:val="a4"/>
        <w:numPr>
          <w:ilvl w:val="0"/>
          <w:numId w:val="11"/>
        </w:numPr>
        <w:spacing w:after="0" w:line="240" w:lineRule="auto"/>
        <w:jc w:val="both"/>
      </w:pPr>
      <w:r w:rsidRPr="007A57FC">
        <w:rPr>
          <w:rFonts w:hint="cs"/>
          <w:rtl/>
        </w:rPr>
        <w:t>تذاكر سفر على الدرجة السياحية في نهاية كل عام دراسي ذهاباً وإياباً من مقر دراسته إلى مقر عمله.</w:t>
      </w:r>
    </w:p>
    <w:p w:rsidR="00C25AFF" w:rsidRPr="007A57FC" w:rsidRDefault="00C25AFF" w:rsidP="00C25AFF">
      <w:pPr>
        <w:pStyle w:val="a4"/>
        <w:numPr>
          <w:ilvl w:val="0"/>
          <w:numId w:val="11"/>
        </w:numPr>
        <w:spacing w:after="0" w:line="240" w:lineRule="auto"/>
        <w:jc w:val="both"/>
      </w:pPr>
      <w:r w:rsidRPr="007A57FC">
        <w:rPr>
          <w:rFonts w:hint="cs"/>
          <w:rtl/>
        </w:rPr>
        <w:t>إذا تعذر السفر بالنقل الجوي بين مقر عمله إلى مقر دراسته فيعوض تعويضاً يعادل قيمة السفر بوسائل النقل العامة.</w:t>
      </w:r>
    </w:p>
    <w:p w:rsidR="00C25AFF" w:rsidRDefault="00C25AFF" w:rsidP="00C25AFF">
      <w:pPr>
        <w:spacing w:after="0" w:line="240" w:lineRule="auto"/>
        <w:jc w:val="both"/>
        <w:rPr>
          <w:rFonts w:ascii="AL-Mohanad" w:eastAsiaTheme="majorEastAsia" w:hAnsi="AL-Mohanad"/>
          <w:spacing w:val="5"/>
          <w:kern w:val="28"/>
          <w:rtl/>
        </w:rPr>
      </w:pPr>
    </w:p>
    <w:p w:rsidR="00C25AFF" w:rsidRPr="00C43D8A" w:rsidRDefault="00C25AFF" w:rsidP="00C25AFF">
      <w:pPr>
        <w:spacing w:after="0" w:line="240" w:lineRule="auto"/>
        <w:jc w:val="both"/>
        <w:rPr>
          <w:rFonts w:ascii="AL-Mohanad" w:eastAsiaTheme="majorEastAsia" w:hAnsi="AL-Mohanad"/>
          <w:b/>
          <w:bCs/>
          <w:spacing w:val="5"/>
          <w:kern w:val="28"/>
          <w:sz w:val="36"/>
          <w:szCs w:val="36"/>
          <w:u w:val="single"/>
          <w:rtl/>
        </w:rPr>
      </w:pPr>
      <w:r w:rsidRPr="00C43D8A">
        <w:rPr>
          <w:rFonts w:ascii="AL-Mohanad" w:eastAsiaTheme="majorEastAsia" w:hAnsi="AL-Mohanad" w:hint="cs"/>
          <w:b/>
          <w:bCs/>
          <w:spacing w:val="5"/>
          <w:kern w:val="28"/>
          <w:sz w:val="36"/>
          <w:szCs w:val="36"/>
          <w:u w:val="single"/>
          <w:rtl/>
        </w:rPr>
        <w:t>المادة الرابعة والعشرون:</w:t>
      </w:r>
    </w:p>
    <w:p w:rsidR="00C25AFF" w:rsidRDefault="00C25AFF" w:rsidP="00C25AFF">
      <w:pPr>
        <w:spacing w:after="0" w:line="240" w:lineRule="auto"/>
        <w:jc w:val="both"/>
        <w:rPr>
          <w:rFonts w:ascii="AL-Mohanad" w:eastAsiaTheme="majorEastAsia" w:hAnsi="AL-Mohanad"/>
          <w:spacing w:val="5"/>
          <w:kern w:val="28"/>
          <w:rtl/>
        </w:rPr>
      </w:pPr>
      <w:r>
        <w:rPr>
          <w:rFonts w:ascii="AL-Mohanad" w:eastAsiaTheme="majorEastAsia" w:hAnsi="AL-Mohanad" w:hint="cs"/>
          <w:spacing w:val="5"/>
          <w:kern w:val="28"/>
          <w:rtl/>
        </w:rPr>
        <w:tab/>
        <w:t>يصرف للمبتعث سنوياً بدل كتب ومراجع يعادل راتب شهر واحد على أن يقتصر صرفه على المدة الأساسية للابتعاث دون التمديد.</w:t>
      </w:r>
    </w:p>
    <w:p w:rsidR="00C25AFF" w:rsidRDefault="00C25AFF" w:rsidP="00C25AFF">
      <w:pPr>
        <w:spacing w:after="0" w:line="240" w:lineRule="auto"/>
        <w:jc w:val="both"/>
        <w:rPr>
          <w:rFonts w:ascii="AL-Mohanad" w:eastAsiaTheme="majorEastAsia" w:hAnsi="AL-Mohanad"/>
          <w:spacing w:val="5"/>
          <w:kern w:val="28"/>
          <w:rtl/>
        </w:rPr>
      </w:pPr>
    </w:p>
    <w:p w:rsidR="00C25AFF" w:rsidRPr="00C43D8A" w:rsidRDefault="00C25AFF" w:rsidP="00C25AFF">
      <w:pPr>
        <w:spacing w:after="0" w:line="240" w:lineRule="auto"/>
        <w:jc w:val="both"/>
        <w:rPr>
          <w:rFonts w:ascii="AL-Mohanad" w:eastAsiaTheme="majorEastAsia" w:hAnsi="AL-Mohanad"/>
          <w:b/>
          <w:bCs/>
          <w:spacing w:val="5"/>
          <w:kern w:val="28"/>
          <w:sz w:val="36"/>
          <w:szCs w:val="36"/>
          <w:u w:val="single"/>
          <w:rtl/>
        </w:rPr>
      </w:pPr>
      <w:r w:rsidRPr="00C43D8A">
        <w:rPr>
          <w:rFonts w:ascii="AL-Mohanad" w:eastAsiaTheme="majorEastAsia" w:hAnsi="AL-Mohanad" w:hint="cs"/>
          <w:b/>
          <w:bCs/>
          <w:spacing w:val="5"/>
          <w:kern w:val="28"/>
          <w:sz w:val="36"/>
          <w:szCs w:val="36"/>
          <w:u w:val="single"/>
          <w:rtl/>
        </w:rPr>
        <w:t>المادة الخامسة و العشرون:</w:t>
      </w:r>
    </w:p>
    <w:p w:rsidR="00C25AFF" w:rsidRDefault="00C25AFF" w:rsidP="00C25AFF">
      <w:pPr>
        <w:spacing w:after="0" w:line="240" w:lineRule="auto"/>
        <w:jc w:val="both"/>
        <w:rPr>
          <w:rFonts w:ascii="AL-Mohanad" w:eastAsiaTheme="majorEastAsia" w:hAnsi="AL-Mohanad"/>
          <w:spacing w:val="5"/>
          <w:kern w:val="28"/>
          <w:rtl/>
        </w:rPr>
      </w:pPr>
      <w:r>
        <w:rPr>
          <w:rFonts w:ascii="AL-Mohanad" w:eastAsiaTheme="majorEastAsia" w:hAnsi="AL-Mohanad" w:hint="cs"/>
          <w:spacing w:val="5"/>
          <w:kern w:val="28"/>
          <w:rtl/>
        </w:rPr>
        <w:tab/>
        <w:t>يصرف للمبتعث ولمرة واحدة بدل طباعة وتجليد الرسالة لدرجة الماجستير مبلغ قدره (3000) ثلاثة آلاف ريال، ولدرجة الدكتوراه مبلغ قدره (4000) أربعة آلاف ريال.</w:t>
      </w:r>
    </w:p>
    <w:p w:rsidR="00C25AFF" w:rsidRDefault="00C25AFF" w:rsidP="00C25AFF">
      <w:pPr>
        <w:spacing w:after="0" w:line="240" w:lineRule="auto"/>
        <w:jc w:val="both"/>
        <w:rPr>
          <w:rFonts w:ascii="AL-Mohanad" w:eastAsiaTheme="majorEastAsia" w:hAnsi="AL-Mohanad"/>
          <w:spacing w:val="5"/>
          <w:kern w:val="28"/>
          <w:rtl/>
        </w:rPr>
      </w:pPr>
    </w:p>
    <w:p w:rsidR="00C25AFF" w:rsidRPr="00C43D8A" w:rsidRDefault="00C25AFF" w:rsidP="00C25AFF">
      <w:pPr>
        <w:spacing w:after="0" w:line="240" w:lineRule="auto"/>
        <w:jc w:val="both"/>
        <w:rPr>
          <w:rFonts w:ascii="AL-Mohanad" w:eastAsiaTheme="majorEastAsia" w:hAnsi="AL-Mohanad"/>
          <w:b/>
          <w:bCs/>
          <w:spacing w:val="5"/>
          <w:kern w:val="28"/>
          <w:sz w:val="36"/>
          <w:szCs w:val="36"/>
          <w:u w:val="single"/>
          <w:rtl/>
        </w:rPr>
      </w:pPr>
      <w:r w:rsidRPr="00C43D8A">
        <w:rPr>
          <w:rFonts w:ascii="AL-Mohanad" w:eastAsiaTheme="majorEastAsia" w:hAnsi="AL-Mohanad" w:hint="cs"/>
          <w:b/>
          <w:bCs/>
          <w:spacing w:val="5"/>
          <w:kern w:val="28"/>
          <w:sz w:val="36"/>
          <w:szCs w:val="36"/>
          <w:u w:val="single"/>
          <w:rtl/>
        </w:rPr>
        <w:t>المادة السادسة والعشرون:</w:t>
      </w:r>
    </w:p>
    <w:p w:rsidR="00C25AFF" w:rsidRPr="00C43D8A" w:rsidRDefault="00C25AFF" w:rsidP="00C25AFF">
      <w:pPr>
        <w:spacing w:after="0" w:line="240" w:lineRule="auto"/>
        <w:jc w:val="both"/>
        <w:rPr>
          <w:rFonts w:ascii="AL-Mohanad" w:eastAsiaTheme="majorEastAsia" w:hAnsi="AL-Mohanad"/>
          <w:spacing w:val="5"/>
          <w:kern w:val="28"/>
          <w:rtl/>
        </w:rPr>
      </w:pPr>
      <w:r>
        <w:rPr>
          <w:rFonts w:ascii="AL-Mohanad" w:eastAsiaTheme="majorEastAsia" w:hAnsi="AL-Mohanad" w:hint="cs"/>
          <w:spacing w:val="5"/>
          <w:kern w:val="28"/>
          <w:rtl/>
        </w:rPr>
        <w:tab/>
        <w:t>يعامل المعيد أو المحاضر الذي يلتحق بأحد برامج الدراسات العليا داخل المؤسسة التعليمية الواحدة في المقر نفسه، معاملة المبتعث داخلياً.</w:t>
      </w:r>
    </w:p>
    <w:p w:rsidR="00C25AFF" w:rsidRDefault="00C25AFF" w:rsidP="00C25AFF">
      <w:pPr>
        <w:pStyle w:val="1"/>
        <w:bidi/>
        <w:spacing w:before="0"/>
        <w:jc w:val="center"/>
        <w:rPr>
          <w:rtl/>
        </w:rPr>
      </w:pPr>
      <w:r>
        <w:rPr>
          <w:rFonts w:hint="cs"/>
          <w:rtl/>
        </w:rPr>
        <w:t>إيقاف المخصصات وإنهاء البعثة</w:t>
      </w:r>
    </w:p>
    <w:p w:rsidR="00C25AFF" w:rsidRDefault="00C25AFF" w:rsidP="00C25AFF">
      <w:pPr>
        <w:pStyle w:val="1"/>
        <w:bidi/>
        <w:spacing w:before="0"/>
        <w:jc w:val="left"/>
        <w:rPr>
          <w:rtl/>
        </w:rPr>
      </w:pPr>
      <w:r>
        <w:rPr>
          <w:rFonts w:hint="cs"/>
          <w:rtl/>
        </w:rPr>
        <w:t>المادة السابعة والعشرون:</w:t>
      </w:r>
    </w:p>
    <w:p w:rsidR="00C25AFF" w:rsidRPr="00764AC2" w:rsidRDefault="00C25AFF" w:rsidP="00C25AFF">
      <w:pPr>
        <w:spacing w:after="0" w:line="240" w:lineRule="auto"/>
        <w:ind w:firstLine="720"/>
        <w:jc w:val="both"/>
        <w:rPr>
          <w:rtl/>
        </w:rPr>
      </w:pPr>
      <w:r w:rsidRPr="00764AC2">
        <w:rPr>
          <w:rFonts w:hint="cs"/>
          <w:rtl/>
        </w:rPr>
        <w:t>توقف مخصصات المبتعث بحصوله على الدرجة العلمية أو إذا غير مقر دراسته أو تخصصه أو جامعته دون موافقة مجلس الجامعة.</w:t>
      </w:r>
    </w:p>
    <w:p w:rsidR="00C25AFF" w:rsidRDefault="00C25AFF" w:rsidP="00C25AFF">
      <w:pPr>
        <w:spacing w:after="0" w:line="240" w:lineRule="auto"/>
        <w:jc w:val="both"/>
        <w:rPr>
          <w:b/>
          <w:bCs/>
          <w:rtl/>
        </w:rPr>
      </w:pPr>
    </w:p>
    <w:p w:rsidR="00C25AFF" w:rsidRPr="00433BBB" w:rsidRDefault="00C25AFF" w:rsidP="00C25AFF">
      <w:pPr>
        <w:spacing w:after="0" w:line="240" w:lineRule="auto"/>
        <w:jc w:val="both"/>
        <w:rPr>
          <w:rFonts w:ascii="AL-Mohanad" w:eastAsiaTheme="majorEastAsia" w:hAnsi="AL-Mohanad"/>
          <w:b/>
          <w:bCs/>
          <w:spacing w:val="5"/>
          <w:kern w:val="28"/>
          <w:sz w:val="36"/>
          <w:szCs w:val="36"/>
          <w:u w:val="single"/>
          <w:rtl/>
        </w:rPr>
      </w:pPr>
      <w:r w:rsidRPr="00433BBB">
        <w:rPr>
          <w:rFonts w:ascii="AL-Mohanad" w:eastAsiaTheme="majorEastAsia" w:hAnsi="AL-Mohanad" w:hint="cs"/>
          <w:b/>
          <w:bCs/>
          <w:spacing w:val="5"/>
          <w:kern w:val="28"/>
          <w:sz w:val="36"/>
          <w:szCs w:val="36"/>
          <w:u w:val="single"/>
          <w:rtl/>
        </w:rPr>
        <w:t xml:space="preserve">المادة </w:t>
      </w:r>
      <w:r>
        <w:rPr>
          <w:rFonts w:ascii="AL-Mohanad" w:eastAsiaTheme="majorEastAsia" w:hAnsi="AL-Mohanad" w:hint="cs"/>
          <w:b/>
          <w:bCs/>
          <w:spacing w:val="5"/>
          <w:kern w:val="28"/>
          <w:sz w:val="36"/>
          <w:szCs w:val="36"/>
          <w:u w:val="single"/>
          <w:rtl/>
        </w:rPr>
        <w:t>الثامنة والعشرون</w:t>
      </w:r>
      <w:r w:rsidRPr="00433BBB">
        <w:rPr>
          <w:rFonts w:ascii="AL-Mohanad" w:eastAsiaTheme="majorEastAsia" w:hAnsi="AL-Mohanad" w:hint="cs"/>
          <w:b/>
          <w:bCs/>
          <w:spacing w:val="5"/>
          <w:kern w:val="28"/>
          <w:sz w:val="36"/>
          <w:szCs w:val="36"/>
          <w:u w:val="single"/>
          <w:rtl/>
        </w:rPr>
        <w:t>:</w:t>
      </w:r>
    </w:p>
    <w:p w:rsidR="00C25AFF" w:rsidRPr="00764AC2" w:rsidRDefault="00C25AFF" w:rsidP="00C25AFF">
      <w:pPr>
        <w:spacing w:after="0" w:line="240" w:lineRule="auto"/>
        <w:jc w:val="both"/>
        <w:rPr>
          <w:rtl/>
        </w:rPr>
      </w:pPr>
      <w:r>
        <w:rPr>
          <w:rFonts w:hint="cs"/>
          <w:b/>
          <w:bCs/>
          <w:rtl/>
        </w:rPr>
        <w:tab/>
      </w:r>
      <w:r w:rsidRPr="00764AC2">
        <w:rPr>
          <w:rFonts w:hint="cs"/>
          <w:rtl/>
        </w:rPr>
        <w:t>يجوز لمجلس الجامعة أن ينهي بعثة المبتعث بناء على توصية مجلسي القسم والكلية، أو المعهد وما في حكمهما، ولجنة الابتعاث والتدريب في الحالات الآتية:</w:t>
      </w:r>
    </w:p>
    <w:p w:rsidR="00C25AFF" w:rsidRPr="00764AC2" w:rsidRDefault="00C25AFF" w:rsidP="00C25AFF">
      <w:pPr>
        <w:pStyle w:val="a4"/>
        <w:numPr>
          <w:ilvl w:val="0"/>
          <w:numId w:val="12"/>
        </w:numPr>
        <w:spacing w:after="0" w:line="240" w:lineRule="auto"/>
        <w:jc w:val="both"/>
      </w:pPr>
      <w:r w:rsidRPr="00764AC2">
        <w:rPr>
          <w:rFonts w:hint="cs"/>
          <w:rtl/>
        </w:rPr>
        <w:t>عدم قدرته على مواصلة الدراسة وفقاً للتقارير المتعلقة بسير دراسته.</w:t>
      </w:r>
    </w:p>
    <w:p w:rsidR="00C25AFF" w:rsidRPr="00764AC2" w:rsidRDefault="00C25AFF" w:rsidP="00C25AFF">
      <w:pPr>
        <w:pStyle w:val="a4"/>
        <w:numPr>
          <w:ilvl w:val="0"/>
          <w:numId w:val="12"/>
        </w:numPr>
        <w:spacing w:after="0" w:line="240" w:lineRule="auto"/>
        <w:jc w:val="both"/>
      </w:pPr>
      <w:r w:rsidRPr="00764AC2">
        <w:rPr>
          <w:rFonts w:hint="cs"/>
          <w:rtl/>
        </w:rPr>
        <w:t>طلبه إنهاء البعثة والعودة إلى المملكة.</w:t>
      </w:r>
    </w:p>
    <w:p w:rsidR="00C25AFF" w:rsidRPr="00764AC2" w:rsidRDefault="00C25AFF" w:rsidP="00C25AFF">
      <w:pPr>
        <w:pStyle w:val="a4"/>
        <w:numPr>
          <w:ilvl w:val="0"/>
          <w:numId w:val="12"/>
        </w:numPr>
        <w:spacing w:after="0" w:line="240" w:lineRule="auto"/>
        <w:jc w:val="both"/>
      </w:pPr>
      <w:r w:rsidRPr="00764AC2">
        <w:rPr>
          <w:rFonts w:hint="cs"/>
          <w:rtl/>
        </w:rPr>
        <w:t>إذا خالف الأنظمة أو التعليمات أو امتنع عن تنفيذها.</w:t>
      </w:r>
    </w:p>
    <w:p w:rsidR="00C25AFF" w:rsidRPr="00764AC2" w:rsidRDefault="00C25AFF" w:rsidP="00C25AFF">
      <w:pPr>
        <w:pStyle w:val="a4"/>
        <w:numPr>
          <w:ilvl w:val="0"/>
          <w:numId w:val="12"/>
        </w:numPr>
        <w:spacing w:after="0" w:line="240" w:lineRule="auto"/>
        <w:jc w:val="both"/>
      </w:pPr>
      <w:r w:rsidRPr="00764AC2">
        <w:rPr>
          <w:rFonts w:hint="cs"/>
          <w:rtl/>
        </w:rPr>
        <w:t>إذا لم يحصل على المؤهل المطلوب في المدة المحددة.</w:t>
      </w:r>
    </w:p>
    <w:p w:rsidR="00C25AFF" w:rsidRPr="00764AC2" w:rsidRDefault="00C25AFF" w:rsidP="00C25AFF">
      <w:pPr>
        <w:pStyle w:val="a4"/>
        <w:numPr>
          <w:ilvl w:val="0"/>
          <w:numId w:val="12"/>
        </w:numPr>
        <w:spacing w:after="0" w:line="240" w:lineRule="auto"/>
        <w:jc w:val="both"/>
      </w:pPr>
      <w:r w:rsidRPr="00764AC2">
        <w:rPr>
          <w:rFonts w:hint="cs"/>
          <w:rtl/>
        </w:rPr>
        <w:t>إذا ثبت توقفه عن الدراسة دون عذر مقبول.</w:t>
      </w:r>
    </w:p>
    <w:p w:rsidR="00C25AFF" w:rsidRDefault="00C25AFF" w:rsidP="00C25AFF">
      <w:pPr>
        <w:spacing w:after="0" w:line="240" w:lineRule="auto"/>
        <w:jc w:val="both"/>
        <w:rPr>
          <w:b/>
          <w:bCs/>
          <w:rtl/>
        </w:rPr>
      </w:pPr>
    </w:p>
    <w:p w:rsidR="00C25AFF" w:rsidRPr="00F513B1" w:rsidRDefault="00C25AFF" w:rsidP="00C25AFF">
      <w:pPr>
        <w:spacing w:after="0" w:line="240" w:lineRule="auto"/>
        <w:jc w:val="both"/>
        <w:rPr>
          <w:rFonts w:ascii="AL-Mohanad" w:eastAsiaTheme="majorEastAsia" w:hAnsi="AL-Mohanad"/>
          <w:b/>
          <w:bCs/>
          <w:spacing w:val="5"/>
          <w:kern w:val="28"/>
          <w:sz w:val="36"/>
          <w:szCs w:val="36"/>
          <w:u w:val="single"/>
          <w:rtl/>
        </w:rPr>
      </w:pPr>
      <w:r w:rsidRPr="00F513B1">
        <w:rPr>
          <w:rFonts w:ascii="AL-Mohanad" w:eastAsiaTheme="majorEastAsia" w:hAnsi="AL-Mohanad" w:hint="cs"/>
          <w:b/>
          <w:bCs/>
          <w:spacing w:val="5"/>
          <w:kern w:val="28"/>
          <w:sz w:val="36"/>
          <w:szCs w:val="36"/>
          <w:u w:val="single"/>
          <w:rtl/>
        </w:rPr>
        <w:t>المادة التاسعة والعشرون:</w:t>
      </w:r>
    </w:p>
    <w:p w:rsidR="00C25AFF" w:rsidRPr="00764AC2" w:rsidRDefault="00C25AFF" w:rsidP="00C25AFF">
      <w:pPr>
        <w:spacing w:after="0" w:line="240" w:lineRule="auto"/>
        <w:jc w:val="both"/>
        <w:rPr>
          <w:rtl/>
        </w:rPr>
      </w:pPr>
      <w:r>
        <w:rPr>
          <w:rFonts w:hint="cs"/>
          <w:b/>
          <w:bCs/>
          <w:rtl/>
        </w:rPr>
        <w:tab/>
      </w:r>
      <w:r w:rsidRPr="00764AC2">
        <w:rPr>
          <w:rFonts w:hint="cs"/>
          <w:rtl/>
        </w:rPr>
        <w:t>لا يجوز للمبتعث في الداخل أو الخارج الذي يرغب في إنها ابتعاثه قبل الحصول على المؤهل المطلوب ترك مقر دراسته قبل موافقة مجلس الجامعة.</w:t>
      </w:r>
    </w:p>
    <w:p w:rsidR="00C25AFF" w:rsidRPr="00764AC2" w:rsidRDefault="00C25AFF" w:rsidP="00C25AFF">
      <w:pPr>
        <w:spacing w:after="0" w:line="240" w:lineRule="auto"/>
        <w:jc w:val="both"/>
        <w:rPr>
          <w:rtl/>
        </w:rPr>
      </w:pPr>
      <w:r w:rsidRPr="00764AC2">
        <w:rPr>
          <w:rFonts w:hint="cs"/>
          <w:rtl/>
        </w:rPr>
        <w:tab/>
        <w:t>وفي حال عودة المبتعث قبل موافقة مجلس الجامعة يطبق بشأنه ما ورد في إحدى الفقرتين (1 أو 2) من المادة الثلاثين من هذه اللائحة.</w:t>
      </w:r>
    </w:p>
    <w:p w:rsidR="00C25AFF" w:rsidRDefault="00C25AFF" w:rsidP="00C25AFF">
      <w:pPr>
        <w:spacing w:after="0" w:line="240" w:lineRule="auto"/>
        <w:jc w:val="both"/>
        <w:rPr>
          <w:b/>
          <w:bCs/>
          <w:rtl/>
        </w:rPr>
      </w:pPr>
    </w:p>
    <w:p w:rsidR="00C25AFF" w:rsidRDefault="00C25AFF" w:rsidP="00C25AFF">
      <w:pPr>
        <w:rPr>
          <w:rFonts w:ascii="AL-Mohanad" w:eastAsiaTheme="majorEastAsia" w:hAnsi="AL-Mohanad"/>
          <w:b/>
          <w:bCs/>
          <w:spacing w:val="5"/>
          <w:kern w:val="28"/>
          <w:sz w:val="36"/>
          <w:szCs w:val="36"/>
          <w:u w:val="single"/>
          <w:rtl/>
        </w:rPr>
      </w:pPr>
      <w:r>
        <w:rPr>
          <w:rFonts w:ascii="AL-Mohanad" w:eastAsiaTheme="majorEastAsia" w:hAnsi="AL-Mohanad"/>
          <w:b/>
          <w:bCs/>
          <w:spacing w:val="5"/>
          <w:kern w:val="28"/>
          <w:sz w:val="36"/>
          <w:szCs w:val="36"/>
          <w:u w:val="single"/>
          <w:rtl/>
        </w:rPr>
        <w:br w:type="page"/>
      </w:r>
    </w:p>
    <w:p w:rsidR="00C25AFF" w:rsidRPr="00F513B1" w:rsidRDefault="00C25AFF" w:rsidP="00C25AFF">
      <w:pPr>
        <w:spacing w:after="0" w:line="240" w:lineRule="auto"/>
        <w:jc w:val="both"/>
        <w:rPr>
          <w:rFonts w:ascii="AL-Mohanad" w:eastAsiaTheme="majorEastAsia" w:hAnsi="AL-Mohanad"/>
          <w:b/>
          <w:bCs/>
          <w:spacing w:val="5"/>
          <w:kern w:val="28"/>
          <w:sz w:val="36"/>
          <w:szCs w:val="36"/>
          <w:u w:val="single"/>
          <w:rtl/>
        </w:rPr>
      </w:pPr>
      <w:r w:rsidRPr="00F513B1">
        <w:rPr>
          <w:rFonts w:ascii="AL-Mohanad" w:eastAsiaTheme="majorEastAsia" w:hAnsi="AL-Mohanad" w:hint="cs"/>
          <w:b/>
          <w:bCs/>
          <w:spacing w:val="5"/>
          <w:kern w:val="28"/>
          <w:sz w:val="36"/>
          <w:szCs w:val="36"/>
          <w:u w:val="single"/>
          <w:rtl/>
        </w:rPr>
        <w:lastRenderedPageBreak/>
        <w:t>المادة الثلاثون:</w:t>
      </w:r>
    </w:p>
    <w:p w:rsidR="00C25AFF" w:rsidRPr="00764AC2" w:rsidRDefault="00C25AFF" w:rsidP="00C25AFF">
      <w:pPr>
        <w:spacing w:after="0" w:line="240" w:lineRule="auto"/>
        <w:jc w:val="both"/>
        <w:rPr>
          <w:rtl/>
        </w:rPr>
      </w:pPr>
      <w:r>
        <w:rPr>
          <w:rFonts w:hint="cs"/>
          <w:b/>
          <w:bCs/>
          <w:rtl/>
        </w:rPr>
        <w:tab/>
      </w:r>
      <w:r w:rsidRPr="00764AC2">
        <w:rPr>
          <w:rFonts w:hint="cs"/>
          <w:rtl/>
        </w:rPr>
        <w:t>في حال موافقة مجلس الجامعة على إنهاء بعثة المبتعث وفقاً لأحكام المادة الثامنة والعشرين، فللمجلس ما يأتي:</w:t>
      </w:r>
    </w:p>
    <w:p w:rsidR="00C25AFF" w:rsidRPr="00764AC2" w:rsidRDefault="00C25AFF" w:rsidP="00C25AFF">
      <w:pPr>
        <w:spacing w:after="0" w:line="240" w:lineRule="auto"/>
        <w:jc w:val="both"/>
        <w:rPr>
          <w:rtl/>
        </w:rPr>
      </w:pPr>
      <w:r w:rsidRPr="00764AC2">
        <w:rPr>
          <w:rFonts w:hint="cs"/>
          <w:rtl/>
        </w:rPr>
        <w:t>1- اتخاذ قرار بطي قيده في مدة لا تتجاوز السنة من تاريخ إنهاء ابتعاثه.</w:t>
      </w:r>
    </w:p>
    <w:p w:rsidR="00C25AFF" w:rsidRPr="00764AC2" w:rsidRDefault="00C25AFF" w:rsidP="00C25AFF">
      <w:pPr>
        <w:spacing w:after="0" w:line="240" w:lineRule="auto"/>
        <w:jc w:val="both"/>
        <w:rPr>
          <w:rtl/>
        </w:rPr>
      </w:pPr>
      <w:r w:rsidRPr="00764AC2">
        <w:rPr>
          <w:rFonts w:hint="cs"/>
          <w:rtl/>
        </w:rPr>
        <w:t xml:space="preserve">2- أو إحالته إلى وظيفة إدارية إذا كانت الجامعة في حاجة </w:t>
      </w:r>
      <w:r>
        <w:rPr>
          <w:rFonts w:hint="cs"/>
          <w:rtl/>
        </w:rPr>
        <w:t>ل</w:t>
      </w:r>
      <w:r w:rsidRPr="00764AC2">
        <w:rPr>
          <w:rFonts w:hint="cs"/>
          <w:rtl/>
        </w:rPr>
        <w:t>خدماته.</w:t>
      </w:r>
    </w:p>
    <w:p w:rsidR="00C25AFF" w:rsidRPr="00764AC2" w:rsidRDefault="00C25AFF" w:rsidP="00C25AFF">
      <w:pPr>
        <w:spacing w:after="0" w:line="240" w:lineRule="auto"/>
        <w:jc w:val="both"/>
        <w:rPr>
          <w:rtl/>
        </w:rPr>
      </w:pPr>
      <w:r w:rsidRPr="00764AC2">
        <w:rPr>
          <w:rFonts w:hint="cs"/>
          <w:rtl/>
        </w:rPr>
        <w:t xml:space="preserve">3- أو إبقاءه على وظيفته وتحديد المدة اللازمة لاستئنافه دراسته العليا على ألا تتجاوز تلك المدة السنتين. وفي حال تجاوزه لها يطبق بشأنه ما ورد في إحدى الفقرتين. (1 </w:t>
      </w:r>
      <w:r>
        <w:rPr>
          <w:rFonts w:hint="cs"/>
          <w:rtl/>
        </w:rPr>
        <w:t>أ</w:t>
      </w:r>
      <w:r w:rsidRPr="00764AC2">
        <w:rPr>
          <w:rFonts w:hint="cs"/>
          <w:rtl/>
        </w:rPr>
        <w:t>و 2) من هذه المادة.</w:t>
      </w:r>
    </w:p>
    <w:p w:rsidR="00C25AFF" w:rsidRDefault="00C25AFF" w:rsidP="00C25AFF">
      <w:pPr>
        <w:spacing w:after="0" w:line="240" w:lineRule="auto"/>
        <w:jc w:val="both"/>
        <w:rPr>
          <w:b/>
          <w:bCs/>
          <w:rtl/>
        </w:rPr>
      </w:pPr>
    </w:p>
    <w:p w:rsidR="00C25AFF" w:rsidRPr="00F513B1" w:rsidRDefault="00C25AFF" w:rsidP="00C25AFF">
      <w:pPr>
        <w:spacing w:after="0" w:line="240" w:lineRule="auto"/>
        <w:jc w:val="both"/>
        <w:rPr>
          <w:rFonts w:ascii="AL-Mohanad" w:eastAsiaTheme="majorEastAsia" w:hAnsi="AL-Mohanad"/>
          <w:b/>
          <w:bCs/>
          <w:spacing w:val="5"/>
          <w:kern w:val="28"/>
          <w:sz w:val="36"/>
          <w:szCs w:val="36"/>
          <w:u w:val="single"/>
          <w:rtl/>
        </w:rPr>
      </w:pPr>
      <w:r w:rsidRPr="00F513B1">
        <w:rPr>
          <w:rFonts w:ascii="AL-Mohanad" w:eastAsiaTheme="majorEastAsia" w:hAnsi="AL-Mohanad" w:hint="cs"/>
          <w:b/>
          <w:bCs/>
          <w:spacing w:val="5"/>
          <w:kern w:val="28"/>
          <w:sz w:val="36"/>
          <w:szCs w:val="36"/>
          <w:u w:val="single"/>
          <w:rtl/>
        </w:rPr>
        <w:t>المادة الحادية والثلاثون:</w:t>
      </w:r>
    </w:p>
    <w:p w:rsidR="00C25AFF" w:rsidRPr="00764AC2" w:rsidRDefault="00C25AFF" w:rsidP="00C25AFF">
      <w:pPr>
        <w:spacing w:after="0" w:line="240" w:lineRule="auto"/>
        <w:jc w:val="both"/>
        <w:rPr>
          <w:rtl/>
        </w:rPr>
      </w:pPr>
      <w:r>
        <w:rPr>
          <w:rFonts w:hint="cs"/>
          <w:b/>
          <w:bCs/>
          <w:rtl/>
        </w:rPr>
        <w:tab/>
      </w:r>
      <w:r w:rsidRPr="00764AC2">
        <w:rPr>
          <w:rFonts w:hint="cs"/>
          <w:rtl/>
        </w:rPr>
        <w:t>يطبق في الإلحاق بالبعثة بالنسبة للزوجات والأبناء المرافقين للمبتعث التعليمات الواردة في القرارات واللوائح المنظمة لذلك.</w:t>
      </w:r>
    </w:p>
    <w:p w:rsidR="00C25AFF" w:rsidRDefault="00C25AFF" w:rsidP="00C25AFF">
      <w:pPr>
        <w:pStyle w:val="1"/>
        <w:bidi/>
        <w:spacing w:before="0"/>
        <w:jc w:val="center"/>
        <w:rPr>
          <w:rtl/>
        </w:rPr>
      </w:pPr>
      <w:r>
        <w:rPr>
          <w:rFonts w:hint="cs"/>
          <w:rtl/>
        </w:rPr>
        <w:t xml:space="preserve">ابتعاث وتدريب منسوبي الجامعة </w:t>
      </w:r>
    </w:p>
    <w:p w:rsidR="00C25AFF" w:rsidRDefault="00C25AFF" w:rsidP="00C25AFF">
      <w:pPr>
        <w:pStyle w:val="1"/>
        <w:bidi/>
        <w:spacing w:before="0"/>
        <w:jc w:val="center"/>
        <w:rPr>
          <w:rtl/>
        </w:rPr>
      </w:pPr>
      <w:r>
        <w:rPr>
          <w:rFonts w:hint="cs"/>
          <w:rtl/>
        </w:rPr>
        <w:t>من غير أعضاء هيئة التدريس والمحاضرين و المعيدين</w:t>
      </w:r>
    </w:p>
    <w:p w:rsidR="00C25AFF" w:rsidRDefault="00C25AFF" w:rsidP="00C25AFF">
      <w:pPr>
        <w:pStyle w:val="1"/>
        <w:bidi/>
        <w:jc w:val="center"/>
        <w:rPr>
          <w:rtl/>
        </w:rPr>
      </w:pPr>
      <w:r>
        <w:rPr>
          <w:rFonts w:hint="cs"/>
          <w:rtl/>
        </w:rPr>
        <w:t xml:space="preserve">المادة </w:t>
      </w:r>
      <w:r w:rsidRPr="00E70818">
        <w:rPr>
          <w:rFonts w:hint="cs"/>
          <w:rtl/>
        </w:rPr>
        <w:t>الثانية</w:t>
      </w:r>
      <w:r>
        <w:rPr>
          <w:rFonts w:hint="cs"/>
          <w:rtl/>
        </w:rPr>
        <w:t xml:space="preserve"> والثلاثون:</w:t>
      </w:r>
    </w:p>
    <w:p w:rsidR="00C25AFF" w:rsidRPr="00E473BD" w:rsidRDefault="00C25AFF" w:rsidP="00C25AFF">
      <w:pPr>
        <w:spacing w:after="0" w:line="240" w:lineRule="auto"/>
        <w:ind w:firstLine="720"/>
        <w:jc w:val="both"/>
        <w:rPr>
          <w:rtl/>
        </w:rPr>
      </w:pPr>
      <w:r w:rsidRPr="00E473BD">
        <w:rPr>
          <w:rFonts w:hint="cs"/>
          <w:rtl/>
        </w:rPr>
        <w:t xml:space="preserve">يشترط فيمن يبتعث من الموظفين للحصول على </w:t>
      </w:r>
      <w:r>
        <w:rPr>
          <w:rFonts w:hint="cs"/>
          <w:rtl/>
        </w:rPr>
        <w:t xml:space="preserve">درجة </w:t>
      </w:r>
      <w:r w:rsidRPr="00E473BD">
        <w:rPr>
          <w:rFonts w:hint="cs"/>
          <w:rtl/>
        </w:rPr>
        <w:t>علمية الآتي:</w:t>
      </w:r>
    </w:p>
    <w:p w:rsidR="00C25AFF" w:rsidRPr="00E473BD" w:rsidRDefault="00C25AFF" w:rsidP="00C25AFF">
      <w:pPr>
        <w:pStyle w:val="a4"/>
        <w:numPr>
          <w:ilvl w:val="0"/>
          <w:numId w:val="13"/>
        </w:numPr>
        <w:spacing w:after="0" w:line="240" w:lineRule="auto"/>
        <w:jc w:val="both"/>
      </w:pPr>
      <w:r w:rsidRPr="00E473BD">
        <w:rPr>
          <w:rFonts w:hint="cs"/>
          <w:rtl/>
        </w:rPr>
        <w:t>أن يكون سعودي الجنسية.</w:t>
      </w:r>
    </w:p>
    <w:p w:rsidR="00C25AFF" w:rsidRPr="00E473BD" w:rsidRDefault="00C25AFF" w:rsidP="00C25AFF">
      <w:pPr>
        <w:pStyle w:val="a4"/>
        <w:numPr>
          <w:ilvl w:val="0"/>
          <w:numId w:val="13"/>
        </w:numPr>
        <w:spacing w:after="0" w:line="240" w:lineRule="auto"/>
        <w:jc w:val="both"/>
      </w:pPr>
      <w:r w:rsidRPr="00E473BD">
        <w:rPr>
          <w:rFonts w:hint="cs"/>
          <w:rtl/>
        </w:rPr>
        <w:t>ألا يتجاوز عمره (40) عاماً ولمجلس الجامعة الاستثناء من هذا الشرط.</w:t>
      </w:r>
    </w:p>
    <w:p w:rsidR="00C25AFF" w:rsidRPr="00E473BD" w:rsidRDefault="00C25AFF" w:rsidP="00C25AFF">
      <w:pPr>
        <w:pStyle w:val="a4"/>
        <w:numPr>
          <w:ilvl w:val="0"/>
          <w:numId w:val="13"/>
        </w:numPr>
        <w:spacing w:after="0" w:line="240" w:lineRule="auto"/>
        <w:jc w:val="both"/>
      </w:pPr>
      <w:r w:rsidRPr="00E473BD">
        <w:rPr>
          <w:rFonts w:hint="cs"/>
          <w:rtl/>
        </w:rPr>
        <w:t>ألا يقل تقديره العام في الشهادة الجامعية أو المعادلة لها عن تقدير "جيد".</w:t>
      </w:r>
    </w:p>
    <w:p w:rsidR="00C25AFF" w:rsidRPr="00E473BD" w:rsidRDefault="00C25AFF" w:rsidP="00C25AFF">
      <w:pPr>
        <w:pStyle w:val="a4"/>
        <w:numPr>
          <w:ilvl w:val="0"/>
          <w:numId w:val="13"/>
        </w:numPr>
        <w:spacing w:after="0" w:line="240" w:lineRule="auto"/>
        <w:jc w:val="both"/>
      </w:pPr>
      <w:r w:rsidRPr="00E473BD">
        <w:rPr>
          <w:rFonts w:hint="cs"/>
          <w:rtl/>
        </w:rPr>
        <w:t>أن يكون قد أمضى في خدمة الجامعة مدة لا تقل عن سنتين من تاريخ تعيينه، ويستثنى من ذلك الأطباء الذين يجوز ابتعاثهم</w:t>
      </w:r>
      <w:r>
        <w:rPr>
          <w:rFonts w:hint="cs"/>
          <w:rtl/>
        </w:rPr>
        <w:t xml:space="preserve"> بعد إكمال سنة من تاريخ تعيينهم</w:t>
      </w:r>
      <w:r w:rsidRPr="00E473BD">
        <w:rPr>
          <w:rFonts w:hint="cs"/>
          <w:vertAlign w:val="superscript"/>
          <w:rtl/>
        </w:rPr>
        <w:t>(</w:t>
      </w:r>
      <w:r w:rsidRPr="00E473BD">
        <w:rPr>
          <w:rStyle w:val="a6"/>
          <w:rtl/>
        </w:rPr>
        <w:footnoteReference w:id="3"/>
      </w:r>
      <w:r w:rsidRPr="00E473BD">
        <w:rPr>
          <w:rFonts w:hint="cs"/>
          <w:vertAlign w:val="superscript"/>
          <w:rtl/>
        </w:rPr>
        <w:t>)</w:t>
      </w:r>
      <w:r w:rsidRPr="00E473BD">
        <w:rPr>
          <w:rFonts w:hint="cs"/>
          <w:rtl/>
        </w:rPr>
        <w:t>.</w:t>
      </w:r>
    </w:p>
    <w:p w:rsidR="00C25AFF" w:rsidRPr="00E473BD" w:rsidRDefault="00C25AFF" w:rsidP="00C25AFF">
      <w:pPr>
        <w:pStyle w:val="a4"/>
        <w:numPr>
          <w:ilvl w:val="0"/>
          <w:numId w:val="13"/>
        </w:numPr>
        <w:spacing w:after="0" w:line="240" w:lineRule="auto"/>
        <w:jc w:val="both"/>
      </w:pPr>
      <w:r w:rsidRPr="00E473BD">
        <w:rPr>
          <w:rFonts w:hint="cs"/>
          <w:rtl/>
        </w:rPr>
        <w:t>أن تكون هناك علاقة مباشرة بين التخصص الذي سوف يبتعث إليه وطبيعة العمل الذي يعد للقيام به.</w:t>
      </w:r>
    </w:p>
    <w:p w:rsidR="00C25AFF" w:rsidRPr="00E473BD" w:rsidRDefault="00C25AFF" w:rsidP="00C25AFF">
      <w:pPr>
        <w:pStyle w:val="a4"/>
        <w:numPr>
          <w:ilvl w:val="0"/>
          <w:numId w:val="13"/>
        </w:numPr>
        <w:spacing w:after="0" w:line="240" w:lineRule="auto"/>
        <w:jc w:val="both"/>
      </w:pPr>
      <w:r w:rsidRPr="00E473BD">
        <w:rPr>
          <w:rFonts w:hint="cs"/>
          <w:rtl/>
        </w:rPr>
        <w:t>ألا يقل تقويم الأداء الوظيفي للسنتين الأخيرتين عن تقدير "جيد جداً".</w:t>
      </w:r>
    </w:p>
    <w:p w:rsidR="00C25AFF" w:rsidRPr="00E473BD" w:rsidRDefault="00C25AFF" w:rsidP="00C25AFF">
      <w:pPr>
        <w:pStyle w:val="a4"/>
        <w:numPr>
          <w:ilvl w:val="0"/>
          <w:numId w:val="13"/>
        </w:numPr>
        <w:spacing w:after="0" w:line="240" w:lineRule="auto"/>
        <w:jc w:val="both"/>
      </w:pPr>
      <w:r w:rsidRPr="00E473BD">
        <w:rPr>
          <w:rFonts w:hint="cs"/>
          <w:rtl/>
        </w:rPr>
        <w:t>أن يكون  حاصلاً على قبول من مؤسسة علمية معترف بها علمياً.</w:t>
      </w:r>
    </w:p>
    <w:p w:rsidR="00C25AFF" w:rsidRPr="00E473BD" w:rsidRDefault="00C25AFF" w:rsidP="00C25AFF">
      <w:pPr>
        <w:pStyle w:val="a4"/>
        <w:numPr>
          <w:ilvl w:val="0"/>
          <w:numId w:val="13"/>
        </w:numPr>
        <w:spacing w:after="0" w:line="240" w:lineRule="auto"/>
        <w:jc w:val="both"/>
        <w:rPr>
          <w:rtl/>
        </w:rPr>
      </w:pPr>
      <w:r w:rsidRPr="00E473BD">
        <w:rPr>
          <w:rFonts w:hint="cs"/>
          <w:rtl/>
        </w:rPr>
        <w:t>أن يرافق المبتعثة للخارج محرمٌ لها طيلة مدة ابتعاثها.</w:t>
      </w:r>
    </w:p>
    <w:p w:rsidR="00C25AFF" w:rsidRDefault="00C25AFF" w:rsidP="00C25AFF">
      <w:pPr>
        <w:spacing w:after="0" w:line="240" w:lineRule="auto"/>
        <w:jc w:val="both"/>
        <w:rPr>
          <w:b/>
          <w:bCs/>
          <w:rtl/>
        </w:rPr>
      </w:pPr>
    </w:p>
    <w:p w:rsidR="00C25AFF" w:rsidRPr="00433BBB" w:rsidRDefault="00C25AFF" w:rsidP="00C25AFF">
      <w:pPr>
        <w:spacing w:after="0" w:line="240" w:lineRule="auto"/>
        <w:jc w:val="both"/>
        <w:rPr>
          <w:rFonts w:ascii="AL-Mohanad" w:eastAsiaTheme="majorEastAsia" w:hAnsi="AL-Mohanad"/>
          <w:b/>
          <w:bCs/>
          <w:spacing w:val="5"/>
          <w:kern w:val="28"/>
          <w:sz w:val="36"/>
          <w:szCs w:val="36"/>
          <w:u w:val="single"/>
          <w:rtl/>
        </w:rPr>
      </w:pPr>
      <w:r w:rsidRPr="00433BBB">
        <w:rPr>
          <w:rFonts w:ascii="AL-Mohanad" w:eastAsiaTheme="majorEastAsia" w:hAnsi="AL-Mohanad" w:hint="cs"/>
          <w:b/>
          <w:bCs/>
          <w:spacing w:val="5"/>
          <w:kern w:val="28"/>
          <w:sz w:val="36"/>
          <w:szCs w:val="36"/>
          <w:u w:val="single"/>
          <w:rtl/>
        </w:rPr>
        <w:t xml:space="preserve">المادة </w:t>
      </w:r>
      <w:r>
        <w:rPr>
          <w:rFonts w:ascii="AL-Mohanad" w:eastAsiaTheme="majorEastAsia" w:hAnsi="AL-Mohanad" w:hint="cs"/>
          <w:b/>
          <w:bCs/>
          <w:spacing w:val="5"/>
          <w:kern w:val="28"/>
          <w:sz w:val="36"/>
          <w:szCs w:val="36"/>
          <w:u w:val="single"/>
          <w:rtl/>
        </w:rPr>
        <w:t>الثالثة و الثلاثون</w:t>
      </w:r>
      <w:r w:rsidRPr="00433BBB">
        <w:rPr>
          <w:rFonts w:ascii="AL-Mohanad" w:eastAsiaTheme="majorEastAsia" w:hAnsi="AL-Mohanad" w:hint="cs"/>
          <w:b/>
          <w:bCs/>
          <w:spacing w:val="5"/>
          <w:kern w:val="28"/>
          <w:sz w:val="36"/>
          <w:szCs w:val="36"/>
          <w:u w:val="single"/>
          <w:rtl/>
        </w:rPr>
        <w:t>:</w:t>
      </w:r>
    </w:p>
    <w:p w:rsidR="00C25AFF" w:rsidRPr="00E473BD" w:rsidRDefault="00C25AFF" w:rsidP="00C25AFF">
      <w:pPr>
        <w:spacing w:after="0" w:line="240" w:lineRule="auto"/>
        <w:jc w:val="both"/>
        <w:rPr>
          <w:rtl/>
        </w:rPr>
      </w:pPr>
      <w:r>
        <w:rPr>
          <w:rFonts w:hint="cs"/>
          <w:b/>
          <w:bCs/>
          <w:rtl/>
        </w:rPr>
        <w:tab/>
      </w:r>
      <w:r w:rsidRPr="00E473BD">
        <w:rPr>
          <w:rFonts w:hint="cs"/>
          <w:rtl/>
        </w:rPr>
        <w:t>مع مراعاة ما ورد في المواد (32، 36) تطبق الأحكام الواردة في ابتعاث المحاضرين والمعيدين على ابتعاث بقية منسوبي الجامعة.</w:t>
      </w:r>
    </w:p>
    <w:p w:rsidR="00C25AFF" w:rsidRDefault="00C25AFF" w:rsidP="00C25AFF">
      <w:pPr>
        <w:spacing w:after="0" w:line="240" w:lineRule="auto"/>
        <w:jc w:val="both"/>
        <w:rPr>
          <w:b/>
          <w:bCs/>
          <w:rtl/>
        </w:rPr>
      </w:pPr>
    </w:p>
    <w:p w:rsidR="00C25AFF" w:rsidRPr="00DF5C25" w:rsidRDefault="00C25AFF" w:rsidP="00C25AFF">
      <w:pPr>
        <w:spacing w:after="0" w:line="240" w:lineRule="auto"/>
        <w:jc w:val="both"/>
        <w:rPr>
          <w:rFonts w:ascii="AL-Mohanad" w:eastAsiaTheme="majorEastAsia" w:hAnsi="AL-Mohanad"/>
          <w:b/>
          <w:bCs/>
          <w:spacing w:val="5"/>
          <w:kern w:val="28"/>
          <w:sz w:val="36"/>
          <w:szCs w:val="36"/>
          <w:u w:val="single"/>
          <w:rtl/>
        </w:rPr>
      </w:pPr>
      <w:r w:rsidRPr="00DF5C25">
        <w:rPr>
          <w:rFonts w:ascii="AL-Mohanad" w:eastAsiaTheme="majorEastAsia" w:hAnsi="AL-Mohanad" w:hint="cs"/>
          <w:b/>
          <w:bCs/>
          <w:spacing w:val="5"/>
          <w:kern w:val="28"/>
          <w:sz w:val="36"/>
          <w:szCs w:val="36"/>
          <w:u w:val="single"/>
          <w:rtl/>
        </w:rPr>
        <w:t>المادة الرابعة والثلاثون:</w:t>
      </w:r>
    </w:p>
    <w:p w:rsidR="00C25AFF" w:rsidRPr="00E473BD" w:rsidRDefault="00C25AFF" w:rsidP="00C25AFF">
      <w:pPr>
        <w:spacing w:after="0" w:line="240" w:lineRule="auto"/>
        <w:jc w:val="both"/>
        <w:rPr>
          <w:rtl/>
        </w:rPr>
      </w:pPr>
      <w:r>
        <w:rPr>
          <w:rFonts w:hint="cs"/>
          <w:b/>
          <w:bCs/>
          <w:rtl/>
        </w:rPr>
        <w:tab/>
      </w:r>
      <w:r w:rsidRPr="00E473BD">
        <w:rPr>
          <w:rFonts w:hint="cs"/>
          <w:rtl/>
        </w:rPr>
        <w:t>لا يجوز للمبتعث أن يلتحق ببرنامجين للدراسات العليا في وقد واحد، ويجوز لمجلس الجامعة الاستثناء من ذلك.</w:t>
      </w:r>
    </w:p>
    <w:p w:rsidR="00C25AFF" w:rsidRPr="004B0E50" w:rsidRDefault="00C25AFF" w:rsidP="00C25AFF">
      <w:pPr>
        <w:spacing w:after="0" w:line="240" w:lineRule="auto"/>
        <w:jc w:val="both"/>
        <w:rPr>
          <w:rFonts w:ascii="AL-Mohanad" w:eastAsiaTheme="majorEastAsia" w:hAnsi="AL-Mohanad"/>
          <w:b/>
          <w:bCs/>
          <w:spacing w:val="5"/>
          <w:kern w:val="28"/>
          <w:sz w:val="36"/>
          <w:szCs w:val="36"/>
          <w:u w:val="single"/>
          <w:rtl/>
        </w:rPr>
      </w:pPr>
      <w:r w:rsidRPr="004B0E50">
        <w:rPr>
          <w:rFonts w:ascii="AL-Mohanad" w:eastAsiaTheme="majorEastAsia" w:hAnsi="AL-Mohanad" w:hint="cs"/>
          <w:b/>
          <w:bCs/>
          <w:spacing w:val="5"/>
          <w:kern w:val="28"/>
          <w:sz w:val="36"/>
          <w:szCs w:val="36"/>
          <w:u w:val="single"/>
          <w:rtl/>
        </w:rPr>
        <w:t>المادة الخامسة والثلاثون:</w:t>
      </w:r>
    </w:p>
    <w:p w:rsidR="00C25AFF" w:rsidRPr="00E473BD" w:rsidRDefault="00C25AFF" w:rsidP="00C25AFF">
      <w:pPr>
        <w:spacing w:after="0" w:line="240" w:lineRule="auto"/>
        <w:jc w:val="both"/>
        <w:rPr>
          <w:rtl/>
        </w:rPr>
      </w:pPr>
      <w:r>
        <w:rPr>
          <w:rFonts w:hint="cs"/>
          <w:b/>
          <w:bCs/>
          <w:rtl/>
        </w:rPr>
        <w:tab/>
      </w:r>
      <w:r w:rsidRPr="00E473BD">
        <w:rPr>
          <w:rFonts w:hint="cs"/>
          <w:rtl/>
        </w:rPr>
        <w:t>يشترط فيمن يبتعث للتدريب ما يأتي:</w:t>
      </w:r>
    </w:p>
    <w:p w:rsidR="00C25AFF" w:rsidRPr="00E473BD" w:rsidRDefault="00C25AFF" w:rsidP="00C25AFF">
      <w:pPr>
        <w:pStyle w:val="a4"/>
        <w:numPr>
          <w:ilvl w:val="0"/>
          <w:numId w:val="14"/>
        </w:numPr>
        <w:spacing w:after="0" w:line="240" w:lineRule="auto"/>
        <w:jc w:val="both"/>
      </w:pPr>
      <w:r w:rsidRPr="00E473BD">
        <w:rPr>
          <w:rFonts w:hint="cs"/>
          <w:rtl/>
        </w:rPr>
        <w:t>أن يكون سعودي الجنسية.</w:t>
      </w:r>
    </w:p>
    <w:p w:rsidR="00C25AFF" w:rsidRPr="00E473BD" w:rsidRDefault="00C25AFF" w:rsidP="00C25AFF">
      <w:pPr>
        <w:pStyle w:val="a4"/>
        <w:numPr>
          <w:ilvl w:val="0"/>
          <w:numId w:val="14"/>
        </w:numPr>
        <w:spacing w:after="0" w:line="240" w:lineRule="auto"/>
        <w:jc w:val="both"/>
      </w:pPr>
      <w:r w:rsidRPr="00E473BD">
        <w:rPr>
          <w:rFonts w:hint="cs"/>
          <w:rtl/>
        </w:rPr>
        <w:t xml:space="preserve">أن يكون قد أمضى في خدمة الجامعة مدة لا تقل عن سنتين من تاريخ تعيينه، ويستثنى من ذلك الأطباء الذين يجوز ابتعاثهم بعد إكمال سنة من تاريخ تعيينهم </w:t>
      </w:r>
      <w:r w:rsidRPr="00E473BD">
        <w:rPr>
          <w:rFonts w:hint="cs"/>
          <w:vertAlign w:val="superscript"/>
          <w:rtl/>
        </w:rPr>
        <w:t>(</w:t>
      </w:r>
      <w:r w:rsidRPr="00E473BD">
        <w:rPr>
          <w:rStyle w:val="a6"/>
          <w:rtl/>
        </w:rPr>
        <w:footnoteReference w:id="4"/>
      </w:r>
      <w:r w:rsidRPr="00E473BD">
        <w:rPr>
          <w:rFonts w:hint="cs"/>
          <w:vertAlign w:val="superscript"/>
          <w:rtl/>
        </w:rPr>
        <w:t>)</w:t>
      </w:r>
      <w:r w:rsidRPr="00E473BD">
        <w:rPr>
          <w:rFonts w:hint="cs"/>
          <w:rtl/>
        </w:rPr>
        <w:t>.</w:t>
      </w:r>
    </w:p>
    <w:p w:rsidR="00C25AFF" w:rsidRPr="00E473BD" w:rsidRDefault="00C25AFF" w:rsidP="00C25AFF">
      <w:pPr>
        <w:pStyle w:val="a4"/>
        <w:numPr>
          <w:ilvl w:val="0"/>
          <w:numId w:val="14"/>
        </w:numPr>
        <w:spacing w:after="0" w:line="240" w:lineRule="auto"/>
        <w:jc w:val="both"/>
      </w:pPr>
      <w:r w:rsidRPr="00E473BD">
        <w:rPr>
          <w:rFonts w:hint="cs"/>
          <w:rtl/>
        </w:rPr>
        <w:t>أن تكون هناك علاقة مباشرة بين التخصص الذي سوف يبتعث إليه وطبيعة العمل الذي يعد للقيام به.</w:t>
      </w:r>
    </w:p>
    <w:p w:rsidR="00C25AFF" w:rsidRPr="00E473BD" w:rsidRDefault="00C25AFF" w:rsidP="00C25AFF">
      <w:pPr>
        <w:pStyle w:val="a4"/>
        <w:numPr>
          <w:ilvl w:val="0"/>
          <w:numId w:val="14"/>
        </w:numPr>
        <w:spacing w:after="0" w:line="240" w:lineRule="auto"/>
        <w:jc w:val="both"/>
      </w:pPr>
      <w:r w:rsidRPr="00E473BD">
        <w:rPr>
          <w:rFonts w:hint="cs"/>
          <w:rtl/>
        </w:rPr>
        <w:t>ألا يقل تقويم الأداء الوظيفي للسنتين الأخيرتين عن تقدير "جيد جداً".</w:t>
      </w:r>
    </w:p>
    <w:p w:rsidR="00C25AFF" w:rsidRPr="00E473BD" w:rsidRDefault="00C25AFF" w:rsidP="00C25AFF">
      <w:pPr>
        <w:pStyle w:val="a4"/>
        <w:numPr>
          <w:ilvl w:val="0"/>
          <w:numId w:val="14"/>
        </w:numPr>
        <w:spacing w:after="0" w:line="240" w:lineRule="auto"/>
        <w:jc w:val="both"/>
      </w:pPr>
      <w:r w:rsidRPr="00E473BD">
        <w:rPr>
          <w:rFonts w:hint="cs"/>
          <w:rtl/>
        </w:rPr>
        <w:t xml:space="preserve">أن يكون  حاصلاً على قبول من مؤسسة </w:t>
      </w:r>
      <w:r>
        <w:rPr>
          <w:rFonts w:hint="cs"/>
          <w:rtl/>
        </w:rPr>
        <w:t>تدريبية معترف بها</w:t>
      </w:r>
      <w:r w:rsidRPr="00E473BD">
        <w:rPr>
          <w:rFonts w:hint="cs"/>
          <w:rtl/>
        </w:rPr>
        <w:t>.</w:t>
      </w:r>
    </w:p>
    <w:p w:rsidR="00C25AFF" w:rsidRPr="00E473BD" w:rsidRDefault="00C25AFF" w:rsidP="00C25AFF">
      <w:pPr>
        <w:pStyle w:val="a4"/>
        <w:numPr>
          <w:ilvl w:val="0"/>
          <w:numId w:val="14"/>
        </w:numPr>
        <w:spacing w:after="0" w:line="240" w:lineRule="auto"/>
        <w:jc w:val="both"/>
      </w:pPr>
      <w:r w:rsidRPr="00E473BD">
        <w:rPr>
          <w:rFonts w:hint="cs"/>
          <w:rtl/>
        </w:rPr>
        <w:t>أن يجد اللغة التي يقدم بها برنامج التدريب.</w:t>
      </w:r>
    </w:p>
    <w:p w:rsidR="00C25AFF" w:rsidRPr="00E473BD" w:rsidRDefault="00C25AFF" w:rsidP="00C25AFF">
      <w:pPr>
        <w:pStyle w:val="a4"/>
        <w:numPr>
          <w:ilvl w:val="0"/>
          <w:numId w:val="14"/>
        </w:numPr>
        <w:spacing w:after="0" w:line="240" w:lineRule="auto"/>
        <w:jc w:val="both"/>
      </w:pPr>
      <w:r w:rsidRPr="00E473BD">
        <w:rPr>
          <w:rFonts w:hint="cs"/>
          <w:rtl/>
        </w:rPr>
        <w:t xml:space="preserve">أن يهدف </w:t>
      </w:r>
      <w:r>
        <w:rPr>
          <w:rFonts w:hint="cs"/>
          <w:rtl/>
        </w:rPr>
        <w:t xml:space="preserve">البرنامج </w:t>
      </w:r>
      <w:r w:rsidRPr="00E473BD">
        <w:rPr>
          <w:rFonts w:hint="cs"/>
          <w:rtl/>
        </w:rPr>
        <w:t>إلى إكساب المتدرب مهارات جديدة تتطلبها حاجة العمل الحالي أو المستقبلي.</w:t>
      </w:r>
    </w:p>
    <w:p w:rsidR="00C25AFF" w:rsidRPr="00E473BD" w:rsidRDefault="00C25AFF" w:rsidP="00C25AFF">
      <w:pPr>
        <w:pStyle w:val="a4"/>
        <w:numPr>
          <w:ilvl w:val="0"/>
          <w:numId w:val="14"/>
        </w:numPr>
        <w:spacing w:after="0" w:line="240" w:lineRule="auto"/>
        <w:jc w:val="both"/>
      </w:pPr>
      <w:r w:rsidRPr="00E473BD">
        <w:rPr>
          <w:rFonts w:hint="cs"/>
          <w:rtl/>
        </w:rPr>
        <w:t>أن يكون الترشيح للتدريب من الجهة التابع لها المرشح مع تحديد نوعية البرنامج والعمل الذي يعد للقيام به بعد الانتهاء من البرنامج.</w:t>
      </w:r>
    </w:p>
    <w:p w:rsidR="00C25AFF" w:rsidRPr="00E473BD" w:rsidRDefault="00C25AFF" w:rsidP="00C25AFF">
      <w:pPr>
        <w:pStyle w:val="a4"/>
        <w:numPr>
          <w:ilvl w:val="0"/>
          <w:numId w:val="14"/>
        </w:numPr>
        <w:spacing w:after="0" w:line="240" w:lineRule="auto"/>
        <w:jc w:val="both"/>
        <w:rPr>
          <w:rtl/>
        </w:rPr>
      </w:pPr>
      <w:r w:rsidRPr="00E473BD">
        <w:rPr>
          <w:rFonts w:hint="cs"/>
          <w:rtl/>
        </w:rPr>
        <w:lastRenderedPageBreak/>
        <w:t>أن يرافق المبتعثة للخارج محرمٌ لها طيلة مدة ابتعاثها.</w:t>
      </w:r>
    </w:p>
    <w:p w:rsidR="00C25AFF" w:rsidRDefault="00C25AFF" w:rsidP="00C25AFF">
      <w:pPr>
        <w:spacing w:after="0" w:line="240" w:lineRule="auto"/>
        <w:ind w:left="360"/>
        <w:jc w:val="both"/>
        <w:rPr>
          <w:b/>
          <w:bCs/>
          <w:rtl/>
        </w:rPr>
      </w:pPr>
    </w:p>
    <w:p w:rsidR="00C25AFF" w:rsidRPr="004B0E50" w:rsidRDefault="00C25AFF" w:rsidP="00C25AFF">
      <w:pPr>
        <w:spacing w:after="0" w:line="240" w:lineRule="auto"/>
        <w:jc w:val="both"/>
        <w:rPr>
          <w:rFonts w:ascii="AL-Mohanad" w:eastAsiaTheme="majorEastAsia" w:hAnsi="AL-Mohanad"/>
          <w:b/>
          <w:bCs/>
          <w:spacing w:val="5"/>
          <w:kern w:val="28"/>
          <w:sz w:val="36"/>
          <w:szCs w:val="36"/>
          <w:u w:val="single"/>
          <w:rtl/>
        </w:rPr>
      </w:pPr>
      <w:r w:rsidRPr="004B0E50">
        <w:rPr>
          <w:rFonts w:ascii="AL-Mohanad" w:eastAsiaTheme="majorEastAsia" w:hAnsi="AL-Mohanad" w:hint="cs"/>
          <w:b/>
          <w:bCs/>
          <w:spacing w:val="5"/>
          <w:kern w:val="28"/>
          <w:sz w:val="36"/>
          <w:szCs w:val="36"/>
          <w:u w:val="single"/>
          <w:rtl/>
        </w:rPr>
        <w:t>المادة السادسة والثلاثون:</w:t>
      </w:r>
    </w:p>
    <w:p w:rsidR="00C25AFF" w:rsidRPr="00E473BD" w:rsidRDefault="00C25AFF" w:rsidP="00C25AFF">
      <w:pPr>
        <w:spacing w:after="0" w:line="240" w:lineRule="auto"/>
        <w:ind w:left="360"/>
        <w:jc w:val="both"/>
        <w:rPr>
          <w:rtl/>
        </w:rPr>
      </w:pPr>
      <w:r w:rsidRPr="00E473BD">
        <w:rPr>
          <w:rFonts w:hint="cs"/>
          <w:rtl/>
        </w:rPr>
        <w:tab/>
        <w:t>يتم الابتعاث والتدريب بقرار من مجلس الجامعة بناء على توصية الجهة التي يتبعها الموظف ولجنة الابتعاث والتدريب ويتضمن قرار الابتعاث الدرجة العلمية التي يبتعث الموظف للحصول عليها، والتخصص الدقيق، والعام، ومدة الدراسة، والمؤسسة العلمية التي تتم الدراسة بها.</w:t>
      </w:r>
    </w:p>
    <w:p w:rsidR="00C25AFF" w:rsidRDefault="00C25AFF" w:rsidP="00C25AFF">
      <w:pPr>
        <w:spacing w:after="0" w:line="240" w:lineRule="auto"/>
        <w:ind w:left="360"/>
        <w:jc w:val="both"/>
        <w:rPr>
          <w:b/>
          <w:bCs/>
          <w:rtl/>
        </w:rPr>
      </w:pPr>
    </w:p>
    <w:p w:rsidR="00C25AFF" w:rsidRDefault="00C25AFF" w:rsidP="00C25AFF">
      <w:pPr>
        <w:rPr>
          <w:rFonts w:ascii="AL-Mohanad" w:eastAsiaTheme="majorEastAsia" w:hAnsi="AL-Mohanad"/>
          <w:b/>
          <w:bCs/>
          <w:spacing w:val="5"/>
          <w:kern w:val="28"/>
          <w:sz w:val="36"/>
          <w:szCs w:val="36"/>
          <w:u w:val="single"/>
          <w:rtl/>
        </w:rPr>
      </w:pPr>
      <w:r>
        <w:rPr>
          <w:rFonts w:ascii="AL-Mohanad" w:eastAsiaTheme="majorEastAsia" w:hAnsi="AL-Mohanad"/>
          <w:b/>
          <w:bCs/>
          <w:spacing w:val="5"/>
          <w:kern w:val="28"/>
          <w:sz w:val="36"/>
          <w:szCs w:val="36"/>
          <w:u w:val="single"/>
          <w:rtl/>
        </w:rPr>
        <w:br w:type="page"/>
      </w:r>
    </w:p>
    <w:p w:rsidR="00C25AFF" w:rsidRPr="004B0E50" w:rsidRDefault="00C25AFF" w:rsidP="00C25AFF">
      <w:pPr>
        <w:spacing w:after="0" w:line="240" w:lineRule="auto"/>
        <w:jc w:val="both"/>
        <w:rPr>
          <w:rFonts w:ascii="AL-Mohanad" w:eastAsiaTheme="majorEastAsia" w:hAnsi="AL-Mohanad"/>
          <w:b/>
          <w:bCs/>
          <w:spacing w:val="5"/>
          <w:kern w:val="28"/>
          <w:sz w:val="36"/>
          <w:szCs w:val="36"/>
          <w:u w:val="single"/>
          <w:rtl/>
        </w:rPr>
      </w:pPr>
      <w:r w:rsidRPr="004B0E50">
        <w:rPr>
          <w:rFonts w:ascii="AL-Mohanad" w:eastAsiaTheme="majorEastAsia" w:hAnsi="AL-Mohanad" w:hint="cs"/>
          <w:b/>
          <w:bCs/>
          <w:spacing w:val="5"/>
          <w:kern w:val="28"/>
          <w:sz w:val="36"/>
          <w:szCs w:val="36"/>
          <w:u w:val="single"/>
          <w:rtl/>
        </w:rPr>
        <w:lastRenderedPageBreak/>
        <w:t>المادة السابعة والثلاثون:</w:t>
      </w:r>
    </w:p>
    <w:p w:rsidR="00C25AFF" w:rsidRPr="00E473BD" w:rsidRDefault="00C25AFF" w:rsidP="00C25AFF">
      <w:pPr>
        <w:spacing w:after="0" w:line="240" w:lineRule="auto"/>
        <w:ind w:left="360"/>
        <w:jc w:val="both"/>
        <w:rPr>
          <w:rtl/>
        </w:rPr>
      </w:pPr>
      <w:r>
        <w:rPr>
          <w:rFonts w:hint="cs"/>
          <w:b/>
          <w:bCs/>
          <w:rtl/>
        </w:rPr>
        <w:tab/>
      </w:r>
      <w:r w:rsidRPr="00E473BD">
        <w:rPr>
          <w:rFonts w:hint="cs"/>
          <w:rtl/>
        </w:rPr>
        <w:t xml:space="preserve">يصرف لمنسوبي الجامعة الإداريين والفنيين المبتعثين </w:t>
      </w:r>
      <w:r>
        <w:rPr>
          <w:rFonts w:hint="cs"/>
          <w:rtl/>
        </w:rPr>
        <w:t xml:space="preserve">للتدريب </w:t>
      </w:r>
      <w:r w:rsidRPr="00E473BD">
        <w:rPr>
          <w:rFonts w:hint="cs"/>
          <w:rtl/>
        </w:rPr>
        <w:t>المميزات المالية التي تصرف لغيرهم من موظفي الدولة المدنيين.</w:t>
      </w:r>
    </w:p>
    <w:p w:rsidR="00C25AFF" w:rsidRDefault="00C25AFF" w:rsidP="00C25AFF">
      <w:pPr>
        <w:pStyle w:val="1"/>
        <w:bidi/>
        <w:spacing w:before="0"/>
        <w:jc w:val="center"/>
        <w:rPr>
          <w:rtl/>
        </w:rPr>
      </w:pPr>
      <w:r>
        <w:rPr>
          <w:rFonts w:hint="cs"/>
          <w:rtl/>
        </w:rPr>
        <w:t xml:space="preserve">الأحكام العامة </w:t>
      </w:r>
    </w:p>
    <w:p w:rsidR="00C25AFF" w:rsidRDefault="00C25AFF" w:rsidP="00C25AFF">
      <w:pPr>
        <w:pStyle w:val="1"/>
        <w:bidi/>
        <w:spacing w:before="0"/>
        <w:jc w:val="left"/>
        <w:rPr>
          <w:rtl/>
        </w:rPr>
      </w:pPr>
      <w:r>
        <w:rPr>
          <w:rFonts w:hint="cs"/>
          <w:rtl/>
        </w:rPr>
        <w:t>المادة الثامنة والثلاثون:</w:t>
      </w:r>
    </w:p>
    <w:p w:rsidR="00C25AFF" w:rsidRPr="002944A8" w:rsidRDefault="00C25AFF" w:rsidP="00C25AFF">
      <w:pPr>
        <w:spacing w:after="0" w:line="240" w:lineRule="auto"/>
        <w:jc w:val="both"/>
        <w:rPr>
          <w:rtl/>
        </w:rPr>
      </w:pPr>
      <w:r>
        <w:rPr>
          <w:rFonts w:hint="cs"/>
          <w:b/>
          <w:bCs/>
          <w:rtl/>
        </w:rPr>
        <w:tab/>
      </w:r>
      <w:r w:rsidRPr="002944A8">
        <w:rPr>
          <w:rFonts w:hint="cs"/>
          <w:rtl/>
        </w:rPr>
        <w:t>يصدر مجلس كل جامعة القواعد التنفيذية اللازمة لتنفيذ أحكام هذه اللائحة.</w:t>
      </w:r>
    </w:p>
    <w:p w:rsidR="00C25AFF" w:rsidRDefault="00C25AFF" w:rsidP="00C25AFF">
      <w:pPr>
        <w:spacing w:after="0" w:line="240" w:lineRule="auto"/>
        <w:jc w:val="both"/>
        <w:rPr>
          <w:b/>
          <w:bCs/>
          <w:rtl/>
        </w:rPr>
      </w:pPr>
    </w:p>
    <w:p w:rsidR="00C25AFF" w:rsidRPr="00433BBB" w:rsidRDefault="00C25AFF" w:rsidP="00C25AFF">
      <w:pPr>
        <w:spacing w:after="0" w:line="240" w:lineRule="auto"/>
        <w:jc w:val="both"/>
        <w:rPr>
          <w:rFonts w:ascii="AL-Mohanad" w:eastAsiaTheme="majorEastAsia" w:hAnsi="AL-Mohanad"/>
          <w:b/>
          <w:bCs/>
          <w:spacing w:val="5"/>
          <w:kern w:val="28"/>
          <w:sz w:val="36"/>
          <w:szCs w:val="36"/>
          <w:u w:val="single"/>
          <w:rtl/>
        </w:rPr>
      </w:pPr>
      <w:r w:rsidRPr="00433BBB">
        <w:rPr>
          <w:rFonts w:ascii="AL-Mohanad" w:eastAsiaTheme="majorEastAsia" w:hAnsi="AL-Mohanad" w:hint="cs"/>
          <w:b/>
          <w:bCs/>
          <w:spacing w:val="5"/>
          <w:kern w:val="28"/>
          <w:sz w:val="36"/>
          <w:szCs w:val="36"/>
          <w:u w:val="single"/>
          <w:rtl/>
        </w:rPr>
        <w:t xml:space="preserve">المادة </w:t>
      </w:r>
      <w:r>
        <w:rPr>
          <w:rFonts w:ascii="AL-Mohanad" w:eastAsiaTheme="majorEastAsia" w:hAnsi="AL-Mohanad" w:hint="cs"/>
          <w:b/>
          <w:bCs/>
          <w:spacing w:val="5"/>
          <w:kern w:val="28"/>
          <w:sz w:val="36"/>
          <w:szCs w:val="36"/>
          <w:u w:val="single"/>
          <w:rtl/>
        </w:rPr>
        <w:t>التاسعة و الثلاثون</w:t>
      </w:r>
      <w:r w:rsidRPr="00433BBB">
        <w:rPr>
          <w:rFonts w:ascii="AL-Mohanad" w:eastAsiaTheme="majorEastAsia" w:hAnsi="AL-Mohanad" w:hint="cs"/>
          <w:b/>
          <w:bCs/>
          <w:spacing w:val="5"/>
          <w:kern w:val="28"/>
          <w:sz w:val="36"/>
          <w:szCs w:val="36"/>
          <w:u w:val="single"/>
          <w:rtl/>
        </w:rPr>
        <w:t>:</w:t>
      </w:r>
    </w:p>
    <w:p w:rsidR="00C25AFF" w:rsidRPr="002944A8" w:rsidRDefault="00C25AFF" w:rsidP="00C25AFF">
      <w:pPr>
        <w:spacing w:after="0" w:line="240" w:lineRule="auto"/>
        <w:rPr>
          <w:rtl/>
        </w:rPr>
      </w:pPr>
      <w:r>
        <w:rPr>
          <w:rFonts w:hint="cs"/>
          <w:b/>
          <w:bCs/>
          <w:rtl/>
        </w:rPr>
        <w:tab/>
      </w:r>
      <w:r>
        <w:rPr>
          <w:rFonts w:hint="cs"/>
          <w:rtl/>
        </w:rPr>
        <w:t xml:space="preserve">كل ما لم </w:t>
      </w:r>
      <w:r w:rsidRPr="002944A8">
        <w:rPr>
          <w:rFonts w:hint="cs"/>
          <w:rtl/>
        </w:rPr>
        <w:t xml:space="preserve"> يرد فيه نص </w:t>
      </w:r>
      <w:r>
        <w:rPr>
          <w:rFonts w:hint="cs"/>
          <w:rtl/>
        </w:rPr>
        <w:t xml:space="preserve">خاص </w:t>
      </w:r>
      <w:r w:rsidRPr="002944A8">
        <w:rPr>
          <w:rFonts w:hint="cs"/>
          <w:rtl/>
        </w:rPr>
        <w:t>في هذه اللائحة تطبق بشأنه الأنظمة والقرارات واللوائح النافذة في المملكة.</w:t>
      </w:r>
    </w:p>
    <w:p w:rsidR="00C25AFF" w:rsidRDefault="00C25AFF" w:rsidP="00C25AFF">
      <w:pPr>
        <w:spacing w:after="0" w:line="240" w:lineRule="auto"/>
        <w:jc w:val="both"/>
        <w:rPr>
          <w:b/>
          <w:bCs/>
          <w:rtl/>
        </w:rPr>
      </w:pPr>
    </w:p>
    <w:p w:rsidR="00C25AFF" w:rsidRPr="004F1626" w:rsidRDefault="00C25AFF" w:rsidP="00C25AFF">
      <w:pPr>
        <w:spacing w:after="0" w:line="240" w:lineRule="auto"/>
        <w:jc w:val="both"/>
        <w:rPr>
          <w:rFonts w:ascii="AL-Mohanad" w:eastAsiaTheme="majorEastAsia" w:hAnsi="AL-Mohanad"/>
          <w:b/>
          <w:bCs/>
          <w:spacing w:val="5"/>
          <w:kern w:val="28"/>
          <w:sz w:val="36"/>
          <w:szCs w:val="36"/>
          <w:u w:val="single"/>
          <w:rtl/>
        </w:rPr>
      </w:pPr>
      <w:r w:rsidRPr="004F1626">
        <w:rPr>
          <w:rFonts w:ascii="AL-Mohanad" w:eastAsiaTheme="majorEastAsia" w:hAnsi="AL-Mohanad" w:hint="cs"/>
          <w:b/>
          <w:bCs/>
          <w:spacing w:val="5"/>
          <w:kern w:val="28"/>
          <w:sz w:val="36"/>
          <w:szCs w:val="36"/>
          <w:u w:val="single"/>
          <w:rtl/>
        </w:rPr>
        <w:t>المادة الأربعون:</w:t>
      </w:r>
    </w:p>
    <w:p w:rsidR="00C25AFF" w:rsidRPr="002944A8" w:rsidRDefault="00C25AFF" w:rsidP="00C25AFF">
      <w:pPr>
        <w:spacing w:after="0" w:line="240" w:lineRule="auto"/>
        <w:jc w:val="both"/>
        <w:rPr>
          <w:rtl/>
        </w:rPr>
      </w:pPr>
      <w:r>
        <w:rPr>
          <w:rFonts w:hint="cs"/>
          <w:b/>
          <w:bCs/>
          <w:rtl/>
        </w:rPr>
        <w:tab/>
      </w:r>
      <w:r w:rsidRPr="002944A8">
        <w:rPr>
          <w:rFonts w:hint="cs"/>
          <w:rtl/>
        </w:rPr>
        <w:t>يعمل بهذه اللائح</w:t>
      </w:r>
      <w:r>
        <w:rPr>
          <w:rFonts w:hint="cs"/>
          <w:rtl/>
        </w:rPr>
        <w:t>ة اعتباراً من تاريخ صدورها وتلغي</w:t>
      </w:r>
      <w:r w:rsidRPr="002944A8">
        <w:rPr>
          <w:rFonts w:hint="cs"/>
          <w:rtl/>
        </w:rPr>
        <w:t xml:space="preserve"> كل ما يتعارض معها من أحكام ولمجلس الجامعة معالجة وضع المبتعثين القائمين على رأس البعثة وقت صدور هذه اللائحة ممن تجاوزوا المدة المحددة للابتعاث ال</w:t>
      </w:r>
      <w:r>
        <w:rPr>
          <w:rFonts w:hint="cs"/>
          <w:rtl/>
        </w:rPr>
        <w:t>م</w:t>
      </w:r>
      <w:r w:rsidRPr="002944A8">
        <w:rPr>
          <w:rFonts w:hint="cs"/>
          <w:rtl/>
        </w:rPr>
        <w:t>نصوص عليها في هذه اللائحة.</w:t>
      </w:r>
    </w:p>
    <w:p w:rsidR="00C25AFF" w:rsidRDefault="00C25AFF" w:rsidP="00C25AFF">
      <w:pPr>
        <w:spacing w:after="0" w:line="240" w:lineRule="auto"/>
        <w:jc w:val="both"/>
        <w:rPr>
          <w:rFonts w:ascii="AL-Mohanad" w:eastAsiaTheme="majorEastAsia" w:hAnsi="AL-Mohanad"/>
          <w:b/>
          <w:bCs/>
          <w:spacing w:val="5"/>
          <w:kern w:val="28"/>
          <w:sz w:val="36"/>
          <w:szCs w:val="36"/>
          <w:u w:val="single"/>
          <w:rtl/>
        </w:rPr>
      </w:pPr>
    </w:p>
    <w:p w:rsidR="00C25AFF" w:rsidRDefault="00C25AFF" w:rsidP="00C25AFF">
      <w:pPr>
        <w:spacing w:after="0" w:line="240" w:lineRule="auto"/>
        <w:jc w:val="both"/>
        <w:rPr>
          <w:rFonts w:ascii="AL-Mohanad" w:eastAsiaTheme="majorEastAsia" w:hAnsi="AL-Mohanad"/>
          <w:b/>
          <w:bCs/>
          <w:spacing w:val="5"/>
          <w:kern w:val="28"/>
          <w:sz w:val="36"/>
          <w:szCs w:val="36"/>
          <w:u w:val="single"/>
          <w:rtl/>
        </w:rPr>
      </w:pPr>
      <w:r w:rsidRPr="004B0E50">
        <w:rPr>
          <w:rFonts w:ascii="AL-Mohanad" w:eastAsiaTheme="majorEastAsia" w:hAnsi="AL-Mohanad" w:hint="cs"/>
          <w:b/>
          <w:bCs/>
          <w:spacing w:val="5"/>
          <w:kern w:val="28"/>
          <w:sz w:val="36"/>
          <w:szCs w:val="36"/>
          <w:u w:val="single"/>
          <w:rtl/>
        </w:rPr>
        <w:t xml:space="preserve">المادة </w:t>
      </w:r>
      <w:r>
        <w:rPr>
          <w:rFonts w:ascii="AL-Mohanad" w:eastAsiaTheme="majorEastAsia" w:hAnsi="AL-Mohanad" w:hint="cs"/>
          <w:b/>
          <w:bCs/>
          <w:spacing w:val="5"/>
          <w:kern w:val="28"/>
          <w:sz w:val="36"/>
          <w:szCs w:val="36"/>
          <w:u w:val="single"/>
          <w:rtl/>
        </w:rPr>
        <w:t>الحادية والأربعون</w:t>
      </w:r>
      <w:r w:rsidRPr="004B0E50">
        <w:rPr>
          <w:rFonts w:ascii="AL-Mohanad" w:eastAsiaTheme="majorEastAsia" w:hAnsi="AL-Mohanad" w:hint="cs"/>
          <w:b/>
          <w:bCs/>
          <w:spacing w:val="5"/>
          <w:kern w:val="28"/>
          <w:sz w:val="36"/>
          <w:szCs w:val="36"/>
          <w:u w:val="single"/>
          <w:rtl/>
        </w:rPr>
        <w:t>:</w:t>
      </w:r>
    </w:p>
    <w:p w:rsidR="00C25AFF" w:rsidRPr="004F1626" w:rsidRDefault="00C25AFF" w:rsidP="00C25AFF">
      <w:pPr>
        <w:spacing w:after="0" w:line="240" w:lineRule="auto"/>
        <w:jc w:val="both"/>
        <w:rPr>
          <w:rFonts w:ascii="AL-Mohanad" w:eastAsiaTheme="majorEastAsia" w:hAnsi="AL-Mohanad"/>
          <w:spacing w:val="5"/>
          <w:kern w:val="28"/>
          <w:rtl/>
        </w:rPr>
      </w:pPr>
      <w:r w:rsidRPr="004F1626">
        <w:rPr>
          <w:rFonts w:ascii="AL-Mohanad" w:eastAsiaTheme="majorEastAsia" w:hAnsi="AL-Mohanad" w:hint="cs"/>
          <w:spacing w:val="5"/>
          <w:kern w:val="28"/>
          <w:rtl/>
        </w:rPr>
        <w:tab/>
      </w:r>
      <w:r>
        <w:rPr>
          <w:rFonts w:ascii="AL-Mohanad" w:eastAsiaTheme="majorEastAsia" w:hAnsi="AL-Mohanad" w:hint="cs"/>
          <w:spacing w:val="5"/>
          <w:kern w:val="28"/>
          <w:rtl/>
        </w:rPr>
        <w:t>لمجلس التعليم العالي حق تفسير مواد هذه اللائحة.</w:t>
      </w:r>
    </w:p>
    <w:p w:rsidR="00A71CB1" w:rsidRPr="00C25AFF" w:rsidRDefault="00A71CB1" w:rsidP="00A71CB1"/>
    <w:p w:rsidR="0045731D" w:rsidRPr="00A71CB1" w:rsidRDefault="0045731D"/>
    <w:sectPr w:rsidR="0045731D" w:rsidRPr="00A71CB1" w:rsidSect="004573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00" w:rsidRDefault="00FD3600" w:rsidP="00364BDA">
      <w:pPr>
        <w:spacing w:after="0" w:line="240" w:lineRule="auto"/>
      </w:pPr>
      <w:r>
        <w:separator/>
      </w:r>
    </w:p>
  </w:endnote>
  <w:endnote w:type="continuationSeparator" w:id="0">
    <w:p w:rsidR="00FD3600" w:rsidRDefault="00FD3600" w:rsidP="0036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Mohanad">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00" w:rsidRDefault="00FD3600" w:rsidP="00364BDA">
      <w:pPr>
        <w:spacing w:after="0" w:line="240" w:lineRule="auto"/>
      </w:pPr>
      <w:r>
        <w:separator/>
      </w:r>
    </w:p>
  </w:footnote>
  <w:footnote w:type="continuationSeparator" w:id="0">
    <w:p w:rsidR="00FD3600" w:rsidRDefault="00FD3600" w:rsidP="00364BDA">
      <w:pPr>
        <w:spacing w:after="0" w:line="240" w:lineRule="auto"/>
      </w:pPr>
      <w:r>
        <w:continuationSeparator/>
      </w:r>
    </w:p>
  </w:footnote>
  <w:footnote w:id="1">
    <w:p w:rsidR="00364BDA" w:rsidRPr="00240984" w:rsidRDefault="00364BDA" w:rsidP="00364BDA">
      <w:pPr>
        <w:pStyle w:val="a5"/>
        <w:rPr>
          <w:sz w:val="24"/>
          <w:szCs w:val="24"/>
        </w:rPr>
      </w:pPr>
      <w:r w:rsidRPr="00240984">
        <w:rPr>
          <w:rFonts w:hint="cs"/>
          <w:sz w:val="24"/>
          <w:szCs w:val="24"/>
          <w:vertAlign w:val="superscript"/>
          <w:rtl/>
        </w:rPr>
        <w:t>(</w:t>
      </w:r>
      <w:r w:rsidRPr="00240984">
        <w:rPr>
          <w:rStyle w:val="a6"/>
          <w:sz w:val="24"/>
          <w:szCs w:val="24"/>
          <w:rtl/>
        </w:rPr>
        <w:sym w:font="Symbol" w:char="F02A"/>
      </w:r>
      <w:r w:rsidRPr="00240984">
        <w:rPr>
          <w:rFonts w:hint="cs"/>
          <w:sz w:val="24"/>
          <w:szCs w:val="24"/>
          <w:vertAlign w:val="superscript"/>
          <w:rtl/>
        </w:rPr>
        <w:t>)</w:t>
      </w:r>
      <w:r w:rsidRPr="00240984">
        <w:rPr>
          <w:rFonts w:hint="cs"/>
          <w:sz w:val="24"/>
          <w:szCs w:val="24"/>
          <w:rtl/>
        </w:rPr>
        <w:t xml:space="preserve"> </w:t>
      </w:r>
      <w:r>
        <w:rPr>
          <w:rFonts w:hint="cs"/>
          <w:sz w:val="24"/>
          <w:szCs w:val="24"/>
          <w:rtl/>
        </w:rPr>
        <w:t>تم تعديل هذه الفقرة بناء على قرار مجلس التعليم العالي رقم ( 3 /14/1419هـ ) و تاريخ 5/11/1419 هـ المتوج بالموافقة السامية رقم 1262 و تاريخ 23/1/1420 هـ</w:t>
      </w:r>
    </w:p>
  </w:footnote>
  <w:footnote w:id="2">
    <w:p w:rsidR="00364BDA" w:rsidRPr="000773E4" w:rsidRDefault="00364BDA" w:rsidP="00364BDA">
      <w:pPr>
        <w:pStyle w:val="a5"/>
        <w:jc w:val="both"/>
        <w:rPr>
          <w:vertAlign w:val="superscript"/>
          <w:rtl/>
        </w:rPr>
      </w:pPr>
      <w:r w:rsidRPr="000773E4">
        <w:rPr>
          <w:rFonts w:hint="cs"/>
          <w:vertAlign w:val="superscript"/>
          <w:rtl/>
        </w:rPr>
        <w:t>(</w:t>
      </w:r>
      <w:r w:rsidRPr="000773E4">
        <w:rPr>
          <w:rStyle w:val="a6"/>
        </w:rPr>
        <w:footnoteRef/>
      </w:r>
      <w:r w:rsidRPr="000773E4">
        <w:rPr>
          <w:vertAlign w:val="superscript"/>
        </w:rPr>
        <w:t xml:space="preserve"> </w:t>
      </w:r>
      <w:r w:rsidRPr="000773E4">
        <w:rPr>
          <w:rFonts w:hint="cs"/>
          <w:vertAlign w:val="superscript"/>
          <w:rtl/>
        </w:rPr>
        <w:t>)</w:t>
      </w:r>
      <w:r>
        <w:rPr>
          <w:rFonts w:hint="cs"/>
          <w:vertAlign w:val="superscript"/>
          <w:rtl/>
        </w:rPr>
        <w:t xml:space="preserve">  </w:t>
      </w:r>
      <w:r w:rsidRPr="000773E4">
        <w:rPr>
          <w:rFonts w:hint="cs"/>
          <w:rtl/>
        </w:rPr>
        <w:t>تم تعديل أحكام هذه المادة بموجب  قرار مجلس التعليم العالي رقم (3/12/1429هـ) المتخذ</w:t>
      </w:r>
      <w:r>
        <w:rPr>
          <w:rFonts w:hint="cs"/>
          <w:rtl/>
        </w:rPr>
        <w:t xml:space="preserve"> في جلسته الثانية عشرة المعقودة بتاريخ 19/2/1419هـ المتوج بالموافقة السامية رقم 168/8 وتاريخ 29/3/1419هـ.</w:t>
      </w:r>
    </w:p>
  </w:footnote>
  <w:footnote w:id="3">
    <w:p w:rsidR="00C25AFF" w:rsidRDefault="00C25AFF" w:rsidP="00C25AFF">
      <w:pPr>
        <w:pStyle w:val="a5"/>
        <w:rPr>
          <w:rtl/>
        </w:rPr>
      </w:pPr>
      <w:r>
        <w:rPr>
          <w:rFonts w:hint="cs"/>
          <w:rtl/>
        </w:rPr>
        <w:t>(</w:t>
      </w:r>
      <w:r>
        <w:rPr>
          <w:rStyle w:val="a6"/>
        </w:rPr>
        <w:footnoteRef/>
      </w:r>
      <w:r>
        <w:t xml:space="preserve"> </w:t>
      </w:r>
      <w:r>
        <w:rPr>
          <w:rFonts w:hint="cs"/>
          <w:rtl/>
        </w:rPr>
        <w:t>) تم تعديل أحكام هذه الفقرة بموجب قرار مجلس التعليم العالي رقم (4/12/1419هـ) المتخذ في جلسته الثانية عشرة المعقودة بتاريخ 29/2/1419هـ المتوج بالموافقة السامية رقم 168/8 وتاريخ 29/3/1419هـ.</w:t>
      </w:r>
    </w:p>
  </w:footnote>
  <w:footnote w:id="4">
    <w:p w:rsidR="00C25AFF" w:rsidRDefault="00C25AFF" w:rsidP="00C25AFF">
      <w:pPr>
        <w:pStyle w:val="a5"/>
        <w:rPr>
          <w:rtl/>
        </w:rPr>
      </w:pPr>
      <w:r>
        <w:rPr>
          <w:rFonts w:hint="cs"/>
          <w:rtl/>
        </w:rPr>
        <w:t>(</w:t>
      </w:r>
      <w:r>
        <w:rPr>
          <w:rStyle w:val="a6"/>
        </w:rPr>
        <w:footnoteRef/>
      </w:r>
      <w:r>
        <w:t xml:space="preserve"> </w:t>
      </w:r>
      <w:r>
        <w:rPr>
          <w:rFonts w:hint="cs"/>
          <w:rtl/>
        </w:rPr>
        <w:t>) تم تعديل أحكام هذه الفقرة بموجب قرار مجلس التعليم العالي رقم (4/12/1419هـ) المتخذ في جلسته الثانية عشرة المعقودة بتاريخ 29/2/1419هـ المتوج بالموافقة السامية رقم 168/8 وتاريخ 29/3/1419هـ.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470"/>
    <w:multiLevelType w:val="hybridMultilevel"/>
    <w:tmpl w:val="672EA920"/>
    <w:lvl w:ilvl="0" w:tplc="AE9629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A1433"/>
    <w:multiLevelType w:val="hybridMultilevel"/>
    <w:tmpl w:val="BF2EF468"/>
    <w:lvl w:ilvl="0" w:tplc="AE9629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04FDC"/>
    <w:multiLevelType w:val="hybridMultilevel"/>
    <w:tmpl w:val="B7D877A0"/>
    <w:lvl w:ilvl="0" w:tplc="99D2971E">
      <w:start w:val="1"/>
      <w:numFmt w:val="arabicAbjad"/>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16CF1"/>
    <w:multiLevelType w:val="hybridMultilevel"/>
    <w:tmpl w:val="3508D6F8"/>
    <w:lvl w:ilvl="0" w:tplc="0409000F">
      <w:start w:val="1"/>
      <w:numFmt w:val="decimal"/>
      <w:lvlText w:val="%1."/>
      <w:lvlJc w:val="left"/>
      <w:pPr>
        <w:ind w:left="2254" w:hanging="360"/>
      </w:pPr>
    </w:lvl>
    <w:lvl w:ilvl="1" w:tplc="3886D332">
      <w:start w:val="1"/>
      <w:numFmt w:val="arabicAbjad"/>
      <w:lvlText w:val="(%2)"/>
      <w:lvlJc w:val="left"/>
      <w:pPr>
        <w:ind w:left="2974" w:hanging="360"/>
      </w:pPr>
      <w:rPr>
        <w:rFonts w:hint="default"/>
      </w:r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4">
    <w:nsid w:val="12CA1219"/>
    <w:multiLevelType w:val="hybridMultilevel"/>
    <w:tmpl w:val="E8744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72CBC"/>
    <w:multiLevelType w:val="hybridMultilevel"/>
    <w:tmpl w:val="CC127680"/>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
    <w:nsid w:val="21BC611C"/>
    <w:multiLevelType w:val="hybridMultilevel"/>
    <w:tmpl w:val="6B1693BE"/>
    <w:lvl w:ilvl="0" w:tplc="0409000F">
      <w:start w:val="1"/>
      <w:numFmt w:val="decimal"/>
      <w:lvlText w:val="%1."/>
      <w:lvlJc w:val="left"/>
      <w:pPr>
        <w:ind w:left="2254" w:hanging="360"/>
      </w:p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7">
    <w:nsid w:val="2546235D"/>
    <w:multiLevelType w:val="hybridMultilevel"/>
    <w:tmpl w:val="E3E683D4"/>
    <w:lvl w:ilvl="0" w:tplc="0409000F">
      <w:start w:val="1"/>
      <w:numFmt w:val="decimal"/>
      <w:lvlText w:val="%1."/>
      <w:lvlJc w:val="left"/>
      <w:pPr>
        <w:ind w:left="2254" w:hanging="360"/>
      </w:pPr>
    </w:lvl>
    <w:lvl w:ilvl="1" w:tplc="04090019">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8">
    <w:nsid w:val="2B495DBC"/>
    <w:multiLevelType w:val="hybridMultilevel"/>
    <w:tmpl w:val="619E7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624AAE"/>
    <w:multiLevelType w:val="hybridMultilevel"/>
    <w:tmpl w:val="72C8FF70"/>
    <w:lvl w:ilvl="0" w:tplc="0409000F">
      <w:start w:val="1"/>
      <w:numFmt w:val="decimal"/>
      <w:lvlText w:val="%1."/>
      <w:lvlJc w:val="left"/>
      <w:pPr>
        <w:ind w:left="2254" w:hanging="360"/>
      </w:pPr>
      <w:rPr>
        <w:rFonts w:hint="default"/>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10">
    <w:nsid w:val="58CE17BC"/>
    <w:multiLevelType w:val="hybridMultilevel"/>
    <w:tmpl w:val="672EA920"/>
    <w:lvl w:ilvl="0" w:tplc="AE9629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00212"/>
    <w:multiLevelType w:val="hybridMultilevel"/>
    <w:tmpl w:val="F8E07260"/>
    <w:lvl w:ilvl="0" w:tplc="CA92FE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CF372D"/>
    <w:multiLevelType w:val="hybridMultilevel"/>
    <w:tmpl w:val="F7A2B2A4"/>
    <w:lvl w:ilvl="0" w:tplc="E14A86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9A2CBF"/>
    <w:multiLevelType w:val="hybridMultilevel"/>
    <w:tmpl w:val="A8762144"/>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4"/>
  </w:num>
  <w:num w:numId="2">
    <w:abstractNumId w:val="2"/>
  </w:num>
  <w:num w:numId="3">
    <w:abstractNumId w:val="8"/>
  </w:num>
  <w:num w:numId="4">
    <w:abstractNumId w:val="5"/>
  </w:num>
  <w:num w:numId="5">
    <w:abstractNumId w:val="13"/>
  </w:num>
  <w:num w:numId="6">
    <w:abstractNumId w:val="6"/>
  </w:num>
  <w:num w:numId="7">
    <w:abstractNumId w:val="7"/>
  </w:num>
  <w:num w:numId="8">
    <w:abstractNumId w:val="9"/>
  </w:num>
  <w:num w:numId="9">
    <w:abstractNumId w:val="3"/>
  </w:num>
  <w:num w:numId="10">
    <w:abstractNumId w:val="10"/>
  </w:num>
  <w:num w:numId="11">
    <w:abstractNumId w:val="0"/>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7E"/>
    <w:rsid w:val="00072E52"/>
    <w:rsid w:val="00364BDA"/>
    <w:rsid w:val="00382493"/>
    <w:rsid w:val="00455EA7"/>
    <w:rsid w:val="0045731D"/>
    <w:rsid w:val="007D203B"/>
    <w:rsid w:val="00926CFA"/>
    <w:rsid w:val="00A71CB1"/>
    <w:rsid w:val="00A8407E"/>
    <w:rsid w:val="00C25AFF"/>
    <w:rsid w:val="00D63355"/>
    <w:rsid w:val="00FD3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L-Mohanad"/>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7E"/>
    <w:pPr>
      <w:bidi/>
    </w:pPr>
    <w:rPr>
      <w:rFonts w:cstheme="minorBidi"/>
      <w:sz w:val="22"/>
      <w:szCs w:val="22"/>
    </w:rPr>
  </w:style>
  <w:style w:type="paragraph" w:styleId="1">
    <w:name w:val="heading 1"/>
    <w:basedOn w:val="a0"/>
    <w:next w:val="a"/>
    <w:link w:val="1Char"/>
    <w:uiPriority w:val="9"/>
    <w:qFormat/>
    <w:rsid w:val="00C25AFF"/>
    <w:pPr>
      <w:keepNext/>
      <w:keepLines/>
      <w:pBdr>
        <w:bottom w:val="none" w:sz="0" w:space="0" w:color="auto"/>
      </w:pBdr>
      <w:bidi w:val="0"/>
      <w:spacing w:before="480" w:after="0"/>
      <w:jc w:val="right"/>
      <w:outlineLvl w:val="0"/>
    </w:pPr>
    <w:rPr>
      <w:rFonts w:ascii="AL-Mohanad" w:hAnsi="AL-Mohanad" w:cs="AL-Mohanad"/>
      <w:b/>
      <w:bCs/>
      <w:color w:val="auto"/>
      <w:sz w:val="36"/>
      <w:szCs w:val="36"/>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A71CB1"/>
    <w:pPr>
      <w:ind w:left="720"/>
      <w:contextualSpacing/>
    </w:pPr>
  </w:style>
  <w:style w:type="paragraph" w:styleId="a5">
    <w:name w:val="footnote text"/>
    <w:basedOn w:val="a"/>
    <w:link w:val="Char"/>
    <w:uiPriority w:val="99"/>
    <w:semiHidden/>
    <w:unhideWhenUsed/>
    <w:rsid w:val="00364BDA"/>
    <w:pPr>
      <w:spacing w:after="0" w:line="240" w:lineRule="auto"/>
    </w:pPr>
    <w:rPr>
      <w:sz w:val="20"/>
      <w:szCs w:val="20"/>
    </w:rPr>
  </w:style>
  <w:style w:type="character" w:customStyle="1" w:styleId="Char">
    <w:name w:val="نص حاشية سفلية Char"/>
    <w:basedOn w:val="a1"/>
    <w:link w:val="a5"/>
    <w:uiPriority w:val="99"/>
    <w:semiHidden/>
    <w:rsid w:val="00364BDA"/>
    <w:rPr>
      <w:rFonts w:cstheme="minorBidi"/>
      <w:sz w:val="20"/>
      <w:szCs w:val="20"/>
    </w:rPr>
  </w:style>
  <w:style w:type="character" w:styleId="a6">
    <w:name w:val="footnote reference"/>
    <w:basedOn w:val="a1"/>
    <w:uiPriority w:val="99"/>
    <w:semiHidden/>
    <w:unhideWhenUsed/>
    <w:rsid w:val="00364BDA"/>
    <w:rPr>
      <w:vertAlign w:val="superscript"/>
    </w:rPr>
  </w:style>
  <w:style w:type="character" w:customStyle="1" w:styleId="1Char">
    <w:name w:val="عنوان 1 Char"/>
    <w:basedOn w:val="a1"/>
    <w:link w:val="1"/>
    <w:uiPriority w:val="9"/>
    <w:rsid w:val="00C25AFF"/>
    <w:rPr>
      <w:rFonts w:ascii="AL-Mohanad" w:eastAsiaTheme="majorEastAsia" w:hAnsi="AL-Mohanad"/>
      <w:b/>
      <w:bCs/>
      <w:spacing w:val="5"/>
      <w:kern w:val="28"/>
      <w:sz w:val="36"/>
      <w:szCs w:val="36"/>
      <w:u w:val="single"/>
    </w:rPr>
  </w:style>
  <w:style w:type="paragraph" w:styleId="a0">
    <w:name w:val="Title"/>
    <w:basedOn w:val="a"/>
    <w:next w:val="a"/>
    <w:link w:val="Char0"/>
    <w:uiPriority w:val="10"/>
    <w:qFormat/>
    <w:rsid w:val="00C25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1"/>
    <w:link w:val="a0"/>
    <w:uiPriority w:val="10"/>
    <w:rsid w:val="00C25AF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AL-Mohanad"/>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7E"/>
    <w:pPr>
      <w:bidi/>
    </w:pPr>
    <w:rPr>
      <w:rFonts w:cstheme="minorBidi"/>
      <w:sz w:val="22"/>
      <w:szCs w:val="22"/>
    </w:rPr>
  </w:style>
  <w:style w:type="paragraph" w:styleId="1">
    <w:name w:val="heading 1"/>
    <w:basedOn w:val="a0"/>
    <w:next w:val="a"/>
    <w:link w:val="1Char"/>
    <w:uiPriority w:val="9"/>
    <w:qFormat/>
    <w:rsid w:val="00C25AFF"/>
    <w:pPr>
      <w:keepNext/>
      <w:keepLines/>
      <w:pBdr>
        <w:bottom w:val="none" w:sz="0" w:space="0" w:color="auto"/>
      </w:pBdr>
      <w:bidi w:val="0"/>
      <w:spacing w:before="480" w:after="0"/>
      <w:jc w:val="right"/>
      <w:outlineLvl w:val="0"/>
    </w:pPr>
    <w:rPr>
      <w:rFonts w:ascii="AL-Mohanad" w:hAnsi="AL-Mohanad" w:cs="AL-Mohanad"/>
      <w:b/>
      <w:bCs/>
      <w:color w:val="auto"/>
      <w:sz w:val="36"/>
      <w:szCs w:val="36"/>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A71CB1"/>
    <w:pPr>
      <w:ind w:left="720"/>
      <w:contextualSpacing/>
    </w:pPr>
  </w:style>
  <w:style w:type="paragraph" w:styleId="a5">
    <w:name w:val="footnote text"/>
    <w:basedOn w:val="a"/>
    <w:link w:val="Char"/>
    <w:uiPriority w:val="99"/>
    <w:semiHidden/>
    <w:unhideWhenUsed/>
    <w:rsid w:val="00364BDA"/>
    <w:pPr>
      <w:spacing w:after="0" w:line="240" w:lineRule="auto"/>
    </w:pPr>
    <w:rPr>
      <w:sz w:val="20"/>
      <w:szCs w:val="20"/>
    </w:rPr>
  </w:style>
  <w:style w:type="character" w:customStyle="1" w:styleId="Char">
    <w:name w:val="نص حاشية سفلية Char"/>
    <w:basedOn w:val="a1"/>
    <w:link w:val="a5"/>
    <w:uiPriority w:val="99"/>
    <w:semiHidden/>
    <w:rsid w:val="00364BDA"/>
    <w:rPr>
      <w:rFonts w:cstheme="minorBidi"/>
      <w:sz w:val="20"/>
      <w:szCs w:val="20"/>
    </w:rPr>
  </w:style>
  <w:style w:type="character" w:styleId="a6">
    <w:name w:val="footnote reference"/>
    <w:basedOn w:val="a1"/>
    <w:uiPriority w:val="99"/>
    <w:semiHidden/>
    <w:unhideWhenUsed/>
    <w:rsid w:val="00364BDA"/>
    <w:rPr>
      <w:vertAlign w:val="superscript"/>
    </w:rPr>
  </w:style>
  <w:style w:type="character" w:customStyle="1" w:styleId="1Char">
    <w:name w:val="عنوان 1 Char"/>
    <w:basedOn w:val="a1"/>
    <w:link w:val="1"/>
    <w:uiPriority w:val="9"/>
    <w:rsid w:val="00C25AFF"/>
    <w:rPr>
      <w:rFonts w:ascii="AL-Mohanad" w:eastAsiaTheme="majorEastAsia" w:hAnsi="AL-Mohanad"/>
      <w:b/>
      <w:bCs/>
      <w:spacing w:val="5"/>
      <w:kern w:val="28"/>
      <w:sz w:val="36"/>
      <w:szCs w:val="36"/>
      <w:u w:val="single"/>
    </w:rPr>
  </w:style>
  <w:style w:type="paragraph" w:styleId="a0">
    <w:name w:val="Title"/>
    <w:basedOn w:val="a"/>
    <w:next w:val="a"/>
    <w:link w:val="Char0"/>
    <w:uiPriority w:val="10"/>
    <w:qFormat/>
    <w:rsid w:val="00C25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1"/>
    <w:link w:val="a0"/>
    <w:uiPriority w:val="10"/>
    <w:rsid w:val="00C25AF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C8C754EE6ACCA34AACE4C2F771B074DB" ma:contentTypeVersion="0" ma:contentTypeDescription="إنشاء مستند جديد." ma:contentTypeScope="" ma:versionID="b95f5eac2677b1f88ad83dffe55f6a53">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C8088-E0DD-4BF9-93B1-9184B524B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096809-42D1-4378-881C-444E157A0E69}">
  <ds:schemaRefs>
    <ds:schemaRef ds:uri="http://schemas.microsoft.com/sharepoint/v3/contenttype/forms"/>
  </ds:schemaRefs>
</ds:datastoreItem>
</file>

<file path=customXml/itemProps3.xml><?xml version="1.0" encoding="utf-8"?>
<ds:datastoreItem xmlns:ds="http://schemas.openxmlformats.org/officeDocument/2006/customXml" ds:itemID="{A9A770B5-0981-4224-9F58-8FE82768C8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2157</Words>
  <Characters>12301</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لائحة الابتعاث لمنسوبي الجامعات</vt:lpstr>
      <vt:lpstr>لائحة الابتعاث لمنسوبي الجامعات</vt:lpstr>
    </vt:vector>
  </TitlesOfParts>
  <Company/>
  <LinksUpToDate>false</LinksUpToDate>
  <CharactersWithSpaces>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الابتعاث لمنسوبي الجامعات</dc:title>
  <dc:creator>Dell</dc:creator>
  <cp:lastModifiedBy>MAx</cp:lastModifiedBy>
  <cp:revision>2</cp:revision>
  <dcterms:created xsi:type="dcterms:W3CDTF">2013-12-04T17:56:00Z</dcterms:created>
  <dcterms:modified xsi:type="dcterms:W3CDTF">2013-12-04T17:56:00Z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0x010100C8C754EE6ACCA34AACE4C2F771B074DB</vt:lpwstr>
  </property>
</Properties>
</file>