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8C" w:rsidRPr="00435813" w:rsidRDefault="0092118C" w:rsidP="0092118C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92118C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MDL- 412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السابع</w:t>
            </w:r>
          </w:p>
        </w:tc>
      </w:tr>
      <w:tr w:rsidR="0092118C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علم الوبائيات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92118C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MDL-221/225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8C" w:rsidRPr="00013E96" w:rsidRDefault="0092118C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يشمل هذا المقرر على علم وبائيات الأمراض المعدية وانتشارها (الفيروسية والبكترية والفطرية والطفيلية)، ويشمل مفاهيم علم الوبائيات والأمراض المعدية وخطط الوقاية و التحصين وطرق التبليغ عن الأمراض السارية.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92118C" w:rsidRPr="00435813" w:rsidRDefault="0092118C" w:rsidP="0092118C">
      <w:pPr>
        <w:bidi/>
        <w:ind w:left="-58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بيولوجيا الأمراض المعدية</w:t>
      </w:r>
    </w:p>
    <w:p w:rsidR="0092118C" w:rsidRPr="00435813" w:rsidRDefault="0092118C" w:rsidP="0092118C">
      <w:pPr>
        <w:bidi/>
        <w:ind w:left="-58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وبائيات الأمراض المعدية البكتيرية, الركتسية, الكلاميدية, الفطرية, الفيروسة, الطفيلية.</w:t>
      </w:r>
    </w:p>
    <w:p w:rsidR="0092118C" w:rsidRPr="00435813" w:rsidRDefault="0092118C" w:rsidP="0092118C">
      <w:pPr>
        <w:bidi/>
        <w:ind w:left="-58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قادر على التخطيط للقضاء على الأمراض السارية عن طريق الوقاية والتحصين والتثقيف</w:t>
      </w:r>
    </w:p>
    <w:p w:rsidR="0092118C" w:rsidRPr="00435813" w:rsidRDefault="0092118C" w:rsidP="0092118C">
      <w:pPr>
        <w:bidi/>
        <w:ind w:left="-58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الأمراض المشتركة بين الإنسان والحيوان</w:t>
      </w:r>
    </w:p>
    <w:p w:rsidR="0092118C" w:rsidRPr="00435813" w:rsidRDefault="0092118C" w:rsidP="0092118C">
      <w:pPr>
        <w:bidi/>
        <w:ind w:left="-58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العدوى الناتجة من المستشفيات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دروس عملية 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 50%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92118C" w:rsidRPr="00435813" w:rsidRDefault="0092118C" w:rsidP="0092118C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92118C" w:rsidRPr="00435813" w:rsidRDefault="0092118C" w:rsidP="0092118C">
      <w:pPr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</w:t>
      </w:r>
      <w:hyperlink r:id="rId5" w:history="1">
        <w:r w:rsidRPr="00435813">
          <w:rPr>
            <w:rStyle w:val="srtitle1"/>
            <w:rFonts w:ascii="Tahoma" w:hAnsi="Tahoma" w:cs="Tahoma"/>
            <w:b w:val="0"/>
            <w:bCs w:val="0"/>
            <w:sz w:val="20"/>
            <w:szCs w:val="20"/>
          </w:rPr>
          <w:t xml:space="preserve">Infectious Disease Epidemiology: Theory </w:t>
        </w:r>
        <w:proofErr w:type="gramStart"/>
        <w:r w:rsidRPr="00435813">
          <w:rPr>
            <w:rStyle w:val="srtitle1"/>
            <w:rFonts w:ascii="Tahoma" w:hAnsi="Tahoma" w:cs="Tahoma"/>
            <w:b w:val="0"/>
            <w:bCs w:val="0"/>
            <w:sz w:val="20"/>
            <w:szCs w:val="20"/>
          </w:rPr>
          <w:t>And</w:t>
        </w:r>
        <w:proofErr w:type="gramEnd"/>
        <w:r w:rsidRPr="00435813">
          <w:rPr>
            <w:rStyle w:val="srtitle1"/>
            <w:rFonts w:ascii="Tahoma" w:hAnsi="Tahoma" w:cs="Tahoma"/>
            <w:b w:val="0"/>
            <w:bCs w:val="0"/>
            <w:sz w:val="20"/>
            <w:szCs w:val="20"/>
          </w:rPr>
          <w:t xml:space="preserve"> Practice</w:t>
        </w:r>
      </w:hyperlink>
      <w:r w:rsidRPr="00435813">
        <w:rPr>
          <w:rFonts w:ascii="Tahoma" w:hAnsi="Tahoma" w:cs="Tahoma"/>
          <w:sz w:val="20"/>
          <w:szCs w:val="20"/>
        </w:rPr>
        <w:t xml:space="preserve"> by </w:t>
      </w:r>
      <w:proofErr w:type="spellStart"/>
      <w:r w:rsidRPr="00435813">
        <w:rPr>
          <w:rFonts w:ascii="Tahoma" w:hAnsi="Tahoma" w:cs="Tahoma"/>
          <w:sz w:val="20"/>
          <w:szCs w:val="20"/>
        </w:rPr>
        <w:t>Kenrad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E., M.D. Nelson and Carolyn F</w:t>
      </w:r>
    </w:p>
    <w:p w:rsidR="0092118C" w:rsidRPr="00435813" w:rsidRDefault="0092118C" w:rsidP="0092118C">
      <w:pPr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Masters, Ph.D. 2006</w:t>
      </w:r>
    </w:p>
    <w:p w:rsidR="009F5686" w:rsidRDefault="009F5686" w:rsidP="0092118C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8C"/>
    <w:rsid w:val="0092118C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1">
    <w:name w:val="srtitle1"/>
    <w:rsid w:val="00921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title1">
    <w:name w:val="srtitle1"/>
    <w:rsid w:val="0092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m/Infectious-Disease-Epidemiology-Theory-Practice/dp/0763728799/sr=8-8/qid=1166957272/ref=pd_bbs_8/002-8155704-1090450?ie=UTF8&amp;s=boo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2013-05-23T00:57:00Z</dcterms:created>
  <dcterms:modified xsi:type="dcterms:W3CDTF">2013-05-23T01:13:00Z</dcterms:modified>
</cp:coreProperties>
</file>