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14D" w:rsidRPr="00435813" w:rsidRDefault="0064414D" w:rsidP="0064414D">
      <w:pPr>
        <w:bidi/>
        <w:jc w:val="center"/>
        <w:rPr>
          <w:rFonts w:ascii="Tahoma" w:hAnsi="Tahoma" w:cs="Tahoma"/>
          <w:b/>
          <w:bCs/>
          <w:sz w:val="20"/>
          <w:szCs w:val="20"/>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64414D"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64414D" w:rsidRPr="00013E96" w:rsidRDefault="0064414D"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MDL- 312</w:t>
            </w:r>
            <w:bookmarkEnd w:id="0"/>
          </w:p>
        </w:tc>
        <w:tc>
          <w:tcPr>
            <w:tcW w:w="4579" w:type="dxa"/>
            <w:tcBorders>
              <w:top w:val="single" w:sz="4" w:space="0" w:color="auto"/>
              <w:left w:val="single" w:sz="4" w:space="0" w:color="auto"/>
              <w:bottom w:val="single" w:sz="4" w:space="0" w:color="auto"/>
              <w:right w:val="single" w:sz="4" w:space="0" w:color="auto"/>
            </w:tcBorders>
          </w:tcPr>
          <w:p w:rsidR="0064414D" w:rsidRPr="00013E96" w:rsidRDefault="0064414D"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المستوى: الخامس</w:t>
            </w:r>
          </w:p>
        </w:tc>
      </w:tr>
      <w:tr w:rsidR="0064414D"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64414D" w:rsidRPr="00013E96" w:rsidRDefault="0064414D"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علم أمراض الأنسجة</w:t>
            </w:r>
          </w:p>
        </w:tc>
        <w:tc>
          <w:tcPr>
            <w:tcW w:w="4579" w:type="dxa"/>
            <w:tcBorders>
              <w:top w:val="single" w:sz="4" w:space="0" w:color="auto"/>
              <w:left w:val="single" w:sz="4" w:space="0" w:color="auto"/>
              <w:bottom w:val="single" w:sz="4" w:space="0" w:color="auto"/>
              <w:right w:val="single" w:sz="4" w:space="0" w:color="auto"/>
            </w:tcBorders>
          </w:tcPr>
          <w:p w:rsidR="0064414D" w:rsidRPr="00013E96" w:rsidRDefault="0064414D"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3(2+1)</w:t>
            </w:r>
          </w:p>
        </w:tc>
      </w:tr>
      <w:tr w:rsidR="0064414D"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64414D" w:rsidRPr="00013E96" w:rsidRDefault="0064414D"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MDL- 212</w:t>
            </w:r>
          </w:p>
        </w:tc>
        <w:tc>
          <w:tcPr>
            <w:tcW w:w="4579" w:type="dxa"/>
            <w:tcBorders>
              <w:top w:val="single" w:sz="4" w:space="0" w:color="auto"/>
              <w:left w:val="single" w:sz="4" w:space="0" w:color="auto"/>
              <w:bottom w:val="single" w:sz="4" w:space="0" w:color="auto"/>
              <w:right w:val="single" w:sz="4" w:space="0" w:color="auto"/>
            </w:tcBorders>
          </w:tcPr>
          <w:p w:rsidR="0064414D" w:rsidRPr="00013E96" w:rsidRDefault="0064414D"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64414D" w:rsidRPr="00435813" w:rsidRDefault="0064414D" w:rsidP="0064414D">
      <w:pPr>
        <w:bidi/>
        <w:jc w:val="both"/>
        <w:rPr>
          <w:rFonts w:ascii="Tahoma" w:hAnsi="Tahoma" w:cs="Tahoma"/>
          <w:sz w:val="20"/>
          <w:szCs w:val="20"/>
          <w:rtl/>
        </w:rPr>
      </w:pPr>
    </w:p>
    <w:p w:rsidR="0064414D" w:rsidRPr="00435813" w:rsidRDefault="0064414D" w:rsidP="0064414D">
      <w:pPr>
        <w:bidi/>
        <w:jc w:val="both"/>
        <w:rPr>
          <w:rFonts w:ascii="Tahoma" w:hAnsi="Tahoma" w:cs="Tahoma"/>
          <w:b/>
          <w:bCs/>
          <w:sz w:val="20"/>
          <w:szCs w:val="20"/>
          <w:rtl/>
        </w:rPr>
      </w:pPr>
      <w:r w:rsidRPr="00435813">
        <w:rPr>
          <w:rFonts w:ascii="Tahoma" w:hAnsi="Tahoma" w:cs="Tahoma"/>
          <w:b/>
          <w:bCs/>
          <w:sz w:val="20"/>
          <w:szCs w:val="20"/>
          <w:rtl/>
        </w:rPr>
        <w:t xml:space="preserve">تعريف موجز بمحتويات المقرر: </w:t>
      </w:r>
    </w:p>
    <w:p w:rsidR="0064414D" w:rsidRPr="00435813" w:rsidRDefault="0064414D" w:rsidP="0064414D">
      <w:pPr>
        <w:bidi/>
        <w:jc w:val="both"/>
        <w:rPr>
          <w:rFonts w:ascii="Tahoma" w:hAnsi="Tahoma" w:cs="Tahoma"/>
          <w:sz w:val="20"/>
          <w:szCs w:val="20"/>
        </w:rPr>
      </w:pPr>
      <w:r w:rsidRPr="00435813">
        <w:rPr>
          <w:rFonts w:ascii="Tahoma" w:hAnsi="Tahoma" w:cs="Tahoma"/>
          <w:sz w:val="20"/>
          <w:szCs w:val="20"/>
          <w:rtl/>
        </w:rPr>
        <w:t xml:space="preserve"> في هذا المقرر يتم التعرف على أهم الأمراض والأورام التي تصيب الأجهزة والأنسجة المختلفة  مع الربط بين التغيرات الباثولوجية والوصف الميكروسكوبي والنتائج المعملية التي تصاحبها بالإضافة إلى تطبيقات عملية بدراسة مقاطع باثولوجية لهذه الأنسجة والأجهزة المريضة. وكذلك معرفة أنواع العينات الباثولوجية النسيجية والجزعات الجراحية والصبغات المختلفة. </w:t>
      </w:r>
    </w:p>
    <w:p w:rsidR="0064414D" w:rsidRPr="00435813" w:rsidRDefault="0064414D" w:rsidP="0064414D">
      <w:pPr>
        <w:bidi/>
        <w:jc w:val="both"/>
        <w:rPr>
          <w:rFonts w:ascii="Tahoma" w:hAnsi="Tahoma" w:cs="Tahoma"/>
          <w:b/>
          <w:bCs/>
          <w:sz w:val="20"/>
          <w:szCs w:val="20"/>
          <w:rtl/>
        </w:rPr>
      </w:pPr>
      <w:r w:rsidRPr="00435813">
        <w:rPr>
          <w:rFonts w:ascii="Tahoma" w:hAnsi="Tahoma" w:cs="Tahoma"/>
          <w:b/>
          <w:bCs/>
          <w:sz w:val="20"/>
          <w:szCs w:val="20"/>
          <w:rtl/>
        </w:rPr>
        <w:t>بنهاية هذا المقرر يكون الطالب قادرا على:</w:t>
      </w:r>
    </w:p>
    <w:p w:rsidR="0064414D" w:rsidRPr="00435813" w:rsidRDefault="0064414D" w:rsidP="0064414D">
      <w:pPr>
        <w:bidi/>
        <w:jc w:val="both"/>
        <w:rPr>
          <w:rFonts w:ascii="Tahoma" w:hAnsi="Tahoma" w:cs="Tahoma"/>
          <w:sz w:val="20"/>
          <w:szCs w:val="20"/>
          <w:rtl/>
        </w:rPr>
      </w:pPr>
      <w:r w:rsidRPr="00435813">
        <w:rPr>
          <w:rFonts w:ascii="Tahoma" w:hAnsi="Tahoma" w:cs="Tahoma"/>
          <w:sz w:val="20"/>
          <w:szCs w:val="20"/>
          <w:rtl/>
        </w:rPr>
        <w:t>- معرفة الخزعة الجراحية وأهميتها الإكلينيكية والمعملية وتمرير الأنسجة المرضية وصباغتها.</w:t>
      </w:r>
    </w:p>
    <w:p w:rsidR="0064414D" w:rsidRPr="00435813" w:rsidRDefault="0064414D" w:rsidP="0064414D">
      <w:pPr>
        <w:bidi/>
        <w:jc w:val="both"/>
        <w:rPr>
          <w:rFonts w:ascii="Tahoma" w:hAnsi="Tahoma" w:cs="Tahoma"/>
          <w:sz w:val="20"/>
          <w:szCs w:val="20"/>
          <w:rtl/>
        </w:rPr>
      </w:pPr>
      <w:r w:rsidRPr="00435813">
        <w:rPr>
          <w:rFonts w:ascii="Tahoma" w:hAnsi="Tahoma" w:cs="Tahoma"/>
          <w:sz w:val="20"/>
          <w:szCs w:val="20"/>
          <w:rtl/>
        </w:rPr>
        <w:t>- تعريف مفهوم المرض والربط بين الأمراض والتغيرات الظاهرية والميكروسكوبية التي تنتج عنها والنتائج المعملية  المترتبة عليها مع  وصف التغيرات الميكروسكوبية للأمراض الشائعة والأورام التي تصيب أجهزة الجسم.</w:t>
      </w:r>
    </w:p>
    <w:p w:rsidR="0064414D" w:rsidRPr="00435813" w:rsidRDefault="0064414D" w:rsidP="0064414D">
      <w:pPr>
        <w:bidi/>
        <w:jc w:val="both"/>
        <w:rPr>
          <w:rFonts w:ascii="Tahoma" w:hAnsi="Tahoma" w:cs="Tahoma"/>
          <w:sz w:val="20"/>
          <w:szCs w:val="20"/>
        </w:rPr>
      </w:pPr>
      <w:r w:rsidRPr="00435813">
        <w:rPr>
          <w:rFonts w:ascii="Tahoma" w:hAnsi="Tahoma" w:cs="Tahoma"/>
          <w:sz w:val="20"/>
          <w:szCs w:val="20"/>
          <w:rtl/>
        </w:rPr>
        <w:t>- تشخيص مقاطع ميكروسكوبية لمختلف الأنسجة المرضية والأورام وإمكانية التفرقة بينها.</w:t>
      </w:r>
    </w:p>
    <w:p w:rsidR="0064414D" w:rsidRPr="00435813" w:rsidRDefault="0064414D" w:rsidP="0064414D">
      <w:pPr>
        <w:bidi/>
        <w:jc w:val="both"/>
        <w:rPr>
          <w:rFonts w:ascii="Tahoma" w:hAnsi="Tahoma" w:cs="Tahoma"/>
          <w:sz w:val="20"/>
          <w:szCs w:val="20"/>
          <w:rtl/>
        </w:rPr>
      </w:pPr>
      <w:r w:rsidRPr="00435813">
        <w:rPr>
          <w:rFonts w:ascii="Tahoma" w:hAnsi="Tahoma" w:cs="Tahoma"/>
          <w:sz w:val="20"/>
          <w:szCs w:val="20"/>
          <w:rtl/>
        </w:rPr>
        <w:t>- معرفة الصبغات المناعية والاختبارات الجزيئية التي تلزم لتشخيص بعض الحالات.</w:t>
      </w:r>
      <w:r w:rsidRPr="00435813">
        <w:rPr>
          <w:rFonts w:ascii="Tahoma" w:hAnsi="Tahoma" w:cs="Tahoma"/>
          <w:sz w:val="20"/>
          <w:szCs w:val="20"/>
        </w:rPr>
        <w:t xml:space="preserve">  </w:t>
      </w:r>
    </w:p>
    <w:p w:rsidR="0064414D" w:rsidRPr="00435813" w:rsidRDefault="0064414D" w:rsidP="0064414D">
      <w:pPr>
        <w:bidi/>
        <w:jc w:val="both"/>
        <w:rPr>
          <w:rFonts w:ascii="Tahoma" w:hAnsi="Tahoma" w:cs="Tahoma"/>
          <w:b/>
          <w:bCs/>
          <w:sz w:val="20"/>
          <w:szCs w:val="20"/>
          <w:rtl/>
        </w:rPr>
      </w:pPr>
      <w:r w:rsidRPr="00435813">
        <w:rPr>
          <w:rFonts w:ascii="Tahoma" w:hAnsi="Tahoma" w:cs="Tahoma"/>
          <w:sz w:val="20"/>
          <w:szCs w:val="20"/>
          <w:rtl/>
        </w:rPr>
        <w:t xml:space="preserve"> </w:t>
      </w:r>
      <w:r w:rsidRPr="00435813">
        <w:rPr>
          <w:rFonts w:ascii="Tahoma" w:hAnsi="Tahoma" w:cs="Tahoma"/>
          <w:b/>
          <w:bCs/>
          <w:sz w:val="20"/>
          <w:szCs w:val="20"/>
          <w:rtl/>
        </w:rPr>
        <w:t>طرق التدريس:</w:t>
      </w:r>
    </w:p>
    <w:p w:rsidR="0064414D" w:rsidRPr="00435813" w:rsidRDefault="0064414D" w:rsidP="0064414D">
      <w:pPr>
        <w:bidi/>
        <w:jc w:val="both"/>
        <w:rPr>
          <w:rFonts w:ascii="Tahoma" w:hAnsi="Tahoma" w:cs="Tahoma"/>
          <w:sz w:val="20"/>
          <w:szCs w:val="20"/>
          <w:rtl/>
        </w:rPr>
      </w:pPr>
      <w:r w:rsidRPr="00435813">
        <w:rPr>
          <w:rFonts w:ascii="Tahoma" w:hAnsi="Tahoma" w:cs="Tahoma"/>
          <w:sz w:val="20"/>
          <w:szCs w:val="20"/>
          <w:rtl/>
        </w:rPr>
        <w:t>- محاضرات نظرية.</w:t>
      </w:r>
    </w:p>
    <w:p w:rsidR="0064414D" w:rsidRPr="00435813" w:rsidRDefault="0064414D" w:rsidP="0064414D">
      <w:pPr>
        <w:bidi/>
        <w:jc w:val="both"/>
        <w:rPr>
          <w:rFonts w:ascii="Tahoma" w:hAnsi="Tahoma" w:cs="Tahoma"/>
          <w:sz w:val="20"/>
          <w:szCs w:val="20"/>
          <w:rtl/>
        </w:rPr>
      </w:pPr>
      <w:r w:rsidRPr="00435813">
        <w:rPr>
          <w:rFonts w:ascii="Tahoma" w:hAnsi="Tahoma" w:cs="Tahoma"/>
          <w:sz w:val="20"/>
          <w:szCs w:val="20"/>
          <w:rtl/>
        </w:rPr>
        <w:t>- دروس عملية.</w:t>
      </w:r>
    </w:p>
    <w:p w:rsidR="0064414D" w:rsidRPr="00435813" w:rsidRDefault="0064414D" w:rsidP="0064414D">
      <w:pPr>
        <w:bidi/>
        <w:jc w:val="both"/>
        <w:rPr>
          <w:rFonts w:ascii="Tahoma" w:hAnsi="Tahoma" w:cs="Tahoma"/>
          <w:sz w:val="20"/>
          <w:szCs w:val="20"/>
          <w:rtl/>
        </w:rPr>
      </w:pPr>
    </w:p>
    <w:p w:rsidR="0064414D" w:rsidRPr="00435813" w:rsidRDefault="0064414D" w:rsidP="0064414D">
      <w:pPr>
        <w:bidi/>
        <w:jc w:val="both"/>
        <w:rPr>
          <w:rFonts w:ascii="Tahoma" w:hAnsi="Tahoma" w:cs="Tahoma"/>
          <w:b/>
          <w:bCs/>
          <w:sz w:val="20"/>
          <w:szCs w:val="20"/>
          <w:rtl/>
        </w:rPr>
      </w:pPr>
      <w:r w:rsidRPr="00435813">
        <w:rPr>
          <w:rFonts w:ascii="Tahoma" w:hAnsi="Tahoma" w:cs="Tahoma"/>
          <w:b/>
          <w:bCs/>
          <w:sz w:val="20"/>
          <w:szCs w:val="20"/>
          <w:rtl/>
        </w:rPr>
        <w:t>وسائل التقييم:</w:t>
      </w:r>
    </w:p>
    <w:p w:rsidR="0064414D" w:rsidRPr="00435813" w:rsidRDefault="0064414D" w:rsidP="0064414D">
      <w:pPr>
        <w:bidi/>
        <w:jc w:val="both"/>
        <w:rPr>
          <w:rFonts w:ascii="Tahoma" w:hAnsi="Tahoma" w:cs="Tahoma"/>
          <w:sz w:val="20"/>
          <w:szCs w:val="20"/>
          <w:rtl/>
        </w:rPr>
      </w:pPr>
      <w:r w:rsidRPr="00435813">
        <w:rPr>
          <w:rFonts w:ascii="Tahoma" w:hAnsi="Tahoma" w:cs="Tahoma"/>
          <w:sz w:val="20"/>
          <w:szCs w:val="20"/>
          <w:rtl/>
        </w:rPr>
        <w:t>- امتحان فصلي أول نظري وعملي          50%</w:t>
      </w:r>
    </w:p>
    <w:p w:rsidR="0064414D" w:rsidRPr="00435813" w:rsidRDefault="0064414D" w:rsidP="0064414D">
      <w:pPr>
        <w:bidi/>
        <w:jc w:val="both"/>
        <w:rPr>
          <w:rFonts w:ascii="Tahoma" w:hAnsi="Tahoma" w:cs="Tahoma"/>
          <w:sz w:val="20"/>
          <w:szCs w:val="20"/>
        </w:rPr>
      </w:pPr>
      <w:r w:rsidRPr="00435813">
        <w:rPr>
          <w:rFonts w:ascii="Tahoma" w:hAnsi="Tahoma" w:cs="Tahoma"/>
          <w:sz w:val="20"/>
          <w:szCs w:val="20"/>
          <w:rtl/>
        </w:rPr>
        <w:t>- امتحان نهائي                                 50%</w:t>
      </w:r>
    </w:p>
    <w:p w:rsidR="0064414D" w:rsidRPr="00435813" w:rsidRDefault="0064414D" w:rsidP="0064414D">
      <w:pPr>
        <w:bidi/>
        <w:jc w:val="both"/>
        <w:rPr>
          <w:rFonts w:ascii="Tahoma" w:hAnsi="Tahoma" w:cs="Tahoma"/>
          <w:b/>
          <w:bCs/>
          <w:sz w:val="20"/>
          <w:szCs w:val="20"/>
        </w:rPr>
      </w:pPr>
      <w:r w:rsidRPr="00435813">
        <w:rPr>
          <w:rFonts w:ascii="Tahoma" w:hAnsi="Tahoma" w:cs="Tahoma"/>
          <w:b/>
          <w:bCs/>
          <w:sz w:val="20"/>
          <w:szCs w:val="20"/>
          <w:rtl/>
        </w:rPr>
        <w:t>الكتب والمراجع:</w:t>
      </w:r>
    </w:p>
    <w:p w:rsidR="0064414D" w:rsidRPr="00435813" w:rsidRDefault="0064414D" w:rsidP="0064414D">
      <w:pPr>
        <w:bidi/>
        <w:jc w:val="right"/>
        <w:rPr>
          <w:rFonts w:ascii="Tahoma" w:hAnsi="Tahoma" w:cs="Tahoma"/>
          <w:sz w:val="20"/>
          <w:szCs w:val="20"/>
          <w:rtl/>
        </w:rPr>
      </w:pPr>
      <w:r w:rsidRPr="00435813">
        <w:rPr>
          <w:rFonts w:ascii="Tahoma" w:hAnsi="Tahoma" w:cs="Tahoma"/>
          <w:sz w:val="20"/>
          <w:szCs w:val="20"/>
        </w:rPr>
        <w:t>- Pathologic basis of disease, 7</w:t>
      </w:r>
      <w:r w:rsidRPr="00435813">
        <w:rPr>
          <w:rFonts w:ascii="Tahoma" w:hAnsi="Tahoma" w:cs="Tahoma"/>
          <w:sz w:val="20"/>
          <w:szCs w:val="20"/>
          <w:vertAlign w:val="superscript"/>
        </w:rPr>
        <w:t>th</w:t>
      </w:r>
      <w:r w:rsidRPr="00435813">
        <w:rPr>
          <w:rFonts w:ascii="Tahoma" w:hAnsi="Tahoma" w:cs="Tahoma"/>
          <w:sz w:val="20"/>
          <w:szCs w:val="20"/>
        </w:rPr>
        <w:t xml:space="preserve"> </w:t>
      </w:r>
      <w:proofErr w:type="gramStart"/>
      <w:r w:rsidRPr="00435813">
        <w:rPr>
          <w:rFonts w:ascii="Tahoma" w:hAnsi="Tahoma" w:cs="Tahoma"/>
          <w:sz w:val="20"/>
          <w:szCs w:val="20"/>
        </w:rPr>
        <w:t>ed</w:t>
      </w:r>
      <w:proofErr w:type="gramEnd"/>
      <w:r w:rsidRPr="00435813">
        <w:rPr>
          <w:rFonts w:ascii="Tahoma" w:hAnsi="Tahoma" w:cs="Tahoma"/>
          <w:sz w:val="20"/>
          <w:szCs w:val="20"/>
        </w:rPr>
        <w:t xml:space="preserve">. </w:t>
      </w:r>
      <w:proofErr w:type="gramStart"/>
      <w:r w:rsidRPr="00435813">
        <w:rPr>
          <w:rFonts w:ascii="Tahoma" w:hAnsi="Tahoma" w:cs="Tahoma"/>
          <w:sz w:val="20"/>
          <w:szCs w:val="20"/>
        </w:rPr>
        <w:t>By  Robbins</w:t>
      </w:r>
      <w:proofErr w:type="gramEnd"/>
      <w:r w:rsidRPr="00435813">
        <w:rPr>
          <w:rFonts w:ascii="Tahoma" w:hAnsi="Tahoma" w:cs="Tahoma"/>
          <w:sz w:val="20"/>
          <w:szCs w:val="20"/>
        </w:rPr>
        <w:t xml:space="preserve"> and </w:t>
      </w:r>
      <w:proofErr w:type="spellStart"/>
      <w:r w:rsidRPr="00435813">
        <w:rPr>
          <w:rFonts w:ascii="Tahoma" w:hAnsi="Tahoma" w:cs="Tahoma"/>
          <w:sz w:val="20"/>
          <w:szCs w:val="20"/>
        </w:rPr>
        <w:t>Cotran</w:t>
      </w:r>
      <w:proofErr w:type="spellEnd"/>
    </w:p>
    <w:p w:rsidR="0064414D" w:rsidRPr="00435813" w:rsidRDefault="0064414D" w:rsidP="0064414D">
      <w:pPr>
        <w:bidi/>
        <w:jc w:val="right"/>
        <w:rPr>
          <w:rFonts w:ascii="Tahoma" w:hAnsi="Tahoma" w:cs="Tahoma"/>
          <w:sz w:val="20"/>
          <w:szCs w:val="20"/>
        </w:rPr>
      </w:pPr>
      <w:r w:rsidRPr="00435813">
        <w:rPr>
          <w:rFonts w:ascii="Tahoma" w:hAnsi="Tahoma" w:cs="Tahoma"/>
          <w:sz w:val="20"/>
          <w:szCs w:val="20"/>
        </w:rPr>
        <w:t>- Surgical pathology, 9</w:t>
      </w:r>
      <w:r w:rsidRPr="00435813">
        <w:rPr>
          <w:rFonts w:ascii="Tahoma" w:hAnsi="Tahoma" w:cs="Tahoma"/>
          <w:sz w:val="20"/>
          <w:szCs w:val="20"/>
          <w:vertAlign w:val="superscript"/>
        </w:rPr>
        <w:t>th</w:t>
      </w:r>
      <w:r w:rsidRPr="00435813">
        <w:rPr>
          <w:rFonts w:ascii="Tahoma" w:hAnsi="Tahoma" w:cs="Tahoma"/>
          <w:sz w:val="20"/>
          <w:szCs w:val="20"/>
        </w:rPr>
        <w:t xml:space="preserve"> ed. by </w:t>
      </w:r>
      <w:proofErr w:type="spellStart"/>
      <w:r w:rsidRPr="00435813">
        <w:rPr>
          <w:rFonts w:ascii="Tahoma" w:hAnsi="Tahoma" w:cs="Tahoma"/>
          <w:sz w:val="20"/>
          <w:szCs w:val="20"/>
        </w:rPr>
        <w:t>Rosai</w:t>
      </w:r>
      <w:proofErr w:type="spellEnd"/>
      <w:r w:rsidRPr="00435813">
        <w:rPr>
          <w:rFonts w:ascii="Tahoma" w:hAnsi="Tahoma" w:cs="Tahoma"/>
          <w:sz w:val="20"/>
          <w:szCs w:val="20"/>
        </w:rPr>
        <w:t xml:space="preserve"> and Ackerman.</w:t>
      </w:r>
    </w:p>
    <w:p w:rsidR="0064414D" w:rsidRPr="00435813" w:rsidRDefault="0064414D" w:rsidP="0064414D">
      <w:pPr>
        <w:bidi/>
        <w:jc w:val="right"/>
        <w:rPr>
          <w:rFonts w:ascii="Tahoma" w:hAnsi="Tahoma" w:cs="Tahoma"/>
          <w:sz w:val="20"/>
          <w:szCs w:val="20"/>
        </w:rPr>
      </w:pPr>
      <w:r w:rsidRPr="00435813">
        <w:rPr>
          <w:rFonts w:ascii="Tahoma" w:hAnsi="Tahoma" w:cs="Tahoma"/>
          <w:sz w:val="20"/>
          <w:szCs w:val="20"/>
        </w:rPr>
        <w:t xml:space="preserve">- </w:t>
      </w:r>
      <w:proofErr w:type="spellStart"/>
      <w:r w:rsidRPr="00435813">
        <w:rPr>
          <w:rFonts w:ascii="Tahoma" w:hAnsi="Tahoma" w:cs="Tahoma"/>
          <w:sz w:val="20"/>
          <w:szCs w:val="20"/>
        </w:rPr>
        <w:t>Curan</w:t>
      </w:r>
      <w:proofErr w:type="spellEnd"/>
      <w:r w:rsidRPr="00435813">
        <w:rPr>
          <w:rFonts w:ascii="Tahoma" w:hAnsi="Tahoma" w:cs="Tahoma"/>
          <w:sz w:val="20"/>
          <w:szCs w:val="20"/>
        </w:rPr>
        <w:t xml:space="preserve"> atlas of pathology</w:t>
      </w:r>
    </w:p>
    <w:p w:rsidR="0064414D" w:rsidRPr="00435813" w:rsidRDefault="0064414D" w:rsidP="0064414D">
      <w:pPr>
        <w:bidi/>
        <w:jc w:val="right"/>
        <w:rPr>
          <w:rFonts w:ascii="Tahoma" w:hAnsi="Tahoma" w:cs="Tahoma"/>
          <w:sz w:val="20"/>
          <w:szCs w:val="20"/>
        </w:rPr>
      </w:pPr>
      <w:r w:rsidRPr="00435813">
        <w:rPr>
          <w:rFonts w:ascii="Tahoma" w:hAnsi="Tahoma" w:cs="Tahoma"/>
          <w:sz w:val="20"/>
          <w:szCs w:val="20"/>
        </w:rPr>
        <w:t>- Sternberg's diagnostic surgical pathology, 4</w:t>
      </w:r>
      <w:r w:rsidRPr="00435813">
        <w:rPr>
          <w:rFonts w:ascii="Tahoma" w:hAnsi="Tahoma" w:cs="Tahoma"/>
          <w:sz w:val="20"/>
          <w:szCs w:val="20"/>
          <w:vertAlign w:val="superscript"/>
        </w:rPr>
        <w:t>th</w:t>
      </w:r>
      <w:r w:rsidRPr="00435813">
        <w:rPr>
          <w:rFonts w:ascii="Tahoma" w:hAnsi="Tahoma" w:cs="Tahoma"/>
          <w:sz w:val="20"/>
          <w:szCs w:val="20"/>
        </w:rPr>
        <w:t xml:space="preserve"> </w:t>
      </w:r>
      <w:proofErr w:type="gramStart"/>
      <w:r w:rsidRPr="00435813">
        <w:rPr>
          <w:rFonts w:ascii="Tahoma" w:hAnsi="Tahoma" w:cs="Tahoma"/>
          <w:sz w:val="20"/>
          <w:szCs w:val="20"/>
        </w:rPr>
        <w:t>ed</w:t>
      </w:r>
      <w:proofErr w:type="gramEnd"/>
      <w:r w:rsidRPr="00435813">
        <w:rPr>
          <w:rFonts w:ascii="Tahoma" w:hAnsi="Tahoma" w:cs="Tahoma"/>
          <w:sz w:val="20"/>
          <w:szCs w:val="20"/>
        </w:rPr>
        <w:t>. By Stacey E Mills 2004</w:t>
      </w:r>
      <w:proofErr w:type="gramStart"/>
      <w:r w:rsidRPr="00435813">
        <w:rPr>
          <w:rFonts w:ascii="Tahoma" w:hAnsi="Tahoma" w:cs="Tahoma"/>
          <w:sz w:val="20"/>
          <w:szCs w:val="20"/>
        </w:rPr>
        <w:t>..</w:t>
      </w:r>
      <w:proofErr w:type="gramEnd"/>
      <w:r w:rsidRPr="00435813">
        <w:rPr>
          <w:rFonts w:ascii="Tahoma" w:hAnsi="Tahoma" w:cs="Tahoma"/>
          <w:sz w:val="20"/>
          <w:szCs w:val="20"/>
        </w:rPr>
        <w:t xml:space="preserve"> </w:t>
      </w:r>
    </w:p>
    <w:p w:rsidR="009F5686" w:rsidRDefault="009F5686" w:rsidP="0064414D"/>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4D"/>
    <w:rsid w:val="0064414D"/>
    <w:rsid w:val="009F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2013-05-23T00:52:00Z</dcterms:created>
  <dcterms:modified xsi:type="dcterms:W3CDTF">2013-05-23T01:18:00Z</dcterms:modified>
</cp:coreProperties>
</file>