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97" w:rsidRPr="00435813" w:rsidRDefault="00C36397" w:rsidP="00C36397">
      <w:pPr>
        <w:bidi/>
        <w:jc w:val="center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C36397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7" w:rsidRPr="00013E96" w:rsidRDefault="00C36397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MDL- 211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7" w:rsidRPr="00013E96" w:rsidRDefault="00C36397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  <w:lang w:bidi="ar-EG"/>
              </w:rPr>
              <w:t>ثالث</w:t>
            </w:r>
          </w:p>
        </w:tc>
      </w:tr>
      <w:tr w:rsidR="00C36397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7" w:rsidRPr="00013E96" w:rsidRDefault="00C36397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الأنسجة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7" w:rsidRPr="00013E96" w:rsidRDefault="00C36397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C36397" w:rsidRPr="00013E96" w:rsidTr="00EF4F42">
        <w:trPr>
          <w:trHeight w:val="381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7" w:rsidRPr="00013E96" w:rsidRDefault="00C36397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AMS-121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97" w:rsidRPr="00013E96" w:rsidRDefault="00C36397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وصف محتويات المقرر: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يختص هذا المقرر بدراسة الشكل والصفات المهجرية لكافة أنسجة وأعضاء جسم الإنسان</w:t>
      </w:r>
      <w:r w:rsidRPr="00435813">
        <w:rPr>
          <w:rFonts w:ascii="Tahoma" w:hAnsi="Tahoma" w:cs="Tahoma"/>
          <w:sz w:val="20"/>
          <w:szCs w:val="20"/>
        </w:rPr>
        <w:t xml:space="preserve"> </w:t>
      </w:r>
      <w:r w:rsidRPr="00435813">
        <w:rPr>
          <w:rFonts w:ascii="Tahoma" w:hAnsi="Tahoma" w:cs="Tahoma"/>
          <w:sz w:val="20"/>
          <w:szCs w:val="20"/>
          <w:rtl/>
        </w:rPr>
        <w:t xml:space="preserve">عن طريق دراسة قطاعات نسيجية بالميكروسكوب الضوئي في مختلف الأعضاء والأجهزة البشرية فضلا عن  دراسة تركيب الخلية وطرق انقسامها.   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بنهاية هذا المقرر يكون الطالب أن يعرف: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تركيب الخلية و انقسامها مع دراسة الكروموسومات و الجينات.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الأنسجة الطلائية.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الأنسجة الضامة – الدم – الخلايا الليمفاوية.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الأنسجة العضلية.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الأنسجة العصبية.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 الجهاز الهضمي.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 الجهاز البولي والتناسلي .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الجهاز التنفسي.  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القلب والأوعية الدموية.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الغدد الصماء.                                                                                                  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 - محاضرات نظرية.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35813">
        <w:rPr>
          <w:rFonts w:ascii="Tahoma" w:hAnsi="Tahoma" w:cs="Tahoma"/>
          <w:sz w:val="20"/>
          <w:szCs w:val="20"/>
        </w:rPr>
        <w:t xml:space="preserve">- </w:t>
      </w:r>
      <w:r w:rsidRPr="00435813">
        <w:rPr>
          <w:rFonts w:ascii="Tahoma" w:hAnsi="Tahoma" w:cs="Tahoma"/>
          <w:sz w:val="20"/>
          <w:szCs w:val="20"/>
          <w:rtl/>
        </w:rPr>
        <w:t>دروس عملية.</w:t>
      </w:r>
      <w:proofErr w:type="gramEnd"/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 w:hint="cs"/>
          <w:sz w:val="20"/>
          <w:szCs w:val="20"/>
          <w:rtl/>
        </w:rPr>
      </w:pP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C36397" w:rsidRPr="00435813" w:rsidRDefault="00C36397" w:rsidP="00C36397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فصلي أول نظري وعملي   50%</w:t>
      </w:r>
    </w:p>
    <w:p w:rsidR="00C36397" w:rsidRPr="00435813" w:rsidRDefault="00C36397" w:rsidP="00C36397">
      <w:pPr>
        <w:bidi/>
        <w:spacing w:after="0"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    50%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الكتب والمراجع:</w:t>
      </w:r>
    </w:p>
    <w:p w:rsidR="00C36397" w:rsidRPr="00435813" w:rsidRDefault="00C36397" w:rsidP="00C36397">
      <w:pPr>
        <w:bidi/>
        <w:spacing w:after="0"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 Bancroft: Theory and Practice of Histological Techniques.  </w:t>
      </w:r>
      <w:proofErr w:type="gramStart"/>
      <w:r w:rsidRPr="00435813">
        <w:rPr>
          <w:rFonts w:ascii="Tahoma" w:hAnsi="Tahoma" w:cs="Tahoma"/>
          <w:sz w:val="20"/>
          <w:szCs w:val="20"/>
        </w:rPr>
        <w:t>By ;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 John D </w:t>
      </w:r>
    </w:p>
    <w:p w:rsidR="00C36397" w:rsidRPr="00435813" w:rsidRDefault="00C36397" w:rsidP="00C36397">
      <w:pPr>
        <w:bidi/>
        <w:spacing w:after="0"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  Bancroft and Marilyn Gamble, 2002 (5th </w:t>
      </w:r>
      <w:proofErr w:type="spellStart"/>
      <w:proofErr w:type="gramStart"/>
      <w:r w:rsidRPr="00435813">
        <w:rPr>
          <w:rFonts w:ascii="Tahoma" w:hAnsi="Tahoma" w:cs="Tahoma"/>
          <w:sz w:val="20"/>
          <w:szCs w:val="20"/>
        </w:rPr>
        <w:t>ed</w:t>
      </w:r>
      <w:proofErr w:type="spellEnd"/>
      <w:proofErr w:type="gramEnd"/>
      <w:r w:rsidRPr="00435813">
        <w:rPr>
          <w:rFonts w:ascii="Tahoma" w:hAnsi="Tahoma" w:cs="Tahoma"/>
          <w:sz w:val="20"/>
          <w:szCs w:val="20"/>
        </w:rPr>
        <w:t>).</w:t>
      </w:r>
    </w:p>
    <w:p w:rsidR="00C36397" w:rsidRPr="00435813" w:rsidRDefault="00C36397" w:rsidP="00C36397">
      <w:pPr>
        <w:bidi/>
        <w:spacing w:after="0"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 Basic Histology: </w:t>
      </w:r>
      <w:proofErr w:type="gramStart"/>
      <w:r w:rsidRPr="00435813">
        <w:rPr>
          <w:rFonts w:ascii="Tahoma" w:hAnsi="Tahoma" w:cs="Tahoma"/>
          <w:sz w:val="20"/>
          <w:szCs w:val="20"/>
        </w:rPr>
        <w:t>Text  and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 Atlas, 10th Edition; 2002. </w:t>
      </w:r>
    </w:p>
    <w:p w:rsidR="00C36397" w:rsidRPr="00435813" w:rsidRDefault="00C36397" w:rsidP="00C36397">
      <w:pPr>
        <w:bidi/>
        <w:spacing w:after="0"/>
        <w:jc w:val="right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>- Histology: A Text and Atlas</w:t>
      </w:r>
      <w:proofErr w:type="gramStart"/>
      <w:r w:rsidRPr="00435813">
        <w:rPr>
          <w:rFonts w:ascii="Tahoma" w:hAnsi="Tahoma" w:cs="Tahoma"/>
          <w:sz w:val="20"/>
          <w:szCs w:val="20"/>
        </w:rPr>
        <w:t>,  By</w:t>
      </w:r>
      <w:proofErr w:type="gramEnd"/>
      <w:r w:rsidRPr="00435813">
        <w:rPr>
          <w:rFonts w:ascii="Tahoma" w:hAnsi="Tahoma" w:cs="Tahoma"/>
          <w:sz w:val="20"/>
          <w:szCs w:val="20"/>
        </w:rPr>
        <w:t xml:space="preserve"> Michael H Ross and </w:t>
      </w:r>
      <w:proofErr w:type="spellStart"/>
      <w:r w:rsidRPr="00435813">
        <w:rPr>
          <w:rFonts w:ascii="Tahoma" w:hAnsi="Tahoma" w:cs="Tahoma"/>
          <w:sz w:val="20"/>
          <w:szCs w:val="20"/>
        </w:rPr>
        <w:t>Wojciech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5813">
        <w:rPr>
          <w:rFonts w:ascii="Tahoma" w:hAnsi="Tahoma" w:cs="Tahoma"/>
          <w:sz w:val="20"/>
          <w:szCs w:val="20"/>
        </w:rPr>
        <w:t>Pawlina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   </w:t>
      </w:r>
    </w:p>
    <w:p w:rsidR="00C36397" w:rsidRPr="00435813" w:rsidRDefault="00C36397" w:rsidP="00C36397">
      <w:pPr>
        <w:bidi/>
        <w:spacing w:after="0"/>
        <w:jc w:val="right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  2005 (5th </w:t>
      </w:r>
      <w:proofErr w:type="spellStart"/>
      <w:proofErr w:type="gramStart"/>
      <w:r w:rsidRPr="00435813">
        <w:rPr>
          <w:rFonts w:ascii="Tahoma" w:hAnsi="Tahoma" w:cs="Tahoma"/>
          <w:sz w:val="20"/>
          <w:szCs w:val="20"/>
        </w:rPr>
        <w:t>ed</w:t>
      </w:r>
      <w:proofErr w:type="spellEnd"/>
      <w:proofErr w:type="gramEnd"/>
      <w:r w:rsidRPr="00435813">
        <w:rPr>
          <w:rFonts w:ascii="Tahoma" w:hAnsi="Tahoma" w:cs="Tahoma"/>
          <w:sz w:val="20"/>
          <w:szCs w:val="20"/>
        </w:rPr>
        <w:t xml:space="preserve">), </w:t>
      </w:r>
    </w:p>
    <w:p w:rsidR="00C36397" w:rsidRPr="00435813" w:rsidRDefault="00C36397" w:rsidP="00C36397">
      <w:pPr>
        <w:bidi/>
        <w:spacing w:after="0"/>
        <w:jc w:val="both"/>
        <w:rPr>
          <w:rFonts w:ascii="Tahoma" w:hAnsi="Tahoma" w:cs="Tahoma" w:hint="cs"/>
          <w:sz w:val="20"/>
          <w:szCs w:val="20"/>
          <w:rtl/>
        </w:rPr>
      </w:pPr>
    </w:p>
    <w:p w:rsidR="00C36397" w:rsidRPr="00435813" w:rsidRDefault="00C36397" w:rsidP="00C36397">
      <w:pPr>
        <w:bidi/>
        <w:jc w:val="both"/>
        <w:rPr>
          <w:rFonts w:ascii="Tahoma" w:hAnsi="Tahoma" w:cs="Tahoma"/>
          <w:sz w:val="20"/>
          <w:szCs w:val="20"/>
        </w:rPr>
      </w:pPr>
    </w:p>
    <w:p w:rsidR="00C36397" w:rsidRPr="00435813" w:rsidRDefault="00C36397" w:rsidP="00C36397">
      <w:pPr>
        <w:bidi/>
        <w:jc w:val="both"/>
        <w:rPr>
          <w:rFonts w:ascii="Tahoma" w:hAnsi="Tahoma" w:cs="Tahoma"/>
          <w:sz w:val="20"/>
          <w:szCs w:val="20"/>
        </w:rPr>
      </w:pPr>
    </w:p>
    <w:p w:rsidR="00C36397" w:rsidRPr="00435813" w:rsidRDefault="00C36397" w:rsidP="00C36397">
      <w:pPr>
        <w:bidi/>
        <w:jc w:val="both"/>
        <w:rPr>
          <w:rFonts w:ascii="Tahoma" w:hAnsi="Tahoma" w:cs="Tahoma"/>
          <w:b/>
          <w:bCs/>
          <w:sz w:val="20"/>
          <w:szCs w:val="20"/>
        </w:rPr>
      </w:pPr>
    </w:p>
    <w:p w:rsidR="009F5686" w:rsidRDefault="009F5686" w:rsidP="00C36397"/>
    <w:sectPr w:rsidR="009F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97"/>
    <w:rsid w:val="009F5686"/>
    <w:rsid w:val="00C3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2013-05-23T00:49:00Z</dcterms:created>
  <dcterms:modified xsi:type="dcterms:W3CDTF">2013-05-23T01:19:00Z</dcterms:modified>
</cp:coreProperties>
</file>