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485" w:rsidRPr="00435813" w:rsidRDefault="00732485" w:rsidP="00732485">
      <w:pPr>
        <w:bidi/>
        <w:jc w:val="center"/>
        <w:rPr>
          <w:rFonts w:ascii="Tahoma" w:hAnsi="Tahoma" w:cs="Tahoma"/>
          <w:b/>
          <w:bCs/>
          <w:sz w:val="20"/>
          <w:szCs w:val="20"/>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732485"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732485" w:rsidRPr="00013E96" w:rsidRDefault="00732485"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BIOL- 107</w:t>
            </w:r>
            <w:bookmarkEnd w:id="0"/>
          </w:p>
        </w:tc>
        <w:tc>
          <w:tcPr>
            <w:tcW w:w="4579" w:type="dxa"/>
            <w:tcBorders>
              <w:top w:val="single" w:sz="4" w:space="0" w:color="auto"/>
              <w:left w:val="single" w:sz="4" w:space="0" w:color="auto"/>
              <w:bottom w:val="single" w:sz="4" w:space="0" w:color="auto"/>
              <w:right w:val="single" w:sz="4" w:space="0" w:color="auto"/>
            </w:tcBorders>
          </w:tcPr>
          <w:p w:rsidR="00732485" w:rsidRPr="00013E96" w:rsidRDefault="00732485"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المستوى: الأول</w:t>
            </w:r>
          </w:p>
        </w:tc>
      </w:tr>
      <w:tr w:rsidR="00732485"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732485" w:rsidRPr="00013E96" w:rsidRDefault="00732485"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علم الأحياء البشري</w:t>
            </w:r>
          </w:p>
        </w:tc>
        <w:tc>
          <w:tcPr>
            <w:tcW w:w="4579" w:type="dxa"/>
            <w:tcBorders>
              <w:top w:val="single" w:sz="4" w:space="0" w:color="auto"/>
              <w:left w:val="single" w:sz="4" w:space="0" w:color="auto"/>
              <w:bottom w:val="single" w:sz="4" w:space="0" w:color="auto"/>
              <w:right w:val="single" w:sz="4" w:space="0" w:color="auto"/>
            </w:tcBorders>
          </w:tcPr>
          <w:p w:rsidR="00732485" w:rsidRPr="00013E96" w:rsidRDefault="00732485"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4(3+1)</w:t>
            </w:r>
          </w:p>
        </w:tc>
      </w:tr>
      <w:tr w:rsidR="00732485" w:rsidRPr="00013E96" w:rsidTr="00EF4F42">
        <w:trPr>
          <w:trHeight w:val="318"/>
          <w:jc w:val="center"/>
        </w:trPr>
        <w:tc>
          <w:tcPr>
            <w:tcW w:w="4261" w:type="dxa"/>
            <w:tcBorders>
              <w:top w:val="single" w:sz="4" w:space="0" w:color="auto"/>
              <w:left w:val="single" w:sz="4" w:space="0" w:color="auto"/>
              <w:bottom w:val="single" w:sz="4" w:space="0" w:color="auto"/>
              <w:right w:val="single" w:sz="4" w:space="0" w:color="auto"/>
            </w:tcBorders>
          </w:tcPr>
          <w:p w:rsidR="00732485" w:rsidRPr="00013E96" w:rsidRDefault="00732485"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المتطلبات: الطور الأول</w:t>
            </w:r>
          </w:p>
        </w:tc>
        <w:tc>
          <w:tcPr>
            <w:tcW w:w="4579" w:type="dxa"/>
            <w:tcBorders>
              <w:top w:val="single" w:sz="4" w:space="0" w:color="auto"/>
              <w:left w:val="single" w:sz="4" w:space="0" w:color="auto"/>
              <w:bottom w:val="single" w:sz="4" w:space="0" w:color="auto"/>
              <w:right w:val="single" w:sz="4" w:space="0" w:color="auto"/>
            </w:tcBorders>
          </w:tcPr>
          <w:p w:rsidR="00732485" w:rsidRPr="00013E96" w:rsidRDefault="00732485"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732485" w:rsidRPr="00435813" w:rsidRDefault="00732485" w:rsidP="00E56D81">
      <w:pPr>
        <w:bidi/>
        <w:spacing w:after="0"/>
        <w:jc w:val="both"/>
        <w:rPr>
          <w:rFonts w:ascii="Tahoma" w:hAnsi="Tahoma" w:cs="Tahoma"/>
          <w:b/>
          <w:bCs/>
          <w:sz w:val="20"/>
          <w:szCs w:val="20"/>
          <w:rtl/>
        </w:rPr>
      </w:pPr>
      <w:r w:rsidRPr="00435813">
        <w:rPr>
          <w:rFonts w:ascii="Tahoma" w:hAnsi="Tahoma" w:cs="Tahoma"/>
          <w:b/>
          <w:bCs/>
          <w:sz w:val="20"/>
          <w:szCs w:val="20"/>
          <w:rtl/>
        </w:rPr>
        <w:t>وصف محتويات المقرر:</w:t>
      </w:r>
    </w:p>
    <w:p w:rsidR="00732485" w:rsidRPr="00435813" w:rsidRDefault="00732485" w:rsidP="00E56D81">
      <w:pPr>
        <w:bidi/>
        <w:spacing w:after="0"/>
        <w:jc w:val="both"/>
        <w:rPr>
          <w:rFonts w:ascii="Tahoma" w:hAnsi="Tahoma" w:cs="Tahoma"/>
          <w:sz w:val="20"/>
          <w:szCs w:val="20"/>
        </w:rPr>
      </w:pPr>
      <w:r w:rsidRPr="00435813">
        <w:rPr>
          <w:rFonts w:ascii="Tahoma" w:hAnsi="Tahoma" w:cs="Tahoma"/>
          <w:sz w:val="20"/>
          <w:szCs w:val="20"/>
          <w:rtl/>
        </w:rPr>
        <w:t>مـحتويات هذا المقرر ستكون بمثابة مدخل لمعرفة علم الخلية وأنواع الخلايا والأعضاء المكونة لها. الفرق بين الخلايا حقيقية النواة ضد عديمة النواة ومعرفة أنواع الكائنات الحية. أيضا أساسيات ومبادئ علم التشريح وعلم وظائف الأعضاء والوراثة والتكوين الجيني والأنسجة ستكون من ركائز هذا المقرر.</w:t>
      </w:r>
    </w:p>
    <w:p w:rsidR="00732485" w:rsidRPr="00435813" w:rsidRDefault="00732485" w:rsidP="00E56D81">
      <w:pPr>
        <w:bidi/>
        <w:spacing w:after="0"/>
        <w:jc w:val="both"/>
        <w:rPr>
          <w:rFonts w:ascii="Tahoma" w:hAnsi="Tahoma" w:cs="Tahoma"/>
          <w:b/>
          <w:bCs/>
          <w:sz w:val="20"/>
          <w:szCs w:val="20"/>
          <w:rtl/>
        </w:rPr>
      </w:pPr>
      <w:r w:rsidRPr="00435813">
        <w:rPr>
          <w:rFonts w:ascii="Tahoma" w:hAnsi="Tahoma" w:cs="Tahoma"/>
          <w:b/>
          <w:bCs/>
          <w:sz w:val="20"/>
          <w:szCs w:val="20"/>
          <w:rtl/>
        </w:rPr>
        <w:t>بنهاية هذا المقرر سيكون بمقدور الطالب أن يعرف:</w:t>
      </w:r>
    </w:p>
    <w:p w:rsidR="00732485" w:rsidRPr="00435813" w:rsidRDefault="00732485" w:rsidP="00E56D81">
      <w:pPr>
        <w:bidi/>
        <w:spacing w:after="0"/>
        <w:jc w:val="both"/>
        <w:rPr>
          <w:rFonts w:ascii="Tahoma" w:hAnsi="Tahoma" w:cs="Tahoma"/>
          <w:sz w:val="20"/>
          <w:szCs w:val="20"/>
        </w:rPr>
      </w:pPr>
      <w:r w:rsidRPr="00435813">
        <w:rPr>
          <w:rFonts w:ascii="Tahoma" w:hAnsi="Tahoma" w:cs="Tahoma"/>
          <w:sz w:val="20"/>
          <w:szCs w:val="20"/>
          <w:rtl/>
        </w:rPr>
        <w:t>- علم الخلية وأهم أعضائها كذلك التعريف بالخلايا حقيقية النواة ضد الغير حقيقية النواة ومعرفة أنواع الكائنات الحية.</w:t>
      </w:r>
    </w:p>
    <w:p w:rsidR="00732485" w:rsidRPr="00435813" w:rsidRDefault="00732485" w:rsidP="00E56D81">
      <w:pPr>
        <w:bidi/>
        <w:spacing w:after="0"/>
        <w:jc w:val="both"/>
        <w:rPr>
          <w:rFonts w:ascii="Tahoma" w:hAnsi="Tahoma" w:cs="Tahoma"/>
          <w:sz w:val="20"/>
          <w:szCs w:val="20"/>
        </w:rPr>
      </w:pPr>
      <w:r w:rsidRPr="00435813">
        <w:rPr>
          <w:rFonts w:ascii="Tahoma" w:hAnsi="Tahoma" w:cs="Tahoma"/>
          <w:sz w:val="20"/>
          <w:szCs w:val="20"/>
          <w:rtl/>
        </w:rPr>
        <w:t xml:space="preserve">- الجدار الخلوي والجدار السيتوبلازمي – طرق النقل عبر الغشاء السيتوبلازمي - الأسموزيه وبعض طرق النقل عبر </w:t>
      </w:r>
      <w:r w:rsidRPr="00435813">
        <w:rPr>
          <w:rFonts w:ascii="Tahoma" w:hAnsi="Tahoma" w:cs="Tahoma"/>
          <w:sz w:val="20"/>
          <w:szCs w:val="20"/>
        </w:rPr>
        <w:t xml:space="preserve">   </w:t>
      </w:r>
    </w:p>
    <w:p w:rsidR="00732485" w:rsidRPr="00435813" w:rsidRDefault="00732485" w:rsidP="00E56D81">
      <w:pPr>
        <w:bidi/>
        <w:spacing w:after="0"/>
        <w:jc w:val="both"/>
        <w:rPr>
          <w:rFonts w:ascii="Tahoma" w:hAnsi="Tahoma" w:cs="Tahoma"/>
          <w:sz w:val="20"/>
          <w:szCs w:val="20"/>
          <w:rtl/>
        </w:rPr>
      </w:pPr>
      <w:r w:rsidRPr="00435813">
        <w:rPr>
          <w:rFonts w:ascii="Tahoma" w:hAnsi="Tahoma" w:cs="Tahoma"/>
          <w:sz w:val="20"/>
          <w:szCs w:val="20"/>
          <w:rtl/>
        </w:rPr>
        <w:t xml:space="preserve">  الأغشية</w:t>
      </w:r>
    </w:p>
    <w:p w:rsidR="00732485" w:rsidRPr="00435813" w:rsidRDefault="00732485" w:rsidP="00E56D81">
      <w:pPr>
        <w:bidi/>
        <w:spacing w:after="0"/>
        <w:jc w:val="both"/>
        <w:rPr>
          <w:rFonts w:ascii="Tahoma" w:hAnsi="Tahoma" w:cs="Tahoma"/>
          <w:sz w:val="20"/>
          <w:szCs w:val="20"/>
          <w:rtl/>
        </w:rPr>
      </w:pPr>
      <w:r w:rsidRPr="00435813">
        <w:rPr>
          <w:rFonts w:ascii="Tahoma" w:hAnsi="Tahoma" w:cs="Tahoma"/>
          <w:sz w:val="20"/>
          <w:szCs w:val="20"/>
          <w:rtl/>
        </w:rPr>
        <w:t>- علم الفسيولوجي وأهم الأسس الفسيولوجية</w:t>
      </w:r>
      <w:r w:rsidRPr="00435813">
        <w:rPr>
          <w:rFonts w:ascii="Tahoma" w:hAnsi="Tahoma" w:cs="Tahoma"/>
          <w:sz w:val="20"/>
          <w:szCs w:val="20"/>
        </w:rPr>
        <w:t xml:space="preserve">  </w:t>
      </w:r>
    </w:p>
    <w:p w:rsidR="00732485" w:rsidRPr="00435813" w:rsidRDefault="00732485" w:rsidP="00E56D81">
      <w:pPr>
        <w:bidi/>
        <w:spacing w:after="0"/>
        <w:jc w:val="both"/>
        <w:rPr>
          <w:rFonts w:ascii="Tahoma" w:hAnsi="Tahoma" w:cs="Tahoma"/>
          <w:sz w:val="20"/>
          <w:szCs w:val="20"/>
        </w:rPr>
      </w:pPr>
      <w:r w:rsidRPr="00435813">
        <w:rPr>
          <w:rFonts w:ascii="Tahoma" w:hAnsi="Tahoma" w:cs="Tahoma"/>
          <w:sz w:val="20"/>
          <w:szCs w:val="20"/>
          <w:rtl/>
        </w:rPr>
        <w:t xml:space="preserve"> الانقسام الخلوي وأنواعه</w:t>
      </w:r>
      <w:r w:rsidRPr="00435813">
        <w:rPr>
          <w:rFonts w:ascii="Tahoma" w:hAnsi="Tahoma" w:cs="Tahoma"/>
          <w:sz w:val="20"/>
          <w:szCs w:val="20"/>
        </w:rPr>
        <w:t xml:space="preserve">- </w:t>
      </w:r>
    </w:p>
    <w:p w:rsidR="00732485" w:rsidRPr="00435813" w:rsidRDefault="00732485" w:rsidP="00E56D81">
      <w:pPr>
        <w:bidi/>
        <w:spacing w:after="0"/>
        <w:jc w:val="both"/>
        <w:rPr>
          <w:rFonts w:ascii="Tahoma" w:hAnsi="Tahoma" w:cs="Tahoma"/>
          <w:sz w:val="20"/>
          <w:szCs w:val="20"/>
        </w:rPr>
      </w:pPr>
      <w:r w:rsidRPr="00435813">
        <w:rPr>
          <w:rFonts w:ascii="Tahoma" w:hAnsi="Tahoma" w:cs="Tahoma"/>
          <w:sz w:val="20"/>
          <w:szCs w:val="20"/>
          <w:rtl/>
        </w:rPr>
        <w:t>العمليات الخلوية اللازمة للحياة</w:t>
      </w:r>
      <w:r w:rsidRPr="00435813">
        <w:rPr>
          <w:rFonts w:ascii="Tahoma" w:hAnsi="Tahoma" w:cs="Tahoma"/>
          <w:sz w:val="20"/>
          <w:szCs w:val="20"/>
        </w:rPr>
        <w:t xml:space="preserve"> -</w:t>
      </w:r>
    </w:p>
    <w:p w:rsidR="00732485" w:rsidRPr="00435813" w:rsidRDefault="00732485" w:rsidP="00E56D81">
      <w:pPr>
        <w:bidi/>
        <w:spacing w:after="0"/>
        <w:jc w:val="both"/>
        <w:rPr>
          <w:rFonts w:ascii="Tahoma" w:hAnsi="Tahoma" w:cs="Tahoma"/>
          <w:sz w:val="20"/>
          <w:szCs w:val="20"/>
        </w:rPr>
      </w:pPr>
      <w:proofErr w:type="gramStart"/>
      <w:r w:rsidRPr="00435813">
        <w:rPr>
          <w:rFonts w:ascii="Tahoma" w:hAnsi="Tahoma" w:cs="Tahoma"/>
          <w:sz w:val="20"/>
          <w:szCs w:val="20"/>
        </w:rPr>
        <w:t>DNA ,</w:t>
      </w:r>
      <w:proofErr w:type="gramEnd"/>
      <w:r w:rsidRPr="00435813">
        <w:rPr>
          <w:rFonts w:ascii="Tahoma" w:hAnsi="Tahoma" w:cs="Tahoma"/>
          <w:sz w:val="20"/>
          <w:szCs w:val="20"/>
        </w:rPr>
        <w:t xml:space="preserve"> RNA</w:t>
      </w:r>
      <w:r w:rsidRPr="00435813">
        <w:rPr>
          <w:rFonts w:ascii="Tahoma" w:hAnsi="Tahoma" w:cs="Tahoma"/>
          <w:sz w:val="20"/>
          <w:szCs w:val="20"/>
          <w:rtl/>
        </w:rPr>
        <w:t xml:space="preserve">- التكوين الوراثي واّلية عمل </w:t>
      </w:r>
    </w:p>
    <w:p w:rsidR="00732485" w:rsidRPr="00435813" w:rsidRDefault="00732485" w:rsidP="00E56D81">
      <w:pPr>
        <w:bidi/>
        <w:spacing w:after="0"/>
        <w:jc w:val="both"/>
        <w:rPr>
          <w:rFonts w:ascii="Tahoma" w:hAnsi="Tahoma" w:cs="Tahoma"/>
          <w:sz w:val="20"/>
          <w:szCs w:val="20"/>
        </w:rPr>
      </w:pPr>
      <w:r w:rsidRPr="00435813">
        <w:rPr>
          <w:rFonts w:ascii="Tahoma" w:hAnsi="Tahoma" w:cs="Tahoma"/>
          <w:sz w:val="20"/>
          <w:szCs w:val="20"/>
          <w:rtl/>
        </w:rPr>
        <w:t>- تكوين الخلايا الجنسية الذكرية والأنثوية - ألإخصاب</w:t>
      </w:r>
    </w:p>
    <w:p w:rsidR="00732485" w:rsidRPr="00435813" w:rsidRDefault="00732485" w:rsidP="00E56D81">
      <w:pPr>
        <w:bidi/>
        <w:spacing w:after="0"/>
        <w:jc w:val="both"/>
        <w:rPr>
          <w:rFonts w:ascii="Tahoma" w:hAnsi="Tahoma" w:cs="Tahoma"/>
          <w:sz w:val="20"/>
          <w:szCs w:val="20"/>
        </w:rPr>
      </w:pPr>
      <w:r w:rsidRPr="00435813">
        <w:rPr>
          <w:rFonts w:ascii="Tahoma" w:hAnsi="Tahoma" w:cs="Tahoma"/>
          <w:sz w:val="20"/>
          <w:szCs w:val="20"/>
          <w:rtl/>
        </w:rPr>
        <w:t>- مدخل لعلم الأجنة</w:t>
      </w:r>
    </w:p>
    <w:p w:rsidR="00732485" w:rsidRPr="00435813" w:rsidRDefault="00732485" w:rsidP="00E56D81">
      <w:pPr>
        <w:bidi/>
        <w:spacing w:after="0"/>
        <w:jc w:val="both"/>
        <w:rPr>
          <w:rFonts w:ascii="Tahoma" w:hAnsi="Tahoma" w:cs="Tahoma"/>
          <w:sz w:val="20"/>
          <w:szCs w:val="20"/>
        </w:rPr>
      </w:pPr>
      <w:r w:rsidRPr="00435813">
        <w:rPr>
          <w:rFonts w:ascii="Tahoma" w:hAnsi="Tahoma" w:cs="Tahoma"/>
          <w:sz w:val="20"/>
          <w:szCs w:val="20"/>
          <w:rtl/>
        </w:rPr>
        <w:t>- مدخل لعلم التشريح – أهم التخصص النسيجي</w:t>
      </w:r>
    </w:p>
    <w:p w:rsidR="00732485" w:rsidRPr="00435813" w:rsidRDefault="00732485" w:rsidP="00E56D81">
      <w:pPr>
        <w:bidi/>
        <w:spacing w:after="0"/>
        <w:jc w:val="both"/>
        <w:rPr>
          <w:rFonts w:ascii="Tahoma" w:hAnsi="Tahoma" w:cs="Tahoma"/>
          <w:sz w:val="20"/>
          <w:szCs w:val="20"/>
        </w:rPr>
      </w:pPr>
      <w:r w:rsidRPr="00435813">
        <w:rPr>
          <w:rFonts w:ascii="Tahoma" w:hAnsi="Tahoma" w:cs="Tahoma"/>
          <w:sz w:val="20"/>
          <w:szCs w:val="20"/>
          <w:rtl/>
        </w:rPr>
        <w:t>- التنظيم الهرموني لبعض الوظائف الهامة</w:t>
      </w:r>
    </w:p>
    <w:p w:rsidR="00732485" w:rsidRPr="00435813" w:rsidRDefault="00732485" w:rsidP="00E56D81">
      <w:pPr>
        <w:bidi/>
        <w:spacing w:after="0"/>
        <w:jc w:val="both"/>
        <w:rPr>
          <w:rFonts w:ascii="Tahoma" w:hAnsi="Tahoma" w:cs="Tahoma" w:hint="cs"/>
          <w:sz w:val="20"/>
          <w:szCs w:val="20"/>
          <w:rtl/>
        </w:rPr>
      </w:pPr>
      <w:r w:rsidRPr="00435813">
        <w:rPr>
          <w:rFonts w:ascii="Tahoma" w:hAnsi="Tahoma" w:cs="Tahoma"/>
          <w:sz w:val="20"/>
          <w:szCs w:val="20"/>
          <w:rtl/>
        </w:rPr>
        <w:t>- الهرمونات والأوعية الدموية</w:t>
      </w:r>
    </w:p>
    <w:p w:rsidR="00732485" w:rsidRPr="00435813" w:rsidRDefault="00732485" w:rsidP="00E56D81">
      <w:pPr>
        <w:bidi/>
        <w:spacing w:after="0"/>
        <w:jc w:val="both"/>
        <w:rPr>
          <w:rFonts w:ascii="Tahoma" w:hAnsi="Tahoma" w:cs="Tahoma"/>
          <w:sz w:val="20"/>
          <w:szCs w:val="20"/>
        </w:rPr>
      </w:pPr>
      <w:r w:rsidRPr="00435813">
        <w:rPr>
          <w:rFonts w:ascii="Tahoma" w:hAnsi="Tahoma" w:cs="Tahoma"/>
          <w:sz w:val="20"/>
          <w:szCs w:val="20"/>
          <w:rtl/>
        </w:rPr>
        <w:t>- التنظيم العصبي لبعض الوظائف الهامة</w:t>
      </w:r>
    </w:p>
    <w:p w:rsidR="00732485" w:rsidRPr="00435813" w:rsidRDefault="00732485" w:rsidP="00E56D81">
      <w:pPr>
        <w:bidi/>
        <w:spacing w:after="0"/>
        <w:jc w:val="both"/>
        <w:rPr>
          <w:rFonts w:ascii="Tahoma" w:hAnsi="Tahoma" w:cs="Tahoma"/>
          <w:b/>
          <w:bCs/>
          <w:sz w:val="20"/>
          <w:szCs w:val="20"/>
        </w:rPr>
      </w:pPr>
    </w:p>
    <w:p w:rsidR="00732485" w:rsidRPr="00435813" w:rsidRDefault="00732485" w:rsidP="00E56D81">
      <w:pPr>
        <w:bidi/>
        <w:spacing w:after="0"/>
        <w:jc w:val="both"/>
        <w:rPr>
          <w:rFonts w:ascii="Tahoma" w:hAnsi="Tahoma" w:cs="Tahoma"/>
          <w:b/>
          <w:bCs/>
          <w:sz w:val="20"/>
          <w:szCs w:val="20"/>
          <w:rtl/>
        </w:rPr>
      </w:pPr>
      <w:r w:rsidRPr="00435813">
        <w:rPr>
          <w:rFonts w:ascii="Tahoma" w:hAnsi="Tahoma" w:cs="Tahoma"/>
          <w:b/>
          <w:bCs/>
          <w:sz w:val="20"/>
          <w:szCs w:val="20"/>
          <w:rtl/>
        </w:rPr>
        <w:t xml:space="preserve">طرق الـتدريـس: </w:t>
      </w:r>
    </w:p>
    <w:p w:rsidR="00732485" w:rsidRPr="00435813" w:rsidRDefault="00732485" w:rsidP="00E56D81">
      <w:pPr>
        <w:bidi/>
        <w:spacing w:after="0"/>
        <w:jc w:val="both"/>
        <w:rPr>
          <w:rFonts w:ascii="Tahoma" w:hAnsi="Tahoma" w:cs="Tahoma"/>
          <w:sz w:val="20"/>
          <w:szCs w:val="20"/>
          <w:rtl/>
        </w:rPr>
      </w:pPr>
      <w:r w:rsidRPr="00435813">
        <w:rPr>
          <w:rFonts w:ascii="Tahoma" w:hAnsi="Tahoma" w:cs="Tahoma"/>
          <w:sz w:val="20"/>
          <w:szCs w:val="20"/>
          <w:rtl/>
        </w:rPr>
        <w:t xml:space="preserve">- مــحاضرات  </w:t>
      </w:r>
    </w:p>
    <w:p w:rsidR="00732485" w:rsidRPr="00435813" w:rsidRDefault="00732485" w:rsidP="00E56D81">
      <w:pPr>
        <w:bidi/>
        <w:spacing w:after="0"/>
        <w:jc w:val="both"/>
        <w:rPr>
          <w:rFonts w:ascii="Tahoma" w:hAnsi="Tahoma" w:cs="Tahoma"/>
          <w:sz w:val="20"/>
          <w:szCs w:val="20"/>
        </w:rPr>
      </w:pPr>
      <w:r w:rsidRPr="00435813">
        <w:rPr>
          <w:rFonts w:ascii="Tahoma" w:hAnsi="Tahoma" w:cs="Tahoma"/>
          <w:sz w:val="20"/>
          <w:szCs w:val="20"/>
          <w:rtl/>
        </w:rPr>
        <w:t>- دروس عمليه تطبيقيه</w:t>
      </w:r>
    </w:p>
    <w:p w:rsidR="00732485" w:rsidRPr="00435813" w:rsidRDefault="00732485" w:rsidP="00E56D81">
      <w:pPr>
        <w:bidi/>
        <w:spacing w:after="0"/>
        <w:jc w:val="both"/>
        <w:rPr>
          <w:rFonts w:ascii="Tahoma" w:hAnsi="Tahoma" w:cs="Tahoma"/>
          <w:sz w:val="20"/>
          <w:szCs w:val="20"/>
          <w:rtl/>
        </w:rPr>
      </w:pPr>
    </w:p>
    <w:p w:rsidR="00732485" w:rsidRPr="00435813" w:rsidRDefault="00732485" w:rsidP="00E56D81">
      <w:pPr>
        <w:bidi/>
        <w:spacing w:after="0"/>
        <w:jc w:val="both"/>
        <w:rPr>
          <w:rFonts w:ascii="Tahoma" w:hAnsi="Tahoma" w:cs="Tahoma"/>
          <w:b/>
          <w:bCs/>
          <w:sz w:val="20"/>
          <w:szCs w:val="20"/>
          <w:rtl/>
        </w:rPr>
      </w:pPr>
      <w:r w:rsidRPr="00435813">
        <w:rPr>
          <w:rFonts w:ascii="Tahoma" w:hAnsi="Tahoma" w:cs="Tahoma"/>
          <w:b/>
          <w:bCs/>
          <w:sz w:val="20"/>
          <w:szCs w:val="20"/>
          <w:rtl/>
        </w:rPr>
        <w:t xml:space="preserve">وســائل الـتقييـم: </w:t>
      </w:r>
    </w:p>
    <w:p w:rsidR="00732485" w:rsidRPr="00435813" w:rsidRDefault="00732485" w:rsidP="00E56D81">
      <w:pPr>
        <w:bidi/>
        <w:spacing w:after="0"/>
        <w:jc w:val="both"/>
        <w:rPr>
          <w:rFonts w:ascii="Tahoma" w:hAnsi="Tahoma" w:cs="Tahoma"/>
          <w:sz w:val="20"/>
          <w:szCs w:val="20"/>
          <w:rtl/>
        </w:rPr>
      </w:pPr>
      <w:r w:rsidRPr="00435813">
        <w:rPr>
          <w:rFonts w:ascii="Tahoma" w:hAnsi="Tahoma" w:cs="Tahoma"/>
          <w:sz w:val="20"/>
          <w:szCs w:val="20"/>
          <w:rtl/>
        </w:rPr>
        <w:t xml:space="preserve">- امتحان فصلي نظري وعملي        </w:t>
      </w:r>
      <w:r w:rsidRPr="00435813">
        <w:rPr>
          <w:rFonts w:ascii="Tahoma" w:hAnsi="Tahoma" w:cs="Tahoma"/>
          <w:sz w:val="20"/>
          <w:szCs w:val="20"/>
          <w:rtl/>
        </w:rPr>
        <w:tab/>
        <w:t xml:space="preserve">50%    </w:t>
      </w:r>
    </w:p>
    <w:p w:rsidR="00732485" w:rsidRPr="00435813" w:rsidRDefault="00732485" w:rsidP="00E56D81">
      <w:pPr>
        <w:bidi/>
        <w:spacing w:after="0"/>
        <w:jc w:val="both"/>
        <w:rPr>
          <w:rFonts w:ascii="Tahoma" w:hAnsi="Tahoma" w:cs="Tahoma"/>
          <w:sz w:val="20"/>
          <w:szCs w:val="20"/>
        </w:rPr>
      </w:pPr>
      <w:r w:rsidRPr="00435813">
        <w:rPr>
          <w:rFonts w:ascii="Tahoma" w:hAnsi="Tahoma" w:cs="Tahoma"/>
          <w:sz w:val="20"/>
          <w:szCs w:val="20"/>
          <w:rtl/>
        </w:rPr>
        <w:t>- امتحان نهائي نظري وعملي             50%</w:t>
      </w:r>
    </w:p>
    <w:p w:rsidR="00732485" w:rsidRPr="00435813" w:rsidRDefault="00732485" w:rsidP="00E56D81">
      <w:pPr>
        <w:bidi/>
        <w:spacing w:after="0"/>
        <w:jc w:val="both"/>
        <w:rPr>
          <w:rFonts w:ascii="Tahoma" w:hAnsi="Tahoma" w:cs="Tahoma" w:hint="cs"/>
          <w:b/>
          <w:bCs/>
          <w:sz w:val="20"/>
          <w:szCs w:val="20"/>
          <w:rtl/>
        </w:rPr>
      </w:pPr>
    </w:p>
    <w:p w:rsidR="00732485" w:rsidRDefault="00732485" w:rsidP="00E56D81">
      <w:pPr>
        <w:bidi/>
        <w:spacing w:after="0"/>
        <w:jc w:val="both"/>
        <w:rPr>
          <w:rFonts w:ascii="Tahoma" w:hAnsi="Tahoma" w:cs="Tahoma" w:hint="cs"/>
          <w:sz w:val="20"/>
          <w:szCs w:val="20"/>
          <w:rtl/>
        </w:rPr>
      </w:pPr>
      <w:r w:rsidRPr="00435813">
        <w:rPr>
          <w:rFonts w:ascii="Tahoma" w:hAnsi="Tahoma" w:cs="Tahoma"/>
          <w:b/>
          <w:bCs/>
          <w:sz w:val="20"/>
          <w:szCs w:val="20"/>
          <w:rtl/>
        </w:rPr>
        <w:t>المراجـع</w:t>
      </w:r>
      <w:r w:rsidRPr="00435813">
        <w:rPr>
          <w:rFonts w:ascii="Tahoma" w:hAnsi="Tahoma" w:cs="Tahoma"/>
          <w:sz w:val="20"/>
          <w:szCs w:val="20"/>
          <w:rtl/>
        </w:rPr>
        <w:t xml:space="preserve"> : </w:t>
      </w:r>
    </w:p>
    <w:p w:rsidR="00732485" w:rsidRPr="00435813" w:rsidRDefault="00732485" w:rsidP="00E56D81">
      <w:pPr>
        <w:bidi/>
        <w:spacing w:after="0"/>
        <w:jc w:val="both"/>
        <w:rPr>
          <w:rFonts w:ascii="Tahoma" w:hAnsi="Tahoma" w:cs="Tahoma" w:hint="cs"/>
          <w:sz w:val="20"/>
          <w:szCs w:val="20"/>
          <w:rtl/>
        </w:rPr>
      </w:pPr>
    </w:p>
    <w:p w:rsidR="00732485" w:rsidRPr="00435813" w:rsidRDefault="00732485" w:rsidP="00E56D81">
      <w:pPr>
        <w:bidi/>
        <w:spacing w:after="0"/>
        <w:jc w:val="right"/>
        <w:rPr>
          <w:rFonts w:ascii="Tahoma" w:hAnsi="Tahoma" w:cs="Tahoma"/>
          <w:sz w:val="20"/>
          <w:szCs w:val="20"/>
          <w:rtl/>
        </w:rPr>
      </w:pPr>
      <w:r w:rsidRPr="00435813">
        <w:rPr>
          <w:rFonts w:ascii="Tahoma" w:hAnsi="Tahoma" w:cs="Tahoma"/>
          <w:color w:val="000000"/>
          <w:sz w:val="20"/>
          <w:szCs w:val="20"/>
        </w:rPr>
        <w:t xml:space="preserve">Michael D. </w:t>
      </w:r>
      <w:proofErr w:type="gramStart"/>
      <w:r w:rsidRPr="00435813">
        <w:rPr>
          <w:rFonts w:ascii="Tahoma" w:hAnsi="Tahoma" w:cs="Tahoma"/>
          <w:color w:val="000000"/>
          <w:sz w:val="20"/>
          <w:szCs w:val="20"/>
        </w:rPr>
        <w:t>Johnson</w:t>
      </w:r>
      <w:r>
        <w:rPr>
          <w:rFonts w:ascii="Tahoma" w:hAnsi="Tahoma" w:cs="Tahoma"/>
          <w:sz w:val="20"/>
          <w:szCs w:val="20"/>
          <w:rtl/>
        </w:rPr>
        <w:t xml:space="preserve"> </w:t>
      </w:r>
      <w:r w:rsidRPr="00435813">
        <w:rPr>
          <w:rFonts w:ascii="Tahoma" w:hAnsi="Tahoma" w:cs="Tahoma"/>
          <w:sz w:val="20"/>
          <w:szCs w:val="20"/>
        </w:rPr>
        <w:t xml:space="preserve"> </w:t>
      </w:r>
      <w:r w:rsidRPr="00435813">
        <w:rPr>
          <w:rFonts w:ascii="Tahoma" w:hAnsi="Tahoma" w:cs="Tahoma"/>
          <w:color w:val="000000"/>
          <w:sz w:val="20"/>
          <w:szCs w:val="20"/>
        </w:rPr>
        <w:t>Human</w:t>
      </w:r>
      <w:proofErr w:type="gramEnd"/>
      <w:r w:rsidRPr="00435813">
        <w:rPr>
          <w:rFonts w:ascii="Tahoma" w:hAnsi="Tahoma" w:cs="Tahoma"/>
          <w:color w:val="000000"/>
          <w:sz w:val="20"/>
          <w:szCs w:val="20"/>
        </w:rPr>
        <w:t xml:space="preserve"> Biology: Concepts and Current Issue</w:t>
      </w:r>
    </w:p>
    <w:p w:rsidR="00732485" w:rsidRPr="002B2D34" w:rsidRDefault="00732485" w:rsidP="00E56D81">
      <w:pPr>
        <w:spacing w:after="0"/>
        <w:jc w:val="both"/>
      </w:pPr>
      <w:proofErr w:type="gramStart"/>
      <w:r w:rsidRPr="002B2D34">
        <w:t>Biology, 8</w:t>
      </w:r>
      <w:r w:rsidRPr="002B2D34">
        <w:rPr>
          <w:vertAlign w:val="superscript"/>
        </w:rPr>
        <w:t>th</w:t>
      </w:r>
      <w:r w:rsidRPr="002B2D34">
        <w:t xml:space="preserve"> Edition by Campbell, N.A. and J. B. Reece.</w:t>
      </w:r>
      <w:proofErr w:type="gramEnd"/>
      <w:r w:rsidRPr="002B2D34">
        <w:t xml:space="preserve"> </w:t>
      </w:r>
    </w:p>
    <w:p w:rsidR="00732485" w:rsidRPr="00435813" w:rsidRDefault="00732485" w:rsidP="00732485">
      <w:pPr>
        <w:jc w:val="right"/>
        <w:rPr>
          <w:rFonts w:ascii="Tahoma" w:hAnsi="Tahoma" w:cs="Tahoma"/>
          <w:sz w:val="20"/>
          <w:szCs w:val="20"/>
          <w:rtl/>
        </w:rPr>
      </w:pPr>
    </w:p>
    <w:p w:rsidR="00732485" w:rsidRPr="00435813" w:rsidRDefault="00732485" w:rsidP="00732485">
      <w:pPr>
        <w:jc w:val="right"/>
        <w:rPr>
          <w:rFonts w:ascii="Tahoma" w:hAnsi="Tahoma" w:cs="Tahoma"/>
          <w:sz w:val="20"/>
          <w:szCs w:val="20"/>
          <w:rtl/>
        </w:rPr>
      </w:pPr>
    </w:p>
    <w:p w:rsidR="00732485" w:rsidRPr="00435813" w:rsidRDefault="00732485" w:rsidP="00732485">
      <w:pPr>
        <w:rPr>
          <w:rFonts w:ascii="Tahoma" w:hAnsi="Tahoma" w:cs="Tahoma"/>
          <w:sz w:val="20"/>
          <w:szCs w:val="20"/>
          <w:rtl/>
        </w:rPr>
      </w:pPr>
    </w:p>
    <w:p w:rsidR="009F5686" w:rsidRDefault="009F5686" w:rsidP="00732485"/>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85"/>
    <w:rsid w:val="00732485"/>
    <w:rsid w:val="009F5686"/>
    <w:rsid w:val="00E56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2013-05-23T00:35:00Z</dcterms:created>
  <dcterms:modified xsi:type="dcterms:W3CDTF">2013-05-23T01:28:00Z</dcterms:modified>
</cp:coreProperties>
</file>