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4C" w:rsidRDefault="00E5451E" w:rsidP="00E5451E">
      <w:pPr>
        <w:pStyle w:val="ar"/>
        <w:bidi/>
        <w:spacing w:before="0" w:beforeAutospacing="0" w:after="0" w:afterAutospacing="0" w:line="480" w:lineRule="atLeast"/>
        <w:jc w:val="center"/>
        <w:textAlignment w:val="top"/>
        <w:rPr>
          <w:rFonts w:ascii="Arial" w:hAnsi="Arial" w:cs="Arial" w:hint="cs"/>
          <w:b/>
          <w:bCs/>
          <w:color w:val="314318"/>
          <w:sz w:val="21"/>
          <w:szCs w:val="21"/>
          <w:bdr w:val="none" w:sz="0" w:space="0" w:color="auto" w:frame="1"/>
          <w:rtl/>
        </w:rPr>
      </w:pPr>
      <w:r>
        <w:rPr>
          <w:rFonts w:ascii="ae_alarabiyaregular" w:hAnsi="ae_alarabiyaregular"/>
          <w:color w:val="4E90B2"/>
          <w:sz w:val="45"/>
          <w:szCs w:val="45"/>
          <w:shd w:val="clear" w:color="auto" w:fill="FCFBF6"/>
          <w:rtl/>
        </w:rPr>
        <w:t>المجلس العلمي يعقد اجتماعه السادس عشر للعام الجامعي 1435/1436 هـ</w:t>
      </w:r>
    </w:p>
    <w:p w:rsidR="00906605" w:rsidRDefault="00906605" w:rsidP="00906605">
      <w:pPr>
        <w:pStyle w:val="ar"/>
        <w:bidi/>
        <w:spacing w:before="0" w:beforeAutospacing="0" w:after="0" w:afterAutospacing="0" w:line="480" w:lineRule="atLeast"/>
        <w:jc w:val="both"/>
        <w:textAlignment w:val="top"/>
        <w:rPr>
          <w:rFonts w:ascii="Arial" w:hAnsi="Arial" w:cs="Arial" w:hint="cs"/>
          <w:b/>
          <w:bCs/>
          <w:color w:val="314318"/>
          <w:sz w:val="21"/>
          <w:szCs w:val="21"/>
          <w:bdr w:val="none" w:sz="0" w:space="0" w:color="auto" w:frame="1"/>
          <w:rtl/>
        </w:rPr>
      </w:pPr>
    </w:p>
    <w:p w:rsidR="00E5451E" w:rsidRDefault="00E5451E" w:rsidP="00E5451E">
      <w:pPr>
        <w:pStyle w:val="ar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 xml:space="preserve">عقد المجلس العلمي بوكالة الجامعة للدراسات العليا والبحث العلمي اجتماعه الخامس عشر والسادس عشر للعام الجامعي 1435/1436 هـ بتاريخ 23/3/1436هـ ،برئاسة سعادة الأستاذ الدكتور محمد بن عبدالله الشايع وكيل الجامعة للدراسات العليا والبحث العلمي و رئيس المجلس العلمي،  حيث أوضح سعادة الدكتور إبراهيم </w:t>
      </w:r>
      <w:proofErr w:type="spellStart"/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الحسينان</w:t>
      </w:r>
      <w:proofErr w:type="spellEnd"/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 xml:space="preserve"> أمين المجلس العلمي أن المجلس ناقش العديد من الموضوعات المدرجة على قائمة جدول الأعمال ، واتخذ بشأنها عدداً من التوصيات ، أهمها الموافقة على تحكيم نشر ثلاثة كتب </w:t>
      </w:r>
      <w:proofErr w:type="spellStart"/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مقدمةمن</w:t>
      </w:r>
      <w:proofErr w:type="spellEnd"/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 xml:space="preserve"> مركز النشر والترجمة في تخصصات مختلفة، والموافقة على تعيين عضو هيئة تدريس على درجة أستاذ مساعد بإحدى كليات الجامعة، وكذلك الموافقة على </w:t>
      </w:r>
      <w:proofErr w:type="spellStart"/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إلتحاق</w:t>
      </w:r>
      <w:proofErr w:type="spellEnd"/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 xml:space="preserve"> عدد (2) من أعضاء هيئة التدريس ببرنامج </w:t>
      </w:r>
      <w:proofErr w:type="spellStart"/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إتصال</w:t>
      </w:r>
      <w:proofErr w:type="spellEnd"/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 xml:space="preserve"> علمي ، كما تمت الموافقة على حضور عدد (4) من أعضاء هيئة التدريس لدورة تدريبية.</w:t>
      </w:r>
    </w:p>
    <w:p w:rsidR="00E5451E" w:rsidRDefault="00E5451E" w:rsidP="00E5451E">
      <w:pPr>
        <w:pStyle w:val="ar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bookmarkStart w:id="0" w:name="_GoBack"/>
      <w:bookmarkEnd w:id="0"/>
    </w:p>
    <w:p w:rsidR="00E5451E" w:rsidRDefault="00E5451E" w:rsidP="00E5451E">
      <w:pPr>
        <w:pStyle w:val="ar"/>
        <w:bidi/>
        <w:spacing w:before="0" w:beforeAutospacing="0" w:after="0" w:afterAutospacing="0" w:line="480" w:lineRule="atLeast"/>
        <w:jc w:val="center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Arial" w:hAnsi="Arial" w:cs="Arial"/>
          <w:b/>
          <w:bCs/>
          <w:noProof/>
          <w:color w:val="314318"/>
          <w:sz w:val="21"/>
          <w:szCs w:val="21"/>
          <w:bdr w:val="none" w:sz="0" w:space="0" w:color="auto" w:frame="1"/>
        </w:rPr>
        <w:drawing>
          <wp:inline distT="0" distB="0" distL="0" distR="0">
            <wp:extent cx="5479454" cy="3645967"/>
            <wp:effectExtent l="0" t="0" r="6985" b="0"/>
            <wp:docPr id="50" name="صورة 50" descr="http://www.mu.edu.sa/sites/default/files/majles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www.mu.edu.sa/sites/default/files/majles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241" cy="3650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51E" w:rsidRPr="0064764C" w:rsidRDefault="00E5451E" w:rsidP="00906605">
      <w:pPr>
        <w:pStyle w:val="ar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</w:p>
    <w:p w:rsidR="00906605" w:rsidRDefault="00906605" w:rsidP="00906605">
      <w:pPr>
        <w:pStyle w:val="ar"/>
        <w:bidi/>
        <w:spacing w:before="0" w:beforeAutospacing="0" w:after="0" w:afterAutospacing="0" w:line="480" w:lineRule="atLeast"/>
        <w:jc w:val="center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</w:p>
    <w:p w:rsidR="00906605" w:rsidRPr="00906605" w:rsidRDefault="00906605" w:rsidP="00906605">
      <w:pPr>
        <w:rPr>
          <w:rStyle w:val="a3"/>
          <w:rFonts w:hint="cs"/>
          <w:b w:val="0"/>
          <w:bCs w:val="0"/>
          <w:rtl/>
        </w:rPr>
      </w:pPr>
    </w:p>
    <w:sectPr w:rsidR="00906605" w:rsidRPr="00906605" w:rsidSect="001F0882">
      <w:pgSz w:w="11906" w:h="16838"/>
      <w:pgMar w:top="1440" w:right="1558" w:bottom="851" w:left="184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arabiya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E4C28"/>
    <w:multiLevelType w:val="multilevel"/>
    <w:tmpl w:val="DF0E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DD5267"/>
    <w:multiLevelType w:val="multilevel"/>
    <w:tmpl w:val="054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233414"/>
    <w:multiLevelType w:val="multilevel"/>
    <w:tmpl w:val="4BD4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8F"/>
    <w:rsid w:val="00001700"/>
    <w:rsid w:val="00012C93"/>
    <w:rsid w:val="00032975"/>
    <w:rsid w:val="0009654E"/>
    <w:rsid w:val="000A3A5B"/>
    <w:rsid w:val="000C78D0"/>
    <w:rsid w:val="000D6901"/>
    <w:rsid w:val="000F5A95"/>
    <w:rsid w:val="00134839"/>
    <w:rsid w:val="00193681"/>
    <w:rsid w:val="001945B2"/>
    <w:rsid w:val="001C1125"/>
    <w:rsid w:val="001D47E1"/>
    <w:rsid w:val="001F0882"/>
    <w:rsid w:val="00211638"/>
    <w:rsid w:val="00233AEC"/>
    <w:rsid w:val="002A28D2"/>
    <w:rsid w:val="002A569E"/>
    <w:rsid w:val="003168CC"/>
    <w:rsid w:val="00342973"/>
    <w:rsid w:val="003B3A16"/>
    <w:rsid w:val="003F03B0"/>
    <w:rsid w:val="00400D37"/>
    <w:rsid w:val="004259C7"/>
    <w:rsid w:val="00434173"/>
    <w:rsid w:val="004517CF"/>
    <w:rsid w:val="0045478C"/>
    <w:rsid w:val="004666A5"/>
    <w:rsid w:val="004A1B96"/>
    <w:rsid w:val="00556BA2"/>
    <w:rsid w:val="00577756"/>
    <w:rsid w:val="005C692B"/>
    <w:rsid w:val="005D7BC6"/>
    <w:rsid w:val="00604DD4"/>
    <w:rsid w:val="006201F0"/>
    <w:rsid w:val="0064764C"/>
    <w:rsid w:val="00684AE9"/>
    <w:rsid w:val="006C32C8"/>
    <w:rsid w:val="006F2826"/>
    <w:rsid w:val="00703C29"/>
    <w:rsid w:val="00714173"/>
    <w:rsid w:val="00765503"/>
    <w:rsid w:val="00770A17"/>
    <w:rsid w:val="00776769"/>
    <w:rsid w:val="00796A8E"/>
    <w:rsid w:val="007A2E2F"/>
    <w:rsid w:val="007A5D5E"/>
    <w:rsid w:val="007B153F"/>
    <w:rsid w:val="007B3EC9"/>
    <w:rsid w:val="007C7449"/>
    <w:rsid w:val="007D5F2A"/>
    <w:rsid w:val="007E46FE"/>
    <w:rsid w:val="008005D4"/>
    <w:rsid w:val="00827908"/>
    <w:rsid w:val="00853A24"/>
    <w:rsid w:val="00856D80"/>
    <w:rsid w:val="008668F6"/>
    <w:rsid w:val="008A4198"/>
    <w:rsid w:val="008D2F36"/>
    <w:rsid w:val="00906605"/>
    <w:rsid w:val="00947BBB"/>
    <w:rsid w:val="009878B5"/>
    <w:rsid w:val="009878FB"/>
    <w:rsid w:val="009A5005"/>
    <w:rsid w:val="009B16D1"/>
    <w:rsid w:val="009B4DF6"/>
    <w:rsid w:val="009F0D53"/>
    <w:rsid w:val="00A15259"/>
    <w:rsid w:val="00A2085A"/>
    <w:rsid w:val="00A26899"/>
    <w:rsid w:val="00A33AEC"/>
    <w:rsid w:val="00A77236"/>
    <w:rsid w:val="00A92B7E"/>
    <w:rsid w:val="00AA0DFB"/>
    <w:rsid w:val="00B00501"/>
    <w:rsid w:val="00B43C78"/>
    <w:rsid w:val="00B66D16"/>
    <w:rsid w:val="00B760E7"/>
    <w:rsid w:val="00B91431"/>
    <w:rsid w:val="00B91694"/>
    <w:rsid w:val="00BA1F63"/>
    <w:rsid w:val="00BA7884"/>
    <w:rsid w:val="00C80EE0"/>
    <w:rsid w:val="00C96CCE"/>
    <w:rsid w:val="00CD368F"/>
    <w:rsid w:val="00CE7A60"/>
    <w:rsid w:val="00D5705A"/>
    <w:rsid w:val="00DF0849"/>
    <w:rsid w:val="00E04F5C"/>
    <w:rsid w:val="00E4040B"/>
    <w:rsid w:val="00E4175C"/>
    <w:rsid w:val="00E47FE2"/>
    <w:rsid w:val="00E5451E"/>
    <w:rsid w:val="00E94DEE"/>
    <w:rsid w:val="00EC6C70"/>
    <w:rsid w:val="00EE6706"/>
    <w:rsid w:val="00EF7B0C"/>
    <w:rsid w:val="00F009B6"/>
    <w:rsid w:val="00F52990"/>
    <w:rsid w:val="00F866A6"/>
    <w:rsid w:val="00FA0B22"/>
    <w:rsid w:val="00FB70E2"/>
    <w:rsid w:val="00FD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3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0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29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33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840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19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035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593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85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902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198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75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1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8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95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98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10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575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985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35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621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077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762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2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7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9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1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88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5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03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77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35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877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889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71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41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3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38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932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4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877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012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724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903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692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8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0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28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9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92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25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12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882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32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95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905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76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931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9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03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58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3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280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669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107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26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227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519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274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0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2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4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93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97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4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932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55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53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9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0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47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1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60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43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06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983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47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312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95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631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4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3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8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73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34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64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68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93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45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712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525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23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9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8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76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1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21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41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376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240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274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89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1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2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45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9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6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81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4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7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35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545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893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7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18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1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97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61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82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65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52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710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922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143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0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6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1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25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58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09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11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48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52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754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760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97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658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4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92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3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1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29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87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410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640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00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745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77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4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2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40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6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7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46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82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233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10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737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717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932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617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6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3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9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2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06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155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31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163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658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40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261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012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3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2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37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45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60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44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34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98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092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739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6040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0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9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50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47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49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0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386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2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38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876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57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55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193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37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83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2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51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62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49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8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671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702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548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530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1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1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47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4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3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29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07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20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42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790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42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5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2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0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7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578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685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47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70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5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24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13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8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10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00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78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77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8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86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06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54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07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6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12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21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4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46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269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817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525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35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5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1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70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47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75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74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048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99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46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88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534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768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8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37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845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40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5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653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4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1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9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1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6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967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1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49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774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498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0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9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7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24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60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0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5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069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927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691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544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567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8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5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38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9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99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64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47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24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99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180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634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483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4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15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05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592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11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29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37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676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83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534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888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2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1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1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940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149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45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624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392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6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856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453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6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8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52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11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1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517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037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099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152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306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270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532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6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1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3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5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16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81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554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8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90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709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36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332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430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6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9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3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0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72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35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26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127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81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830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16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304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314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040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1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8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8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68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16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676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87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08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25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299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863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391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825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9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12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18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74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47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2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37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9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7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1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2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71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347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52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962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622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16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701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52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1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2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73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2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44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77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59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84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889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27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16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307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559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69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427">
              <w:marLeft w:val="0"/>
              <w:marRight w:val="0"/>
              <w:marTop w:val="0"/>
              <w:marBottom w:val="0"/>
              <w:divBdr>
                <w:top w:val="single" w:sz="6" w:space="8" w:color="52692B"/>
                <w:left w:val="single" w:sz="6" w:space="15" w:color="52692B"/>
                <w:bottom w:val="single" w:sz="6" w:space="8" w:color="52692B"/>
                <w:right w:val="single" w:sz="6" w:space="8" w:color="52692B"/>
              </w:divBdr>
              <w:divsChild>
                <w:div w:id="5092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46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65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58900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96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5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20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8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2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35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461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8598731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41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60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0425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01950481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3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3186533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8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17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7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14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8620415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90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96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431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0230626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9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9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1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50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8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36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85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70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658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84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360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847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2015-02-14T10:22:00Z</cp:lastPrinted>
  <dcterms:created xsi:type="dcterms:W3CDTF">2015-02-14T10:24:00Z</dcterms:created>
  <dcterms:modified xsi:type="dcterms:W3CDTF">2015-02-14T10:24:00Z</dcterms:modified>
</cp:coreProperties>
</file>