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Heading3"/>
        <w:bidi/>
        <w:jc w:val="left"/>
        <w:rPr>
          <w:b w:val="0"/>
          <w:bCs w:val="0"/>
          <w:sz w:val="22"/>
          <w:szCs w:val="22"/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5B3165" w:rsidRPr="00A54E32" w:rsidRDefault="005B3165" w:rsidP="005B3165">
      <w:pPr>
        <w:bidi/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11598C" w:rsidTr="0011598C">
        <w:tc>
          <w:tcPr>
            <w:tcW w:w="2951" w:type="dxa"/>
            <w:shd w:val="clear" w:color="auto" w:fill="auto"/>
          </w:tcPr>
          <w:p w:rsidR="00B7790D" w:rsidRPr="00FA39B8" w:rsidRDefault="00722547" w:rsidP="0011598C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الكلية</w:t>
            </w:r>
            <w:r w:rsidR="00D3585B"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952287" w:rsidRPr="00FA39B8" w:rsidRDefault="00952287" w:rsidP="00D3585B">
            <w:pPr>
              <w:bidi/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جامعة المجمعة كلية التربية بالزلفي</w:t>
            </w:r>
          </w:p>
        </w:tc>
      </w:tr>
      <w:tr w:rsidR="00A54E32" w:rsidRPr="0011598C" w:rsidTr="0011598C">
        <w:tc>
          <w:tcPr>
            <w:tcW w:w="2951" w:type="dxa"/>
            <w:shd w:val="clear" w:color="auto" w:fill="auto"/>
          </w:tcPr>
          <w:p w:rsidR="00A54E32" w:rsidRPr="00FA39B8" w:rsidRDefault="00A54E32" w:rsidP="00952287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القسم الاكاديمي :</w:t>
            </w:r>
            <w:r w:rsidR="00952287"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                         </w:t>
            </w:r>
          </w:p>
        </w:tc>
        <w:tc>
          <w:tcPr>
            <w:tcW w:w="6625" w:type="dxa"/>
            <w:shd w:val="clear" w:color="auto" w:fill="auto"/>
          </w:tcPr>
          <w:p w:rsidR="00A54E32" w:rsidRPr="00FA39B8" w:rsidRDefault="00952287" w:rsidP="00D3585B">
            <w:pPr>
              <w:bidi/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قسم الكيمياء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FA39B8" w:rsidRDefault="00722547" w:rsidP="0011598C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البرنامج</w:t>
            </w:r>
            <w:r w:rsidR="00D3585B"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22547" w:rsidRPr="00FA39B8" w:rsidRDefault="00952287" w:rsidP="00D3585B">
            <w:pPr>
              <w:bidi/>
              <w:rPr>
                <w:rFonts w:asciiTheme="majorBidi" w:hAnsiTheme="majorBidi" w:cstheme="majorBidi"/>
                <w:color w:val="2F5496"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بكالوريوس الكيمياء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FA39B8" w:rsidRDefault="00722547" w:rsidP="0011598C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المقرر:</w:t>
            </w:r>
            <w:r w:rsidR="00952287"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                                  </w:t>
            </w:r>
          </w:p>
        </w:tc>
        <w:tc>
          <w:tcPr>
            <w:tcW w:w="6625" w:type="dxa"/>
            <w:shd w:val="clear" w:color="auto" w:fill="auto"/>
          </w:tcPr>
          <w:p w:rsidR="00952287" w:rsidRPr="00FA39B8" w:rsidRDefault="00952287" w:rsidP="00D3585B">
            <w:pPr>
              <w:bidi/>
              <w:rPr>
                <w:rFonts w:asciiTheme="majorBidi" w:hAnsiTheme="majorBidi" w:cstheme="majorBidi"/>
                <w:color w:val="2F5496"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كيمياء غير عضوية (مجموعات رئيسية)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FA39B8" w:rsidRDefault="00722547" w:rsidP="0011598C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FA39B8" w:rsidRDefault="00D3585B" w:rsidP="00D3585B">
            <w:pPr>
              <w:bidi/>
              <w:rPr>
                <w:rFonts w:asciiTheme="majorBidi" w:hAnsiTheme="majorBidi" w:cstheme="majorBidi"/>
                <w:color w:val="2F5496"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أ</w:t>
            </w: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</w:rPr>
              <w:t>.</w:t>
            </w: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 xml:space="preserve"> </w:t>
            </w:r>
            <w:r w:rsidR="00952287"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إيناس الجهني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FA39B8" w:rsidRDefault="00722547" w:rsidP="0011598C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منسق البرنامج</w:t>
            </w:r>
            <w:r w:rsidR="00D3585B"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22547" w:rsidRPr="00FA39B8" w:rsidRDefault="00D3585B" w:rsidP="00D3585B">
            <w:pPr>
              <w:bidi/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د</w:t>
            </w: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</w:rPr>
              <w:t>.</w:t>
            </w: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 xml:space="preserve"> جيهان العميري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FA39B8" w:rsidRDefault="00722547" w:rsidP="0011598C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تاريخ اعتماد التوصيف</w:t>
            </w:r>
            <w:r w:rsidR="00D3585B"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:</w:t>
            </w:r>
            <w:r w:rsidR="00D3585B"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                                  </w:t>
            </w:r>
          </w:p>
        </w:tc>
        <w:tc>
          <w:tcPr>
            <w:tcW w:w="6625" w:type="dxa"/>
            <w:shd w:val="clear" w:color="auto" w:fill="auto"/>
          </w:tcPr>
          <w:p w:rsidR="00722547" w:rsidRPr="00FA39B8" w:rsidRDefault="0046159E" w:rsidP="00D3585B">
            <w:pPr>
              <w:bidi/>
              <w:rPr>
                <w:rFonts w:asciiTheme="majorBidi" w:hAnsiTheme="majorBidi" w:cstheme="majorBidi"/>
                <w:color w:val="2F5496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F5496"/>
                <w:sz w:val="28"/>
                <w:szCs w:val="28"/>
              </w:rPr>
              <w:t>5</w:t>
            </w:r>
            <w:r w:rsidR="00D3585B"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 xml:space="preserve"> / 2</w:t>
            </w:r>
            <w:r w:rsidR="00722547"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 xml:space="preserve"> / </w:t>
            </w:r>
            <w:r w:rsidR="00D3585B"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1436</w:t>
            </w:r>
            <w:r w:rsidR="00722547"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 xml:space="preserve"> هـ</w:t>
            </w:r>
          </w:p>
        </w:tc>
      </w:tr>
    </w:tbl>
    <w:p w:rsidR="00EF296A" w:rsidRPr="00DC0BB9" w:rsidRDefault="00B7790D" w:rsidP="008724E0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3C02B6">
        <w:rPr>
          <w:rFonts w:ascii="AL-Mohanad" w:hAnsi="AL-Mohanad" w:cs="AL-Mohanad"/>
          <w:color w:val="0D0D0D"/>
          <w:sz w:val="32"/>
          <w:szCs w:val="32"/>
          <w:rtl/>
        </w:rPr>
        <w:br w:type="page"/>
      </w:r>
      <w:r w:rsidR="0003097E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="0003097E" w:rsidRPr="00DC0BB9">
        <w:rPr>
          <w:rFonts w:ascii="AL-Mohanad" w:hAnsi="AL-Mohanad" w:cs="AL-Mohanad" w:hint="eastAsia"/>
          <w:b/>
          <w:bCs/>
          <w:color w:val="FF0000"/>
          <w:sz w:val="32"/>
          <w:szCs w:val="32"/>
          <w:rtl/>
        </w:rPr>
        <w:t>ف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</w:t>
      </w:r>
      <w:r w:rsidR="008724E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عنه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739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604"/>
        <w:gridCol w:w="2044"/>
      </w:tblGrid>
      <w:tr w:rsidR="00F03072" w:rsidRPr="00FC6260" w:rsidTr="00BA3402">
        <w:tc>
          <w:tcPr>
            <w:tcW w:w="1136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FA39B8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1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اسم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المقرر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571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FA39B8" w:rsidRDefault="00952287" w:rsidP="00DF36AC">
            <w:pPr>
              <w:bidi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 xml:space="preserve">كيمياء </w:t>
            </w:r>
            <w:r w:rsidR="00DF36AC"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غير عضوية (مجموعات رئيسية )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FA39B8" w:rsidRDefault="00DF36AC" w:rsidP="009C4444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     </w:t>
            </w:r>
            <w:r w:rsidR="009C4444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رمز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المقرر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FA39B8" w:rsidRDefault="00952287" w:rsidP="009C4444">
            <w:pPr>
              <w:bidi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Cs/>
                <w:color w:val="C00000"/>
                <w:sz w:val="28"/>
                <w:szCs w:val="28"/>
              </w:rPr>
              <w:t>CHEM 122</w:t>
            </w:r>
          </w:p>
        </w:tc>
      </w:tr>
      <w:tr w:rsidR="009C4444" w:rsidRPr="00FC6260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FA39B8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2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عدد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الساعات المعتمدة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FA39B8" w:rsidRDefault="009C4444" w:rsidP="00952287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(</w:t>
            </w:r>
            <w:r w:rsidR="00952287"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2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FC6260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FA39B8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3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البرنامج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أو البرامج الذ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ي يقدم ضمنه المقرر الدراسي :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FA39B8" w:rsidRDefault="00952287" w:rsidP="009C4444">
            <w:pPr>
              <w:bidi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بكالوريوس الكيمياء</w:t>
            </w:r>
          </w:p>
        </w:tc>
      </w:tr>
      <w:tr w:rsidR="00B17290" w:rsidRPr="00FC6260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FA39B8" w:rsidRDefault="00B17290" w:rsidP="00FA39B8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4 </w:t>
            </w:r>
            <w:r w:rsidR="00FA39B8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-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لغة تدريس المقرر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FA39B8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FA39B8" w:rsidRDefault="00952287" w:rsidP="00B17290">
            <w:pPr>
              <w:bidi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اللغة العربية</w:t>
            </w:r>
          </w:p>
        </w:tc>
      </w:tr>
      <w:tr w:rsidR="00B17290" w:rsidRPr="00FC6260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FA39B8" w:rsidRDefault="00B17290" w:rsidP="00FA39B8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5 </w:t>
            </w:r>
            <w:r w:rsidR="00FA39B8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اسم منسق المقرر الدراسي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FA39B8" w:rsidRDefault="00952287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إيناس الجهني</w:t>
            </w:r>
          </w:p>
        </w:tc>
      </w:tr>
      <w:tr w:rsidR="00B17290" w:rsidRPr="00FC6260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FA39B8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6-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السنة أو المستوى الأكاديمي الذي يعطى فيه المقرر الدراسي</w:t>
            </w:r>
            <w:r w:rsidR="0072736C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FA39B8" w:rsidRDefault="00952287" w:rsidP="0072736C">
            <w:pPr>
              <w:bidi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 xml:space="preserve">المستوى الثاني </w:t>
            </w:r>
            <w:r w:rsidR="00FA39B8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 xml:space="preserve"> (2)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FA39B8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7 -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المتطلبات السابقة لهذا المقرر (إن وجدت)</w:t>
            </w:r>
            <w:r w:rsidR="00FA39B8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  <w:p w:rsidR="00B17290" w:rsidRPr="00FA39B8" w:rsidRDefault="00952287" w:rsidP="00B17290">
            <w:pPr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الكيمياء العامه (1)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FA39B8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8 -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المتطلبات الآنية لهذا المقرر (إن وجدت): </w:t>
            </w:r>
          </w:p>
          <w:p w:rsidR="00B17290" w:rsidRPr="00FA39B8" w:rsidRDefault="00B17290" w:rsidP="00952287">
            <w:pPr>
              <w:bidi/>
              <w:ind w:left="720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9 -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موقع تقديم المقرر إن لم يكن داخل المبنى الرئيس للمؤسسة التعليمية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: </w:t>
            </w:r>
          </w:p>
          <w:p w:rsidR="00B17290" w:rsidRPr="00FA39B8" w:rsidRDefault="00B17290" w:rsidP="00952287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(</w:t>
            </w:r>
            <w:r w:rsidR="00952287"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 xml:space="preserve">جامعة المجمعة – كلية التربية بالزلفي </w:t>
            </w: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A39B8" w:rsidRDefault="00B17290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10 </w:t>
            </w:r>
            <w:r w:rsidR="00FA39B8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-</w:t>
            </w:r>
            <w:r w:rsidR="0072736C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اسلوب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  <w:p w:rsidR="00FA39B8" w:rsidRPr="00FA39B8" w:rsidRDefault="00FA39B8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B17290" w:rsidRPr="00FC6260" w:rsidTr="00BA3402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FA39B8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أ - </w:t>
            </w:r>
            <w:r w:rsidR="00B17290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A39B8" w:rsidRDefault="00952287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A39B8" w:rsidRDefault="00952287" w:rsidP="00952287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40</w:t>
            </w:r>
            <w:r w:rsidR="00B17290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10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A3402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FA39B8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ب -</w:t>
            </w:r>
            <w:r w:rsidR="00BA3402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17290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A39B8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0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A3402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ج </w:t>
            </w:r>
            <w:r w:rsidR="00FA39B8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-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A39B8" w:rsidRDefault="00952287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A39B8" w:rsidRDefault="00952287" w:rsidP="00B17290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60</w:t>
            </w:r>
            <w:r w:rsidR="00B17290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10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A3402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FA39B8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د - </w:t>
            </w:r>
            <w:r w:rsidR="00B17290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A39B8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0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A3402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A39B8" w:rsidRPr="00FA39B8" w:rsidRDefault="00FA39B8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ه -  </w:t>
            </w:r>
            <w:r w:rsidR="00B17290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A39B8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0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9B8" w:rsidRPr="00FA39B8" w:rsidRDefault="00FA39B8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  <w:p w:rsidR="00B17290" w:rsidRPr="00FA39B8" w:rsidRDefault="00B17290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...........................................................................................................</w:t>
            </w:r>
          </w:p>
        </w:tc>
      </w:tr>
    </w:tbl>
    <w:p w:rsidR="00EF296A" w:rsidRPr="00EF296A" w:rsidRDefault="00EF296A" w:rsidP="006B6A36">
      <w:pPr>
        <w:bidi/>
        <w:rPr>
          <w:b/>
          <w:bCs/>
          <w:sz w:val="22"/>
          <w:szCs w:val="22"/>
          <w:rtl/>
        </w:rPr>
      </w:pPr>
    </w:p>
    <w:p w:rsidR="00271588" w:rsidRPr="00DC0BB9" w:rsidRDefault="006F4410" w:rsidP="00B17290">
      <w:pPr>
        <w:bidi/>
      </w:pPr>
      <w:r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ب</w:t>
      </w:r>
      <w:r w:rsidR="00271588"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) </w:t>
      </w:r>
      <w:r w:rsidR="00271588" w:rsidRPr="00B1729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الأهداف</w:t>
      </w:r>
      <w:r w:rsidR="00271588"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="00271588" w:rsidRPr="00DC0BB9"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FC6260" w:rsidTr="008C29C9">
        <w:trPr>
          <w:trHeight w:val="690"/>
        </w:trPr>
        <w:tc>
          <w:tcPr>
            <w:tcW w:w="5000" w:type="pct"/>
          </w:tcPr>
          <w:p w:rsidR="00271588" w:rsidRPr="00FA39B8" w:rsidRDefault="00271588" w:rsidP="0027158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1-</w:t>
            </w:r>
            <w:r w:rsidR="00952287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BA3402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ماهو الهدف الأساسي من هذا المقرر</w:t>
            </w:r>
            <w:r w:rsidR="00BA3402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  <w:p w:rsidR="00D42376" w:rsidRPr="00FA39B8" w:rsidRDefault="00D42376" w:rsidP="003D072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يهدف هذا المقرر الى اعطاء اساس متين في مجال الكيمياء غير العضوية (المجموعات الرئيسية في الجدول الدور</w:t>
            </w:r>
            <w:r w:rsidR="003D072F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ي) حيث يزود الطالب بمفهوم شامل لخصائص 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عناصر الكتلتين </w:t>
            </w:r>
            <w:r w:rsidRPr="00FA39B8">
              <w:rPr>
                <w:rFonts w:asciiTheme="majorBidi" w:hAnsiTheme="majorBidi" w:cstheme="majorBidi"/>
                <w:sz w:val="28"/>
                <w:szCs w:val="28"/>
              </w:rPr>
              <w:t>S-P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كما يقدم دراسة مفصلة عن  نظريات الترابط الكيمي</w:t>
            </w:r>
            <w:r w:rsidR="003D072F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ائي في عناصر المجموعات الرئيسية والخواص الدورية لهذه العناصر</w:t>
            </w:r>
            <w:r w:rsidR="009879A5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="003D072F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ما في ذلك نظرية رابط</w:t>
            </w:r>
            <w:r w:rsidR="009879A5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ة</w:t>
            </w:r>
            <w:r w:rsidR="003D072F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التكافؤ ونظرية المدارات الجزيئية .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271588" w:rsidRPr="00FC6260" w:rsidTr="008C29C9">
        <w:tc>
          <w:tcPr>
            <w:tcW w:w="5000" w:type="pct"/>
          </w:tcPr>
          <w:p w:rsidR="00271588" w:rsidRPr="00FA39B8" w:rsidRDefault="00271588" w:rsidP="00952287">
            <w:pPr>
              <w:pStyle w:val="Heading7"/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2-</w:t>
            </w:r>
            <w:r w:rsidR="00BA3402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="0003097E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وتحسين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المقرر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الدراسي</w:t>
            </w:r>
            <w:r w:rsidR="00BA3402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: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</w:p>
          <w:p w:rsidR="001D33F8" w:rsidRPr="00FA39B8" w:rsidRDefault="001D33F8" w:rsidP="001D33F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استخدام الوسائط الإلكترونية والبرامج الحاسوبية لدعم المادة العلمية </w:t>
            </w:r>
          </w:p>
          <w:p w:rsidR="00271588" w:rsidRPr="00FA39B8" w:rsidRDefault="00271588" w:rsidP="008C29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271588" w:rsidRPr="00271588" w:rsidRDefault="00271588" w:rsidP="00271588">
      <w:pPr>
        <w:bidi/>
        <w:rPr>
          <w:b/>
          <w:bCs/>
          <w:sz w:val="22"/>
          <w:szCs w:val="22"/>
          <w:rtl/>
          <w:lang w:bidi="ar-EG"/>
        </w:rPr>
      </w:pPr>
    </w:p>
    <w:p w:rsidR="00EF296A" w:rsidRDefault="00EF296A" w:rsidP="006B6A36">
      <w:pPr>
        <w:bidi/>
        <w:rPr>
          <w:b/>
          <w:bCs/>
          <w:sz w:val="22"/>
          <w:szCs w:val="22"/>
          <w:rtl/>
        </w:rPr>
      </w:pPr>
    </w:p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DF36AC" w:rsidRDefault="00DF36AC" w:rsidP="00DF36AC">
      <w:pPr>
        <w:bidi/>
        <w:rPr>
          <w:b/>
          <w:bCs/>
          <w:sz w:val="22"/>
          <w:szCs w:val="22"/>
          <w:rtl/>
        </w:rPr>
      </w:pPr>
    </w:p>
    <w:p w:rsidR="00DF36AC" w:rsidRPr="00FA39B8" w:rsidRDefault="00DF36AC" w:rsidP="00DF36AC">
      <w:pPr>
        <w:bidi/>
        <w:rPr>
          <w:sz w:val="22"/>
          <w:szCs w:val="22"/>
          <w:rtl/>
        </w:rPr>
      </w:pPr>
    </w:p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6F4410" w:rsidRPr="00FA39B8" w:rsidRDefault="006F4410" w:rsidP="008C29C9">
      <w:pPr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FA39B8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lastRenderedPageBreak/>
        <w:t xml:space="preserve">ج) توصيف المقرر </w:t>
      </w:r>
      <w:r w:rsidR="008724E0" w:rsidRPr="00FA39B8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الدراسي</w:t>
      </w:r>
      <w:r w:rsidR="008724E0" w:rsidRPr="00FA39B8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:</w:t>
      </w:r>
    </w:p>
    <w:p w:rsidR="006F1E3F" w:rsidRPr="00FA39B8" w:rsidRDefault="006F1E3F" w:rsidP="006F1E3F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F1E3F" w:rsidRPr="00FA39B8" w:rsidRDefault="006F1E3F" w:rsidP="006F1E3F">
      <w:pPr>
        <w:bidi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  <w:r w:rsidRPr="00FA39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1-</w:t>
      </w:r>
      <w:r w:rsidR="00BA3402" w:rsidRPr="00FA39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FA39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الموضوعات </w:t>
      </w:r>
      <w:r w:rsidR="0003097E" w:rsidRPr="00FA39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التي سيتم</w:t>
      </w:r>
      <w:r w:rsidRPr="00FA39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تناولها</w:t>
      </w:r>
      <w:r w:rsidR="00BA3402" w:rsidRPr="00FA39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FA39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FA39B8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FA39B8" w:rsidRDefault="006F4410" w:rsidP="006F441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FA39B8" w:rsidRDefault="006F4410" w:rsidP="006F441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FA39B8" w:rsidRDefault="006F4410" w:rsidP="006F441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ساعات التدريس</w:t>
            </w:r>
          </w:p>
        </w:tc>
      </w:tr>
      <w:tr w:rsidR="006F4410" w:rsidRPr="00FA39B8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6F4410" w:rsidRDefault="00952287" w:rsidP="006F4410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التركيب الإلكتروني والتصنيف الدوري والخواص الكيميائية لعناصر المجموعات الرئيسية</w:t>
            </w:r>
            <w:r w:rsidR="00FA39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.</w:t>
            </w:r>
          </w:p>
          <w:p w:rsidR="00FA39B8" w:rsidRPr="00FA39B8" w:rsidRDefault="00FA39B8" w:rsidP="00FA39B8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6F4410" w:rsidRPr="00FA39B8" w:rsidRDefault="00952287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6F4410" w:rsidRPr="00FA39B8" w:rsidRDefault="00952287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8C29C9" w:rsidRPr="00FA39B8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8C29C9" w:rsidRDefault="00A7102E" w:rsidP="008C29C9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الترابط الأيوني والترابط التساهمي وطبيعة المواد الصلبة – نظرية </w:t>
            </w:r>
            <w:r w:rsidR="00A310A1"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رابطة التكافؤ لجزيء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الهيدروجين – المدارت </w:t>
            </w:r>
            <w:r w:rsidR="00A310A1"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الجزيئية لجزيء 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الهيدروجين – تطبيقلت على نظرية المدارات الجزيئية (الجزيئات ثنائية الذرة المتماثلة والجزيئات ثنائية الذرة المختلفة)</w:t>
            </w:r>
          </w:p>
          <w:p w:rsidR="00FA39B8" w:rsidRPr="00FA39B8" w:rsidRDefault="00FA39B8" w:rsidP="00FA39B8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8C29C9" w:rsidRPr="00FA39B8" w:rsidRDefault="00A7102E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8C29C9" w:rsidRPr="00FA39B8" w:rsidRDefault="00A7102E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8C29C9" w:rsidRPr="00FA39B8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C29C9" w:rsidRDefault="00A310A1" w:rsidP="008C29C9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دراسة </w:t>
            </w:r>
            <w:r w:rsidR="00A7102E"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نظرية الشريط وانواع المركبات الصل</w:t>
            </w:r>
            <w:r w:rsidR="00FA39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بة.</w:t>
            </w:r>
          </w:p>
          <w:p w:rsidR="00FA39B8" w:rsidRPr="00FA39B8" w:rsidRDefault="00FA39B8" w:rsidP="00FA39B8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C29C9" w:rsidRPr="00FA39B8" w:rsidRDefault="00A7102E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C29C9" w:rsidRPr="00FA39B8" w:rsidRDefault="00A7102E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C29C9" w:rsidRPr="00FA39B8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8C29C9" w:rsidRDefault="00A7102E" w:rsidP="008C29C9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دراسة عنصر الهيدروجين (الخواص الفيزيائية والكيميائية ومركباته)</w:t>
            </w:r>
          </w:p>
          <w:p w:rsidR="00FA39B8" w:rsidRPr="00FA39B8" w:rsidRDefault="00FA39B8" w:rsidP="00FA39B8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8C29C9" w:rsidRPr="00FA39B8" w:rsidRDefault="00A7102E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8C29C9" w:rsidRPr="00FA39B8" w:rsidRDefault="00A7102E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29C9" w:rsidRPr="00FA39B8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C29C9" w:rsidRDefault="00DF36AC" w:rsidP="008C29C9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دراسة </w:t>
            </w:r>
            <w:r w:rsidR="00A7102E"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عناصر الكتل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ه</w:t>
            </w:r>
            <w:r w:rsidR="00A7102E"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(الخواص الكيميائية والفيزيائية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– العلاقات القطرية بين عنصري الليثيوم والمغنيسيوم – الخواص الكيميائية لعنصر البريليوم – اوجه الاختلاف بين عنصر البريليوم والألمنيوم)</w:t>
            </w:r>
          </w:p>
          <w:p w:rsidR="00FA39B8" w:rsidRPr="00FA39B8" w:rsidRDefault="00FA39B8" w:rsidP="00FA39B8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C29C9" w:rsidRPr="00FA39B8" w:rsidRDefault="00DF36AC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C29C9" w:rsidRPr="00FA39B8" w:rsidRDefault="00DF36AC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C29C9" w:rsidRPr="00FA39B8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8C29C9" w:rsidRDefault="00FA39B8" w:rsidP="008C29C9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المركبات ناقص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ة </w:t>
            </w:r>
            <w:r w:rsidR="00DF36AC"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الإلكترونات (دراسة مركبات البورون )</w:t>
            </w:r>
          </w:p>
          <w:p w:rsidR="00FA39B8" w:rsidRPr="00FA39B8" w:rsidRDefault="00FA39B8" w:rsidP="00FA39B8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8C29C9" w:rsidRPr="00FA39B8" w:rsidRDefault="00DF36AC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8C29C9" w:rsidRPr="00FA39B8" w:rsidRDefault="00DF36AC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6F4410" w:rsidRDefault="006F4410" w:rsidP="006F4410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6F1E3F" w:rsidRPr="00900F6D" w:rsidRDefault="006F1E3F" w:rsidP="006F1E3F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r w:rsidR="00BA3402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مكونات المقرر الدراسي (إجمالي عدد ساعات التدريس لكل فصل دراسي): </w:t>
      </w:r>
      <w:r w:rsidRPr="00900F6D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37"/>
        <w:gridCol w:w="1438"/>
        <w:gridCol w:w="1286"/>
        <w:gridCol w:w="1286"/>
        <w:gridCol w:w="1387"/>
        <w:gridCol w:w="1533"/>
        <w:gridCol w:w="1537"/>
      </w:tblGrid>
      <w:tr w:rsidR="0050564E" w:rsidRPr="00FC6260" w:rsidTr="003C02B6">
        <w:trPr>
          <w:trHeight w:val="1043"/>
        </w:trPr>
        <w:tc>
          <w:tcPr>
            <w:tcW w:w="726" w:type="pct"/>
            <w:shd w:val="clear" w:color="auto" w:fill="A8D08D"/>
          </w:tcPr>
          <w:p w:rsidR="00C65C19" w:rsidRPr="00E81F1B" w:rsidRDefault="00C65C19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C65C19" w:rsidRPr="00E81F1B" w:rsidRDefault="00C65C19" w:rsidP="006F1E3F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C65C19" w:rsidRPr="007E1D56" w:rsidRDefault="008243AE" w:rsidP="006F1E3F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7E1D56">
              <w:rPr>
                <w:rFonts w:ascii="Arial" w:hAnsi="Arial" w:cs="AL-Mohanad" w:hint="cs"/>
                <w:bCs/>
                <w:rtl/>
              </w:rPr>
              <w:t>فصول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C65C19" w:rsidRPr="00E81F1B" w:rsidRDefault="00C65C19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C65C19" w:rsidRPr="00E81F1B" w:rsidRDefault="00C65C19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C65C19" w:rsidRPr="00E81F1B" w:rsidRDefault="006F1E3F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>
              <w:rPr>
                <w:rFonts w:ascii="Arial" w:hAnsi="Arial" w:cs="AL-Mohanad"/>
                <w:bCs/>
                <w:rtl/>
              </w:rPr>
              <w:t>أخرى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C65C19" w:rsidRPr="00E81F1B" w:rsidRDefault="006F1E3F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الاجمالي</w:t>
            </w:r>
          </w:p>
        </w:tc>
      </w:tr>
      <w:tr w:rsidR="0050564E" w:rsidRPr="00FC6260" w:rsidTr="003C02B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50564E" w:rsidRPr="00FC6260" w:rsidRDefault="0050564E" w:rsidP="0050564E">
            <w:pPr>
              <w:bidi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  <w:vAlign w:val="center"/>
          </w:tcPr>
          <w:p w:rsidR="0050564E" w:rsidRPr="00E81F1B" w:rsidRDefault="00DF36AC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28</w:t>
            </w:r>
          </w:p>
        </w:tc>
        <w:tc>
          <w:tcPr>
            <w:tcW w:w="649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00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4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6" w:type="pct"/>
            <w:vAlign w:val="center"/>
          </w:tcPr>
          <w:p w:rsidR="0050564E" w:rsidRPr="0050564E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50564E" w:rsidRPr="00FC6260" w:rsidTr="003C02B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الساعات المعتمدة</w:t>
            </w:r>
          </w:p>
        </w:tc>
        <w:tc>
          <w:tcPr>
            <w:tcW w:w="726" w:type="pct"/>
            <w:vAlign w:val="center"/>
          </w:tcPr>
          <w:p w:rsidR="0050564E" w:rsidRPr="00E81F1B" w:rsidRDefault="00DF36AC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49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00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4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6" w:type="pct"/>
            <w:vAlign w:val="center"/>
          </w:tcPr>
          <w:p w:rsidR="0050564E" w:rsidRPr="0050564E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</w:tbl>
    <w:p w:rsidR="006F4410" w:rsidRDefault="006F4410" w:rsidP="006F4410">
      <w:pPr>
        <w:rPr>
          <w:rFonts w:ascii="Arial" w:hAnsi="Arial" w:cs="AL-Mohanad"/>
          <w:sz w:val="28"/>
          <w:szCs w:val="28"/>
          <w:rtl/>
        </w:rPr>
      </w:pPr>
    </w:p>
    <w:p w:rsidR="00C31162" w:rsidRPr="00FC6260" w:rsidRDefault="00C31162" w:rsidP="006F4410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C65C19" w:rsidRPr="00FC6260" w:rsidTr="005C03B3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FC6260" w:rsidRDefault="00C65C19" w:rsidP="00900F6D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دراسة خاصة إضافية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Default="00DF36AC" w:rsidP="007C514C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</w:tbl>
    <w:p w:rsidR="00E62C46" w:rsidRDefault="00E62C46" w:rsidP="00E62C46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E62C46" w:rsidRDefault="00E62C46" w:rsidP="00E62C46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FA39B8" w:rsidRDefault="00FA39B8" w:rsidP="00FA39B8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C31162" w:rsidRPr="00CD590A" w:rsidRDefault="00C31162" w:rsidP="001D1F0A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lastRenderedPageBreak/>
        <w:t xml:space="preserve">4 </w:t>
      </w:r>
      <w:r w:rsidR="001D1F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- 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مخرجات التعلم المستهدفة وفقا لمجالات التعلم 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بالإطار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واستراتيجيات التدريس.</w:t>
      </w:r>
    </w:p>
    <w:p w:rsidR="00C31162" w:rsidRPr="00C42A62" w:rsidRDefault="00C31162" w:rsidP="00C31162">
      <w:pPr>
        <w:bidi/>
        <w:jc w:val="both"/>
        <w:rPr>
          <w:sz w:val="22"/>
          <w:szCs w:val="22"/>
        </w:rPr>
      </w:pPr>
    </w:p>
    <w:tbl>
      <w:tblPr>
        <w:bidiVisual/>
        <w:tblW w:w="532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137"/>
        <w:gridCol w:w="1896"/>
        <w:gridCol w:w="1856"/>
      </w:tblGrid>
      <w:tr w:rsidR="00C64BEC" w:rsidRPr="00C42A62" w:rsidTr="00BA3402">
        <w:trPr>
          <w:tblHeader/>
          <w:jc w:val="center"/>
        </w:trPr>
        <w:tc>
          <w:tcPr>
            <w:tcW w:w="311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F11598" w:rsidRDefault="00121ABF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1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F11598" w:rsidRDefault="0003097E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>(مخرجات</w:t>
            </w:r>
            <w:r w:rsidR="00C31162"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 xml:space="preserve"> التعلم المستهدفة </w:t>
            </w:r>
            <w:r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>للمقرر)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8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B43C49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F11598" w:rsidRDefault="00F96660" w:rsidP="00F11598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BA340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064398" w:rsidRDefault="005870F1" w:rsidP="00900F6D">
            <w:pPr>
              <w:bidi/>
              <w:jc w:val="both"/>
              <w:rPr>
                <w:sz w:val="28"/>
                <w:szCs w:val="28"/>
              </w:rPr>
            </w:pPr>
            <w:r w:rsidRPr="00064398">
              <w:rPr>
                <w:rFonts w:hint="cs"/>
                <w:sz w:val="28"/>
                <w:szCs w:val="28"/>
                <w:rtl/>
              </w:rPr>
              <w:t>ان تعرف الطالبة القانون الدوري لعناصر الجدول الدوري</w:t>
            </w:r>
            <w:r w:rsidR="00064398">
              <w:rPr>
                <w:rFonts w:hint="cs"/>
                <w:sz w:val="28"/>
                <w:szCs w:val="28"/>
                <w:rtl/>
              </w:rPr>
              <w:t xml:space="preserve"> والتصنيف الدوري لعناصر المجموعات الرئيسية.</w:t>
            </w:r>
            <w:r w:rsidR="00BA340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6418E5" w:rsidP="006418E5">
            <w:pPr>
              <w:jc w:val="right"/>
              <w:rPr>
                <w:sz w:val="28"/>
                <w:szCs w:val="28"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 xml:space="preserve"> المحاضرة الصفية  </w:t>
            </w:r>
            <w:r w:rsidRPr="0072736C">
              <w:rPr>
                <w:sz w:val="28"/>
                <w:szCs w:val="28"/>
              </w:rPr>
              <w:t xml:space="preserve">- </w:t>
            </w:r>
          </w:p>
          <w:p w:rsidR="006418E5" w:rsidRPr="0072736C" w:rsidRDefault="006418E5" w:rsidP="006418E5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 xml:space="preserve">- المناقشة والحوار </w:t>
            </w:r>
          </w:p>
          <w:p w:rsidR="006418E5" w:rsidRPr="0072736C" w:rsidRDefault="006418E5" w:rsidP="006418E5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>- تمارين ووجابات منزلية</w:t>
            </w: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6418E5" w:rsidP="006418E5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>- امتحانات دورية اسبوعية</w:t>
            </w:r>
          </w:p>
          <w:p w:rsidR="006418E5" w:rsidRPr="0072736C" w:rsidRDefault="006418E5" w:rsidP="006418E5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 xml:space="preserve">- امتحانت نصفية ونهائية 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BA340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064398" w:rsidP="005870F1">
            <w:pPr>
              <w:bidi/>
              <w:jc w:val="both"/>
              <w:rPr>
                <w:sz w:val="28"/>
                <w:szCs w:val="28"/>
                <w:rtl/>
              </w:rPr>
            </w:pPr>
            <w:r w:rsidRPr="00064398">
              <w:rPr>
                <w:rFonts w:hint="cs"/>
                <w:sz w:val="28"/>
                <w:szCs w:val="28"/>
                <w:rtl/>
              </w:rPr>
              <w:t>ان تعدد الطالبة الأسس التي بني عليها ترتيب العناصر الكيميائية في الجدول الدوري.</w:t>
            </w:r>
          </w:p>
          <w:p w:rsidR="00BA3402" w:rsidRPr="00064398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BA340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064398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 w:rsidRPr="00064398">
              <w:rPr>
                <w:rFonts w:hint="cs"/>
                <w:sz w:val="28"/>
                <w:szCs w:val="28"/>
                <w:rtl/>
              </w:rPr>
              <w:t xml:space="preserve">ان تعرف الطالبة الرابطة الأيونية والرابطة التساهمية </w:t>
            </w:r>
            <w:r w:rsidR="006418E5">
              <w:rPr>
                <w:rFonts w:hint="cs"/>
                <w:sz w:val="28"/>
                <w:szCs w:val="28"/>
                <w:rtl/>
              </w:rPr>
              <w:t>وطاقة الشبكة البلورية.</w:t>
            </w:r>
          </w:p>
          <w:p w:rsidR="00BA3402" w:rsidRPr="00064398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BA340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064398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 w:rsidRPr="00064398">
              <w:rPr>
                <w:rFonts w:hint="cs"/>
                <w:sz w:val="28"/>
                <w:szCs w:val="28"/>
                <w:rtl/>
              </w:rPr>
              <w:t xml:space="preserve">ان تعدد الطالبة انواع المركبات الصلبة </w:t>
            </w:r>
            <w:r w:rsidR="006418E5">
              <w:rPr>
                <w:rFonts w:hint="cs"/>
                <w:sz w:val="28"/>
                <w:szCs w:val="28"/>
                <w:rtl/>
              </w:rPr>
              <w:t>وانواع مركبات الهيدروجين</w:t>
            </w:r>
          </w:p>
          <w:p w:rsidR="00BA3402" w:rsidRPr="00064398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BA340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064398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 w:rsidRPr="00064398">
              <w:rPr>
                <w:rFonts w:hint="cs"/>
                <w:sz w:val="28"/>
                <w:szCs w:val="28"/>
                <w:rtl/>
              </w:rPr>
              <w:t>ان تذكر الطالبة الخواص الكيميائية والفيزيائية لعناصر الكتلة.</w:t>
            </w:r>
          </w:p>
          <w:p w:rsidR="00BA3402" w:rsidRPr="00064398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BA340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064398" w:rsidRDefault="00064398" w:rsidP="00064398">
            <w:pPr>
              <w:bidi/>
              <w:jc w:val="both"/>
              <w:rPr>
                <w:sz w:val="28"/>
                <w:szCs w:val="28"/>
                <w:rtl/>
              </w:rPr>
            </w:pPr>
            <w:r w:rsidRPr="00064398">
              <w:rPr>
                <w:rFonts w:hint="cs"/>
                <w:sz w:val="28"/>
                <w:szCs w:val="28"/>
                <w:rtl/>
              </w:rPr>
              <w:t>ان تعرف الطالبة المركبات ن</w:t>
            </w:r>
            <w:r w:rsidR="006418E5">
              <w:rPr>
                <w:rFonts w:hint="cs"/>
                <w:sz w:val="28"/>
                <w:szCs w:val="28"/>
                <w:rtl/>
              </w:rPr>
              <w:t>اقصة الالكترونات وطرق تحضير المركبات الأساسية منها.</w:t>
            </w:r>
          </w:p>
          <w:p w:rsidR="006418E5" w:rsidRPr="00064398" w:rsidRDefault="006418E5" w:rsidP="006418E5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CC60AB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CC60AB" w:rsidRPr="00B43C49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CC60AB" w:rsidRPr="00F11598" w:rsidRDefault="00C31162" w:rsidP="00F11598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A310A1" w:rsidRDefault="00A310A1" w:rsidP="00900F6D">
            <w:pPr>
              <w:bidi/>
              <w:jc w:val="both"/>
              <w:rPr>
                <w:sz w:val="28"/>
                <w:szCs w:val="28"/>
              </w:rPr>
            </w:pPr>
            <w:r w:rsidRPr="00A310A1">
              <w:rPr>
                <w:rFonts w:hint="cs"/>
                <w:sz w:val="28"/>
                <w:szCs w:val="28"/>
                <w:rtl/>
              </w:rPr>
              <w:t xml:space="preserve">ان توضح </w:t>
            </w:r>
            <w:r w:rsidR="009879A5">
              <w:rPr>
                <w:rFonts w:hint="cs"/>
                <w:sz w:val="28"/>
                <w:szCs w:val="28"/>
                <w:rtl/>
              </w:rPr>
              <w:t xml:space="preserve"> الطالبة </w:t>
            </w:r>
            <w:r w:rsidRPr="00A310A1">
              <w:rPr>
                <w:rFonts w:hint="cs"/>
                <w:sz w:val="28"/>
                <w:szCs w:val="28"/>
                <w:rtl/>
              </w:rPr>
              <w:t>العلاقات الأفقية والرأسية لعناصر الجدول الدوري.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A310A1" w:rsidP="0072736C">
            <w:pPr>
              <w:jc w:val="right"/>
              <w:rPr>
                <w:sz w:val="28"/>
                <w:szCs w:val="28"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 xml:space="preserve">- المحاضرة </w:t>
            </w:r>
          </w:p>
          <w:p w:rsidR="00A310A1" w:rsidRPr="0072736C" w:rsidRDefault="0072736C" w:rsidP="00A310A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المناقشة والحوار </w:t>
            </w:r>
          </w:p>
          <w:p w:rsidR="00A310A1" w:rsidRPr="0072736C" w:rsidRDefault="00A310A1" w:rsidP="00A310A1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>- التمارين والواجبات المنزلية</w:t>
            </w: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A310A1" w:rsidP="00A310A1">
            <w:pPr>
              <w:jc w:val="center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 xml:space="preserve">امتحانات دورية السبوعية </w:t>
            </w:r>
          </w:p>
          <w:p w:rsidR="00A310A1" w:rsidRPr="0072736C" w:rsidRDefault="00A310A1" w:rsidP="00A310A1">
            <w:pPr>
              <w:jc w:val="center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>امتحانات فصلية ونهائية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A310A1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 w:rsidRPr="00A310A1">
              <w:rPr>
                <w:rFonts w:hint="cs"/>
                <w:sz w:val="28"/>
                <w:szCs w:val="28"/>
                <w:rtl/>
              </w:rPr>
              <w:t>ان تحسب</w:t>
            </w:r>
            <w:r w:rsidR="009879A5">
              <w:rPr>
                <w:rFonts w:hint="cs"/>
                <w:sz w:val="28"/>
                <w:szCs w:val="28"/>
                <w:rtl/>
              </w:rPr>
              <w:t xml:space="preserve"> الطالبة</w:t>
            </w:r>
            <w:r w:rsidRPr="00A310A1">
              <w:rPr>
                <w:rFonts w:hint="cs"/>
                <w:sz w:val="28"/>
                <w:szCs w:val="28"/>
                <w:rtl/>
              </w:rPr>
              <w:t xml:space="preserve"> طاقة الشبكة البلورية لبعض المركبات الأيونية</w:t>
            </w:r>
          </w:p>
          <w:p w:rsidR="00BA3402" w:rsidRPr="00A310A1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BA3402" w:rsidP="00BA3402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A310A1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 w:rsidRPr="00A310A1">
              <w:rPr>
                <w:rFonts w:hint="cs"/>
                <w:sz w:val="28"/>
                <w:szCs w:val="28"/>
                <w:rtl/>
              </w:rPr>
              <w:t xml:space="preserve">ان توضح </w:t>
            </w:r>
            <w:r w:rsidR="009879A5">
              <w:rPr>
                <w:rFonts w:hint="cs"/>
                <w:sz w:val="28"/>
                <w:szCs w:val="28"/>
                <w:rtl/>
              </w:rPr>
              <w:t xml:space="preserve"> الطالبة </w:t>
            </w:r>
            <w:r w:rsidRPr="00A310A1">
              <w:rPr>
                <w:rFonts w:hint="cs"/>
                <w:sz w:val="28"/>
                <w:szCs w:val="28"/>
                <w:rtl/>
              </w:rPr>
              <w:t>العلاقة القطرية بين عنصري الليثيوم والمغنيسيوم.</w:t>
            </w:r>
          </w:p>
          <w:p w:rsidR="00BA3402" w:rsidRPr="00A310A1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BA3402" w:rsidP="00BA3402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A310A1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 w:rsidRPr="00A310A1">
              <w:rPr>
                <w:rFonts w:hint="cs"/>
                <w:sz w:val="28"/>
                <w:szCs w:val="28"/>
                <w:rtl/>
              </w:rPr>
              <w:t>ان تفسر</w:t>
            </w:r>
            <w:r w:rsidR="009879A5">
              <w:rPr>
                <w:rFonts w:hint="cs"/>
                <w:sz w:val="28"/>
                <w:szCs w:val="28"/>
                <w:rtl/>
              </w:rPr>
              <w:t xml:space="preserve"> الطالبة</w:t>
            </w:r>
            <w:r w:rsidRPr="00A310A1">
              <w:rPr>
                <w:rFonts w:hint="cs"/>
                <w:sz w:val="28"/>
                <w:szCs w:val="28"/>
                <w:rtl/>
              </w:rPr>
              <w:t xml:space="preserve"> الترابط في جزيء الهيدروجين في ضوء نظريتي رابطة التكافؤ ونظرية المدارات الجزيئية.</w:t>
            </w:r>
          </w:p>
          <w:p w:rsidR="00BA3402" w:rsidRPr="00A310A1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BA3402" w:rsidP="00BA3402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A310A1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 w:rsidRPr="00A310A1">
              <w:rPr>
                <w:rFonts w:hint="cs"/>
                <w:sz w:val="28"/>
                <w:szCs w:val="28"/>
                <w:rtl/>
              </w:rPr>
              <w:t xml:space="preserve">ان تقارن </w:t>
            </w:r>
            <w:r w:rsidR="009879A5">
              <w:rPr>
                <w:rFonts w:hint="cs"/>
                <w:sz w:val="28"/>
                <w:szCs w:val="28"/>
                <w:rtl/>
              </w:rPr>
              <w:t xml:space="preserve"> الطالبة </w:t>
            </w:r>
            <w:r w:rsidRPr="00A310A1">
              <w:rPr>
                <w:rFonts w:hint="cs"/>
                <w:sz w:val="28"/>
                <w:szCs w:val="28"/>
                <w:rtl/>
              </w:rPr>
              <w:t>بين عنصري البريليوم والألمنيوم</w:t>
            </w:r>
          </w:p>
          <w:p w:rsidR="00BA3402" w:rsidRPr="00A310A1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BA340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A310A1" w:rsidRDefault="00A310A1" w:rsidP="00900F6D">
            <w:pPr>
              <w:bidi/>
              <w:jc w:val="both"/>
              <w:rPr>
                <w:sz w:val="28"/>
                <w:szCs w:val="28"/>
              </w:rPr>
            </w:pPr>
            <w:r w:rsidRPr="00A310A1">
              <w:rPr>
                <w:rFonts w:hint="cs"/>
                <w:sz w:val="28"/>
                <w:szCs w:val="28"/>
                <w:rtl/>
              </w:rPr>
              <w:t>ان تفسر</w:t>
            </w:r>
            <w:r w:rsidR="009879A5">
              <w:rPr>
                <w:rFonts w:hint="cs"/>
                <w:sz w:val="28"/>
                <w:szCs w:val="28"/>
                <w:rtl/>
              </w:rPr>
              <w:t xml:space="preserve"> الطالبة</w:t>
            </w:r>
            <w:r w:rsidRPr="00A310A1">
              <w:rPr>
                <w:rFonts w:hint="cs"/>
                <w:sz w:val="28"/>
                <w:szCs w:val="28"/>
                <w:rtl/>
              </w:rPr>
              <w:t xml:space="preserve"> التركيب الاكتروني للمركبات ناقصة الإلكترونات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C64BEC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lastRenderedPageBreak/>
              <w:t>3.0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F11598" w:rsidRDefault="00C64BEC" w:rsidP="00C64BEC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مهارات التعامل مع الآخرين </w:t>
            </w:r>
            <w:r w:rsidR="0003097E"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وتحمل المسؤولية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F67A08" w:rsidRDefault="00DC0ACE" w:rsidP="00900F6D">
            <w:pPr>
              <w:bidi/>
              <w:jc w:val="both"/>
              <w:rPr>
                <w:sz w:val="28"/>
                <w:szCs w:val="28"/>
              </w:rPr>
            </w:pPr>
            <w:r w:rsidRPr="00F67A08">
              <w:rPr>
                <w:rFonts w:hint="cs"/>
                <w:sz w:val="28"/>
                <w:szCs w:val="28"/>
                <w:rtl/>
              </w:rPr>
              <w:t>ان تطور الطالبة قدراتها الذاتية على التعلم من خلال البحث واستخدام مصادر تعلم مختلفة</w:t>
            </w:r>
            <w:r w:rsidR="00F67A08" w:rsidRPr="00F67A08">
              <w:rPr>
                <w:rFonts w:hint="cs"/>
                <w:sz w:val="28"/>
                <w:szCs w:val="28"/>
                <w:rtl/>
              </w:rPr>
              <w:t xml:space="preserve"> لإنجاز الواجبات المنزلية.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F67A08" w:rsidP="00F67A08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 xml:space="preserve">التكليف بالواجبات المنزلية والأنشطة اللاصفية </w:t>
            </w:r>
            <w:r w:rsidR="0072736C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F67A08" w:rsidP="00F67A08">
            <w:pPr>
              <w:pStyle w:val="Heading3"/>
              <w:jc w:val="right"/>
              <w:rPr>
                <w:b w:val="0"/>
                <w:bCs w:val="0"/>
                <w:sz w:val="28"/>
                <w:szCs w:val="28"/>
              </w:rPr>
            </w:pPr>
            <w:r w:rsidRPr="0072736C">
              <w:rPr>
                <w:rFonts w:ascii="Arial" w:hAnsi="Arial" w:cs="AL-Mohanad Bold" w:hint="cs"/>
                <w:b w:val="0"/>
                <w:bCs w:val="0"/>
                <w:sz w:val="28"/>
                <w:szCs w:val="28"/>
                <w:rtl/>
              </w:rPr>
              <w:t>تقييم الواجبات المنزلية</w:t>
            </w:r>
            <w:r w:rsidR="0072736C">
              <w:rPr>
                <w:rFonts w:ascii="Arial" w:hAnsi="Arial" w:cs="AL-Mohanad Bold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F67A08" w:rsidRDefault="00DC0ACE" w:rsidP="00F67A08">
            <w:pPr>
              <w:bidi/>
              <w:jc w:val="both"/>
              <w:rPr>
                <w:sz w:val="28"/>
                <w:szCs w:val="28"/>
                <w:rtl/>
              </w:rPr>
            </w:pPr>
            <w:r w:rsidRPr="00F67A08">
              <w:rPr>
                <w:rFonts w:hint="cs"/>
                <w:sz w:val="28"/>
                <w:szCs w:val="28"/>
                <w:rtl/>
              </w:rPr>
              <w:t xml:space="preserve">ان تظهر الطالبة التزاماَ بالقيم ولأخلاق المهنية التي تتوافق مع القيم الأسلامية </w:t>
            </w:r>
            <w:r w:rsidR="00F67A08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72736C" w:rsidRDefault="00F67A08" w:rsidP="00F67A08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>المناقشة الصفية والحوار</w:t>
            </w:r>
            <w:r w:rsidR="0072736C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72736C" w:rsidRDefault="00F67A08" w:rsidP="00F67A08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2736C">
              <w:rPr>
                <w:rFonts w:ascii="Arial" w:hAnsi="Arial" w:cs="AL-Mohanad Bold" w:hint="cs"/>
                <w:sz w:val="28"/>
                <w:szCs w:val="28"/>
                <w:rtl/>
              </w:rPr>
              <w:t>ملاحظة سلوك الطالب أثناء المناقشة والحوار</w:t>
            </w:r>
            <w:r w:rsidR="0072736C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C64BEC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72736C" w:rsidRDefault="00C64BEC" w:rsidP="00C64BEC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مهارات التواصل </w:t>
            </w:r>
            <w:r w:rsidR="0003097E" w:rsidRPr="0072736C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وتقنية المعلومات</w:t>
            </w:r>
            <w:r w:rsidRPr="0072736C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03097E" w:rsidRPr="0072736C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والمهارات العددية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6260F6" w:rsidRDefault="006260F6" w:rsidP="00900F6D">
            <w:pPr>
              <w:bidi/>
              <w:jc w:val="both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ان </w:t>
            </w:r>
            <w:r w:rsidR="00BD71F5">
              <w:rPr>
                <w:rFonts w:hint="cs"/>
                <w:sz w:val="32"/>
                <w:szCs w:val="32"/>
                <w:rtl/>
              </w:rPr>
              <w:t>ستخدم الطالبة البرمجيات المناسبة لإعداد التقارير والعروض التقديمية العلمية.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BD71F5" w:rsidP="00BD71F5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>تكليف الطلاب بعمل عروض تقديمية علمية.</w:t>
            </w: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72736C" w:rsidP="00BD71F5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تقييم</w:t>
            </w:r>
            <w:r w:rsidR="00BD71F5" w:rsidRPr="0072736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تواصل الطلاب من خلال الأداء والعرض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C64BEC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F11598" w:rsidRDefault="00C64BEC" w:rsidP="00C64BEC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BD71F5" w:rsidRDefault="00BA3402" w:rsidP="00BD71F5">
            <w:pPr>
              <w:pStyle w:val="Heading3"/>
              <w:bidi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لاتنطبق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</w:tbl>
    <w:p w:rsidR="00121ABF" w:rsidRDefault="00CC60AB" w:rsidP="00CD590A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  <w:rtl/>
        </w:rPr>
      </w:pPr>
      <w:r w:rsidRPr="00C42A62">
        <w:rPr>
          <w:b/>
          <w:bCs/>
          <w:sz w:val="22"/>
          <w:szCs w:val="22"/>
        </w:rPr>
        <w:tab/>
      </w:r>
    </w:p>
    <w:p w:rsidR="00CD590A" w:rsidRDefault="00CD590A" w:rsidP="00CD590A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CD590A" w:rsidRDefault="00CD590A" w:rsidP="00900F6D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جدو</w:t>
      </w:r>
      <w:r w:rsidR="00021A19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ل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 w:rsidR="00DC0BB9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تقويم </w:t>
      </w:r>
      <w:r w:rsidR="00DC0BB9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الطلاب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C42A62" w:rsidRDefault="00121ABF" w:rsidP="00CD590A">
      <w:pPr>
        <w:bidi/>
        <w:rPr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6097"/>
        <w:gridCol w:w="1567"/>
        <w:gridCol w:w="1884"/>
      </w:tblGrid>
      <w:tr w:rsidR="004E17A4" w:rsidRPr="00C42A62" w:rsidTr="00BA3402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4E17A4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2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245A17" w:rsidRPr="00C42A62" w:rsidTr="00BA3402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245A17" w:rsidRPr="0072736C" w:rsidRDefault="00245A17" w:rsidP="00245A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  <w:p w:rsidR="00245A17" w:rsidRPr="0072736C" w:rsidRDefault="00245A17" w:rsidP="00245A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  <w:vAlign w:val="center"/>
          </w:tcPr>
          <w:p w:rsidR="00245A17" w:rsidRPr="0072736C" w:rsidRDefault="00AC4BCD" w:rsidP="00AC4BC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امتحانات دورية</w:t>
            </w:r>
            <w:r w:rsidR="009879A5"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اسبوعية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– واجبات منزلية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vAlign w:val="center"/>
          </w:tcPr>
          <w:p w:rsidR="00245A17" w:rsidRPr="0072736C" w:rsidRDefault="00AC4BCD" w:rsidP="00900F6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اسبوعياَ</w:t>
            </w:r>
          </w:p>
        </w:tc>
        <w:tc>
          <w:tcPr>
            <w:tcW w:w="952" w:type="pct"/>
            <w:tcBorders>
              <w:top w:val="single" w:sz="18" w:space="0" w:color="auto"/>
            </w:tcBorders>
            <w:vAlign w:val="center"/>
          </w:tcPr>
          <w:p w:rsidR="00245A17" w:rsidRPr="0072736C" w:rsidRDefault="00BD1FE0" w:rsidP="00BD1F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10%</w:t>
            </w:r>
          </w:p>
        </w:tc>
      </w:tr>
      <w:tr w:rsidR="00900F6D" w:rsidRPr="00C42A62" w:rsidTr="00BA3402">
        <w:trPr>
          <w:trHeight w:val="506"/>
        </w:trPr>
        <w:tc>
          <w:tcPr>
            <w:tcW w:w="180" w:type="pct"/>
            <w:vAlign w:val="center"/>
          </w:tcPr>
          <w:p w:rsidR="00900F6D" w:rsidRPr="0072736C" w:rsidRDefault="00900F6D" w:rsidP="00900F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  <w:p w:rsidR="00900F6D" w:rsidRPr="0072736C" w:rsidRDefault="00900F6D" w:rsidP="00900F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900F6D" w:rsidRPr="0072736C" w:rsidRDefault="00AC4BCD" w:rsidP="00AC4BC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امتحان </w:t>
            </w:r>
            <w:r w:rsidR="009879A5"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منتصف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اعمال السنه الأول </w:t>
            </w:r>
          </w:p>
        </w:tc>
        <w:tc>
          <w:tcPr>
            <w:tcW w:w="791" w:type="pct"/>
            <w:vAlign w:val="center"/>
          </w:tcPr>
          <w:p w:rsidR="00900F6D" w:rsidRPr="0072736C" w:rsidRDefault="00AC4BCD" w:rsidP="00900F6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952" w:type="pct"/>
            <w:vAlign w:val="center"/>
          </w:tcPr>
          <w:p w:rsidR="00900F6D" w:rsidRPr="0072736C" w:rsidRDefault="00BD1FE0" w:rsidP="00BD1F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15%</w:t>
            </w:r>
          </w:p>
        </w:tc>
      </w:tr>
      <w:tr w:rsidR="00900F6D" w:rsidRPr="00C42A62" w:rsidTr="00BA3402">
        <w:trPr>
          <w:trHeight w:val="506"/>
        </w:trPr>
        <w:tc>
          <w:tcPr>
            <w:tcW w:w="180" w:type="pct"/>
            <w:vAlign w:val="center"/>
          </w:tcPr>
          <w:p w:rsidR="00900F6D" w:rsidRPr="0072736C" w:rsidRDefault="00900F6D" w:rsidP="00900F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  <w:p w:rsidR="00900F6D" w:rsidRPr="0072736C" w:rsidRDefault="00900F6D" w:rsidP="00900F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900F6D" w:rsidRPr="0072736C" w:rsidRDefault="00AC4BCD" w:rsidP="00AC4BC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امتحان</w:t>
            </w:r>
            <w:r w:rsidR="009879A5"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منتصف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اعمال السنة الثاني </w:t>
            </w:r>
          </w:p>
        </w:tc>
        <w:tc>
          <w:tcPr>
            <w:tcW w:w="791" w:type="pct"/>
            <w:vAlign w:val="center"/>
          </w:tcPr>
          <w:p w:rsidR="00900F6D" w:rsidRPr="0072736C" w:rsidRDefault="00AC4BCD" w:rsidP="00AC4B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952" w:type="pct"/>
            <w:vAlign w:val="center"/>
          </w:tcPr>
          <w:p w:rsidR="00900F6D" w:rsidRPr="0072736C" w:rsidRDefault="00BD1FE0" w:rsidP="00BD1F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15%</w:t>
            </w:r>
          </w:p>
        </w:tc>
      </w:tr>
      <w:tr w:rsidR="00900F6D" w:rsidRPr="00C42A62" w:rsidTr="00BA3402">
        <w:trPr>
          <w:trHeight w:val="506"/>
        </w:trPr>
        <w:tc>
          <w:tcPr>
            <w:tcW w:w="180" w:type="pct"/>
            <w:vAlign w:val="center"/>
          </w:tcPr>
          <w:p w:rsidR="00900F6D" w:rsidRPr="0072736C" w:rsidRDefault="00900F6D" w:rsidP="00900F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900F6D" w:rsidRPr="0072736C" w:rsidRDefault="00900F6D" w:rsidP="00900F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900F6D" w:rsidRPr="0072736C" w:rsidRDefault="009879A5" w:rsidP="00AC4BC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الإمتحان النهائي </w:t>
            </w:r>
          </w:p>
        </w:tc>
        <w:tc>
          <w:tcPr>
            <w:tcW w:w="791" w:type="pct"/>
            <w:vAlign w:val="center"/>
          </w:tcPr>
          <w:p w:rsidR="00900F6D" w:rsidRPr="0072736C" w:rsidRDefault="00AC4BCD" w:rsidP="00900F6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17</w:t>
            </w:r>
          </w:p>
        </w:tc>
        <w:tc>
          <w:tcPr>
            <w:tcW w:w="952" w:type="pct"/>
            <w:vAlign w:val="center"/>
          </w:tcPr>
          <w:p w:rsidR="00900F6D" w:rsidRPr="0072736C" w:rsidRDefault="00BD1FE0" w:rsidP="00BD1F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60%</w:t>
            </w:r>
          </w:p>
        </w:tc>
      </w:tr>
    </w:tbl>
    <w:p w:rsidR="00C42A62" w:rsidRDefault="00C42A62" w:rsidP="006B6A36">
      <w:pPr>
        <w:bidi/>
        <w:rPr>
          <w:sz w:val="22"/>
          <w:szCs w:val="22"/>
        </w:rPr>
      </w:pPr>
    </w:p>
    <w:p w:rsidR="004E17A4" w:rsidRDefault="00C42A62" w:rsidP="00BA3402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/>
          <w:b/>
          <w:bCs/>
          <w:color w:val="FF0000"/>
          <w:sz w:val="40"/>
          <w:szCs w:val="40"/>
        </w:rPr>
        <w:br w:type="page"/>
      </w:r>
      <w:r w:rsidR="0003097E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د</w:t>
      </w:r>
      <w:r w:rsidR="00BA3402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-</w:t>
      </w:r>
      <w:r w:rsidR="00713C0A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الدعم </w:t>
      </w:r>
      <w:r w:rsidR="0003097E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للطلاب</w:t>
      </w:r>
      <w:r w:rsidR="00A06322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p w:rsidR="0072736C" w:rsidRPr="00DC0BB9" w:rsidRDefault="0072736C" w:rsidP="0072736C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72736C" w:rsidTr="00900F6D">
        <w:tc>
          <w:tcPr>
            <w:tcW w:w="5000" w:type="pct"/>
          </w:tcPr>
          <w:p w:rsidR="00713C0A" w:rsidRPr="0072736C" w:rsidRDefault="00BD1FE0" w:rsidP="0072736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ساعات مكتبية </w:t>
            </w:r>
            <w:r w:rsidR="0072736C">
              <w:rPr>
                <w:rFonts w:asciiTheme="majorBidi" w:hAnsiTheme="majorBidi" w:cstheme="majorBidi"/>
                <w:sz w:val="28"/>
                <w:szCs w:val="28"/>
                <w:rtl/>
              </w:rPr>
              <w:t>لعضو هيئة التدريس</w:t>
            </w:r>
            <w:r w:rsidR="0072736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:rsidR="00BD1FE0" w:rsidRPr="0072736C" w:rsidRDefault="00A655F2" w:rsidP="0072736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البريد الإلكتروني في التواصل مع عضو هيئة التدريس</w:t>
            </w:r>
            <w:r w:rsidR="0072736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:rsidR="004E17A4" w:rsidRPr="0072736C" w:rsidRDefault="004E17A4" w:rsidP="0072736C">
            <w:pPr>
              <w:tabs>
                <w:tab w:val="left" w:pos="1268"/>
              </w:tabs>
              <w:bidi/>
              <w:ind w:firstLine="127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4E17A4" w:rsidRPr="0072736C" w:rsidRDefault="004E17A4" w:rsidP="006B6A36">
      <w:pPr>
        <w:bidi/>
        <w:rPr>
          <w:rFonts w:asciiTheme="majorBidi" w:hAnsiTheme="majorBidi" w:cstheme="majorBidi"/>
          <w:sz w:val="28"/>
          <w:szCs w:val="28"/>
        </w:rPr>
      </w:pPr>
    </w:p>
    <w:p w:rsidR="004E17A4" w:rsidRPr="0072736C" w:rsidRDefault="00713C0A" w:rsidP="00BA3402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72736C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هـ </w:t>
      </w:r>
      <w:r w:rsidR="00BA3402" w:rsidRPr="0072736C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-</w:t>
      </w:r>
      <w:r w:rsidRPr="0072736C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مصادر التعلم </w:t>
      </w:r>
      <w:r w:rsidR="00A06322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:</w:t>
      </w:r>
    </w:p>
    <w:p w:rsidR="0072736C" w:rsidRPr="0072736C" w:rsidRDefault="0072736C" w:rsidP="0072736C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72736C" w:rsidTr="003C02B6">
        <w:tc>
          <w:tcPr>
            <w:tcW w:w="5000" w:type="pct"/>
            <w:shd w:val="clear" w:color="auto" w:fill="E2EFD9"/>
          </w:tcPr>
          <w:p w:rsidR="00713C0A" w:rsidRPr="0072736C" w:rsidRDefault="00713C0A" w:rsidP="00713C0A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1-</w:t>
            </w:r>
            <w:r w:rsidR="00BA340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الكتب المقررة المطلوبة</w:t>
            </w:r>
            <w:r w:rsidR="00BA340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</w:p>
          <w:p w:rsidR="00C7360F" w:rsidRPr="0072736C" w:rsidRDefault="007963A5" w:rsidP="00C7360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كتاب </w:t>
            </w:r>
            <w:r w:rsidR="00BD1FE0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( كيمياء المجموعات الرئيسية) محمد علي خليفة الصالح </w:t>
            </w:r>
            <w:r w:rsidR="0072736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713C0A" w:rsidRPr="0072736C" w:rsidTr="00C7360F">
        <w:tc>
          <w:tcPr>
            <w:tcW w:w="5000" w:type="pct"/>
          </w:tcPr>
          <w:p w:rsidR="00713C0A" w:rsidRPr="0072736C" w:rsidRDefault="00713C0A" w:rsidP="00713C0A">
            <w:pPr>
              <w:bidi/>
              <w:spacing w:before="24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2-</w:t>
            </w:r>
            <w:r w:rsidR="00BA340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المراجع الرئيسة</w:t>
            </w:r>
            <w:r w:rsidR="00BA340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</w:p>
          <w:p w:rsidR="00713C0A" w:rsidRPr="0072736C" w:rsidRDefault="007963A5" w:rsidP="00BD1FE0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كتاب </w:t>
            </w:r>
            <w:r w:rsidR="00BD1FE0"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( الكيمياء غير العضوية )</w:t>
            </w:r>
            <w:r w:rsidR="00BD1FE0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جمس اي هيوهي – ترجمة حمد الله الهوادلي </w:t>
            </w:r>
            <w:r w:rsidR="0072736C" w:rsidRPr="0072736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713C0A" w:rsidRPr="0072736C" w:rsidTr="003C02B6">
        <w:tc>
          <w:tcPr>
            <w:tcW w:w="5000" w:type="pct"/>
            <w:shd w:val="clear" w:color="auto" w:fill="E2EFD9"/>
          </w:tcPr>
          <w:p w:rsidR="00713C0A" w:rsidRPr="0072736C" w:rsidRDefault="00713C0A" w:rsidP="00713C0A">
            <w:pPr>
              <w:bidi/>
              <w:spacing w:before="24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3-</w:t>
            </w:r>
            <w:r w:rsidR="00BA340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والمراجع التي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يوصى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بها</w:t>
            </w:r>
            <w:r w:rsidR="00BA340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</w:p>
          <w:p w:rsidR="00C7360F" w:rsidRPr="0072736C" w:rsidRDefault="00713C0A" w:rsidP="00BD1FE0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7963A5"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كتاب </w:t>
            </w:r>
            <w:r w:rsidR="00BD1FE0"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(مباديء الكيمياء العامة ) علي محمد السيد </w:t>
            </w:r>
            <w:r w:rsidR="0072736C" w:rsidRPr="0072736C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713C0A" w:rsidRPr="0072736C" w:rsidRDefault="00713C0A" w:rsidP="00BD1FE0">
            <w:pPr>
              <w:bidi/>
              <w:ind w:left="284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713C0A" w:rsidRPr="00FC6260" w:rsidTr="00C7360F">
        <w:tc>
          <w:tcPr>
            <w:tcW w:w="5000" w:type="pct"/>
          </w:tcPr>
          <w:p w:rsidR="00713C0A" w:rsidRPr="0072736C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="00BA3402"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="00BA3402"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13C0A" w:rsidRPr="0072736C" w:rsidRDefault="00A25652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مواقع الإكترونية ذات </w:t>
            </w:r>
            <w:r w:rsidR="00B71EC3"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صلة </w:t>
            </w:r>
            <w:r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بالمادة العلمية  </w:t>
            </w:r>
          </w:p>
          <w:p w:rsidR="00B71EC3" w:rsidRPr="0072736C" w:rsidRDefault="00B71EC3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مجلة الجمعية الكيميائة السعودية</w:t>
            </w: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72736C" w:rsidRDefault="00713C0A" w:rsidP="00713C0A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="00BA3402"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مواد تعليمية </w:t>
            </w:r>
            <w:r w:rsidR="0003097E"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أخرى</w:t>
            </w:r>
            <w:r w:rsidR="00FB2327"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13C0A" w:rsidRPr="0072736C" w:rsidRDefault="00A25652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وسائط الكترونية متعدده </w:t>
            </w:r>
            <w:r w:rsidR="00B71EC3"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>ذات صلة</w:t>
            </w:r>
            <w:r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بالمادة العلمية</w:t>
            </w:r>
          </w:p>
          <w:p w:rsidR="00713C0A" w:rsidRPr="0072736C" w:rsidRDefault="00713C0A" w:rsidP="00713C0A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4E17A4" w:rsidRDefault="004E17A4" w:rsidP="006B6A36">
      <w:pPr>
        <w:bidi/>
        <w:rPr>
          <w:sz w:val="22"/>
          <w:szCs w:val="22"/>
          <w:rtl/>
        </w:rPr>
      </w:pPr>
    </w:p>
    <w:p w:rsidR="00E62C46" w:rsidRDefault="00E62C46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3644E2" w:rsidRDefault="0003097E" w:rsidP="00FB232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</w:t>
      </w:r>
      <w:r w:rsidR="00FB2327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-</w:t>
      </w:r>
      <w:r w:rsidR="0072736C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</w:t>
      </w:r>
      <w:r w:rsidR="003644E2"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المرافق اللازمة</w:t>
      </w:r>
      <w:r w:rsidR="003644E2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p w:rsidR="0072736C" w:rsidRPr="00DC0BB9" w:rsidRDefault="0072736C" w:rsidP="0072736C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FC6260" w:rsidTr="003C02B6">
        <w:tc>
          <w:tcPr>
            <w:tcW w:w="5000" w:type="pct"/>
            <w:shd w:val="clear" w:color="auto" w:fill="E2EFD9"/>
          </w:tcPr>
          <w:p w:rsidR="003644E2" w:rsidRPr="0072736C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FB2327"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3097E" w:rsidRPr="0072736C">
              <w:rPr>
                <w:rFonts w:ascii="Arial" w:hAnsi="Arial" w:cs="AL-Mohanad" w:hint="cs"/>
                <w:sz w:val="28"/>
                <w:szCs w:val="28"/>
                <w:rtl/>
              </w:rPr>
              <w:t>المباني</w:t>
            </w:r>
            <w:r w:rsidR="00FB2327"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3097E" w:rsidRPr="0072736C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644E2" w:rsidRPr="0072736C" w:rsidRDefault="0072736C" w:rsidP="00A2565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قاعة دراسية مجهزة.</w:t>
            </w:r>
          </w:p>
          <w:p w:rsidR="0007352F" w:rsidRPr="0072736C" w:rsidRDefault="00A25652" w:rsidP="0007352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جهاز عرض </w:t>
            </w:r>
            <w:r w:rsidR="0072736C">
              <w:rPr>
                <w:rFonts w:ascii="Arial" w:hAnsi="Arial" w:cs="AL-Mohanad" w:hint="cs"/>
                <w:sz w:val="28"/>
                <w:szCs w:val="28"/>
                <w:rtl/>
              </w:rPr>
              <w:t>بروجكتر.</w:t>
            </w:r>
          </w:p>
          <w:p w:rsidR="00A25652" w:rsidRPr="0072736C" w:rsidRDefault="0007352F" w:rsidP="0007352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سبورة تفاعلية </w:t>
            </w:r>
            <w:r w:rsidR="0072736C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A25652" w:rsidRPr="0072736C" w:rsidRDefault="00A25652" w:rsidP="0007352F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3644E2" w:rsidRPr="00FC6260" w:rsidTr="00E44163">
        <w:tc>
          <w:tcPr>
            <w:tcW w:w="5000" w:type="pct"/>
          </w:tcPr>
          <w:p w:rsidR="003644E2" w:rsidRPr="0072736C" w:rsidRDefault="003644E2" w:rsidP="00E44163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="00FB2327"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72736C"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 w:rsidR="00FB2327"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644E2" w:rsidRPr="0072736C" w:rsidRDefault="00A25652" w:rsidP="00A2565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معمل حاسب آلي مجهز</w:t>
            </w:r>
            <w:r w:rsid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  <w:r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</w:t>
            </w:r>
          </w:p>
        </w:tc>
      </w:tr>
      <w:tr w:rsidR="003644E2" w:rsidRPr="00FC6260" w:rsidTr="003C02B6">
        <w:tc>
          <w:tcPr>
            <w:tcW w:w="5000" w:type="pct"/>
            <w:shd w:val="clear" w:color="auto" w:fill="E2EFD9"/>
          </w:tcPr>
          <w:p w:rsidR="00A25652" w:rsidRPr="0072736C" w:rsidRDefault="003644E2" w:rsidP="0072736C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="00FB2327"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72736C">
              <w:rPr>
                <w:rFonts w:ascii="Arial" w:hAnsi="Arial" w:cs="AL-Mohanad"/>
                <w:sz w:val="28"/>
                <w:szCs w:val="28"/>
                <w:rtl/>
              </w:rPr>
              <w:t xml:space="preserve">مصادر </w:t>
            </w:r>
            <w:r w:rsidR="0003097E" w:rsidRPr="0072736C">
              <w:rPr>
                <w:rFonts w:ascii="Arial" w:hAnsi="Arial" w:cs="AL-Mohanad" w:hint="cs"/>
                <w:sz w:val="28"/>
                <w:szCs w:val="28"/>
                <w:rtl/>
              </w:rPr>
              <w:t>أخرى</w:t>
            </w:r>
            <w:r w:rsidR="00FB2327"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3097E" w:rsidRPr="0072736C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644E2" w:rsidRPr="0072736C" w:rsidRDefault="00A25652" w:rsidP="00A2565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توفر المواد ذات الصلة  بالمادة العلمية المقررة </w:t>
            </w:r>
            <w:r w:rsidR="0072736C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B33621" w:rsidRPr="0072736C" w:rsidRDefault="00B33621" w:rsidP="00B33621">
            <w:pPr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AL-Mohanad"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>مكتبة مزودة بالكتب العلمية الحديثة والمراجع العالمية والمجلات العلمية.</w:t>
            </w:r>
          </w:p>
        </w:tc>
      </w:tr>
    </w:tbl>
    <w:p w:rsidR="00713C0A" w:rsidRPr="003644E2" w:rsidRDefault="00713C0A" w:rsidP="00713C0A">
      <w:pPr>
        <w:bidi/>
        <w:rPr>
          <w:sz w:val="22"/>
          <w:szCs w:val="22"/>
        </w:rPr>
      </w:pPr>
    </w:p>
    <w:p w:rsidR="00E62C46" w:rsidRDefault="00E62C46" w:rsidP="00507DED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FB2327" w:rsidRDefault="00FB2327" w:rsidP="00FB232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FB2327" w:rsidRDefault="00FB2327" w:rsidP="00FB232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FB2327" w:rsidRDefault="00FB2327" w:rsidP="00FB232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507DED" w:rsidRDefault="00507DED" w:rsidP="00FB232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ز</w:t>
      </w:r>
      <w:r w:rsidR="00FB2327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-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تقييم المقرر الدراسي وعمليات تطويره</w:t>
      </w:r>
      <w:r w:rsidR="00A06322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</w:t>
      </w:r>
    </w:p>
    <w:p w:rsidR="0072736C" w:rsidRPr="00DC0BB9" w:rsidRDefault="0072736C" w:rsidP="0072736C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72736C" w:rsidRDefault="00507DED" w:rsidP="00507DE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1-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التدريس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</w:p>
          <w:p w:rsidR="00507DED" w:rsidRPr="0072736C" w:rsidRDefault="00B71EC3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تحليل </w:t>
            </w:r>
            <w:r w:rsidR="00FB1839"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استبانة تقويم المقرر من قبل الطلاب </w:t>
            </w:r>
          </w:p>
          <w:p w:rsidR="00FB1839" w:rsidRPr="0072736C" w:rsidRDefault="00FB1839" w:rsidP="00B71EC3">
            <w:pPr>
              <w:bidi/>
              <w:ind w:left="284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07DED" w:rsidRPr="00FC6260" w:rsidTr="00E44163">
        <w:tc>
          <w:tcPr>
            <w:tcW w:w="5000" w:type="pct"/>
          </w:tcPr>
          <w:p w:rsidR="00B71EC3" w:rsidRPr="0072736C" w:rsidRDefault="00507DED" w:rsidP="0027414D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2-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القسم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</w:p>
          <w:p w:rsidR="00507DED" w:rsidRPr="0072736C" w:rsidRDefault="00FB1839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مناقشات مجلس القسم حول المقرر الدراسي </w:t>
            </w:r>
          </w:p>
          <w:p w:rsidR="00FB1839" w:rsidRDefault="00B71EC3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التقييم الذاتي من قبل عضو هيئة التدريس المكلف بتدريس المقرر</w:t>
            </w:r>
            <w:r w:rsidR="0054251F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</w:p>
          <w:p w:rsidR="0027414D" w:rsidRPr="0072736C" w:rsidRDefault="0027414D" w:rsidP="0027414D">
            <w:pPr>
              <w:bidi/>
              <w:ind w:left="284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72736C" w:rsidRDefault="00507DED" w:rsidP="00507DED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3-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التدريس</w:t>
            </w:r>
            <w:r w:rsidR="002741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</w:p>
          <w:p w:rsidR="00507DED" w:rsidRDefault="00B71EC3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عمل دورات لاعضاء هيئة التدريس من قبل خبراء في التعليم والتعلم  </w:t>
            </w:r>
          </w:p>
          <w:p w:rsidR="0027414D" w:rsidRPr="0072736C" w:rsidRDefault="0027414D" w:rsidP="0027414D">
            <w:pPr>
              <w:bidi/>
              <w:ind w:left="284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07DED" w:rsidRPr="00FC6260" w:rsidTr="00E44163">
        <w:trPr>
          <w:trHeight w:val="1608"/>
        </w:trPr>
        <w:tc>
          <w:tcPr>
            <w:tcW w:w="5000" w:type="pct"/>
          </w:tcPr>
          <w:p w:rsidR="00507DED" w:rsidRPr="0072736C" w:rsidRDefault="00507DED" w:rsidP="00507DE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4-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الطالب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  <w:r w:rsidR="00B2441D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</w:p>
          <w:p w:rsidR="00B2441D" w:rsidRPr="0072736C" w:rsidRDefault="00B2441D" w:rsidP="0072736C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تدقيق </w:t>
            </w:r>
            <w:r w:rsidR="005D76F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نتائج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تصحيح عينة من اعمال الطلبة من قبل عضو هيئة تدريس مستقل</w:t>
            </w:r>
          </w:p>
          <w:p w:rsidR="00507DED" w:rsidRPr="0027414D" w:rsidRDefault="00B2441D" w:rsidP="0027414D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اجراء الإمتحانات القياسية مثل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امتحانات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الجمعية الكيميائية الأمريكي</w:t>
            </w:r>
            <w:r w:rsidR="0027414D"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27414D" w:rsidRPr="0072736C" w:rsidRDefault="00507DED" w:rsidP="0027414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5- إجراءات التخطيط للمراجعة الدورية لمدى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فعالية المقرر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</w:p>
          <w:p w:rsidR="00B2441D" w:rsidRPr="0072736C" w:rsidRDefault="00B2441D" w:rsidP="00B2441D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عمل مراجعة دورية للمادة العلمية ونتائج التعلم </w:t>
            </w:r>
            <w:r w:rsidR="005D76F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واجراء التغيرات اللازمة لتطوير المقرر الدراسي </w:t>
            </w:r>
          </w:p>
          <w:p w:rsidR="00507DED" w:rsidRPr="0072736C" w:rsidRDefault="00507DED" w:rsidP="00B2441D">
            <w:pPr>
              <w:bidi/>
              <w:ind w:left="284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507DED" w:rsidRPr="00FC6260" w:rsidRDefault="00507DED" w:rsidP="00507DED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582533" w:rsidTr="0019082B">
        <w:tc>
          <w:tcPr>
            <w:tcW w:w="4551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582533" w:rsidRDefault="006411EB" w:rsidP="006411EB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  <w:r w:rsidR="00A06322"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A06322" w:rsidP="005D76F2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  <w:r w:rsidR="005D76F2">
              <w:rPr>
                <w:rFonts w:ascii="Arial" w:hAnsi="Arial" w:cs="AL-Mohanad" w:hint="cs"/>
                <w:sz w:val="28"/>
                <w:szCs w:val="28"/>
                <w:rtl/>
              </w:rPr>
              <w:t>أ. ايناس الجهني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  <w:r w:rsidR="007D56EB"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7D56EB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د. </w:t>
            </w:r>
            <w:r w:rsidR="005D76F2">
              <w:rPr>
                <w:rFonts w:ascii="Arial" w:hAnsi="Arial" w:cs="AL-Mohanad" w:hint="cs"/>
                <w:sz w:val="28"/>
                <w:szCs w:val="28"/>
                <w:rtl/>
              </w:rPr>
              <w:t>جيهان العميري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FB2327" w:rsidP="00FB2327">
            <w:pPr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ايناس 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FB2327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   جيهان 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46159E" w:rsidP="00FB2327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 w:rsidR="00FB2327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/ </w:t>
            </w:r>
            <w:r w:rsidR="00FB2327">
              <w:rPr>
                <w:rFonts w:ascii="Arial" w:hAnsi="Arial" w:cs="AL-Mohanad" w:hint="cs"/>
                <w:sz w:val="28"/>
                <w:szCs w:val="28"/>
                <w:rtl/>
              </w:rPr>
              <w:t>1436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46159E" w:rsidP="00FB2327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bookmarkStart w:id="0" w:name="_GoBack"/>
            <w:bookmarkEnd w:id="0"/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 w:rsidR="00FB2327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 w:rsidR="00FB2327">
              <w:rPr>
                <w:rFonts w:ascii="Arial" w:hAnsi="Arial" w:cs="AL-Mohanad" w:hint="cs"/>
                <w:sz w:val="28"/>
                <w:szCs w:val="28"/>
                <w:rtl/>
              </w:rPr>
              <w:t>1436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</w:tr>
    </w:tbl>
    <w:p w:rsidR="00507DED" w:rsidRDefault="00507DED" w:rsidP="00507DED">
      <w:pPr>
        <w:bidi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21C78" w:rsidRDefault="00D21C78" w:rsidP="00E44163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582533" w:rsidTr="0019082B">
        <w:tc>
          <w:tcPr>
            <w:tcW w:w="9552" w:type="dxa"/>
            <w:gridSpan w:val="3"/>
          </w:tcPr>
          <w:p w:rsidR="0019082B" w:rsidRPr="0019082B" w:rsidRDefault="0019082B" w:rsidP="0019082B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Pr="00507DED" w:rsidRDefault="0019082B" w:rsidP="0046159E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="0003097E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(...</w:t>
            </w:r>
            <w:r w:rsidR="0046159E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6</w:t>
            </w:r>
            <w:r w:rsidR="0003097E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...)</w:t>
            </w: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3097E"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بتاريخ </w:t>
            </w:r>
            <w:r w:rsidR="0046159E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/ </w:t>
            </w:r>
            <w:r w:rsidR="00FB2327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2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/ </w:t>
            </w:r>
            <w:r w:rsidR="00FB2327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1436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</w:p>
          <w:p w:rsidR="0019082B" w:rsidRDefault="0019082B" w:rsidP="0019082B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  <w:tr w:rsidR="0019082B" w:rsidRPr="00582533" w:rsidTr="003C02B6">
        <w:tc>
          <w:tcPr>
            <w:tcW w:w="4239" w:type="dxa"/>
          </w:tcPr>
          <w:p w:rsidR="0019082B" w:rsidRPr="00582533" w:rsidRDefault="0019082B" w:rsidP="0019082B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19082B" w:rsidRPr="00582533" w:rsidRDefault="0019082B" w:rsidP="0019082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EA1421" w:rsidRDefault="0019082B" w:rsidP="002E79F7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Pr="0046159E" w:rsidRDefault="00E44163" w:rsidP="00E44163">
      <w:pPr>
        <w:bidi/>
        <w:rPr>
          <w:rFonts w:ascii="Arial" w:hAnsi="Arial" w:cs="AL-Mohanad"/>
          <w:b/>
          <w:bCs/>
          <w:color w:val="FF0000"/>
          <w:sz w:val="36"/>
          <w:szCs w:val="36"/>
          <w:rtl/>
        </w:rPr>
      </w:pPr>
    </w:p>
    <w:p w:rsidR="0046159E" w:rsidRPr="0046159E" w:rsidRDefault="0046159E">
      <w:pPr>
        <w:bidi/>
        <w:rPr>
          <w:rFonts w:ascii="Arial" w:hAnsi="Arial" w:cs="AL-Mohanad"/>
          <w:b/>
          <w:bCs/>
          <w:color w:val="FF0000"/>
          <w:sz w:val="36"/>
          <w:szCs w:val="36"/>
        </w:rPr>
      </w:pPr>
    </w:p>
    <w:sectPr w:rsidR="0046159E" w:rsidRPr="0046159E" w:rsidSect="009E2FD9">
      <w:headerReference w:type="default" r:id="rId9"/>
      <w:footerReference w:type="default" r:id="rId10"/>
      <w:headerReference w:type="first" r:id="rId11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93" w:rsidRDefault="00F96193" w:rsidP="00121ABF">
      <w:r>
        <w:separator/>
      </w:r>
    </w:p>
  </w:endnote>
  <w:endnote w:type="continuationSeparator" w:id="0">
    <w:p w:rsidR="00F96193" w:rsidRDefault="00F96193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F96193">
    <w:pPr>
      <w:pStyle w:val="Foot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2.2pt;margin-top:3.3pt;width:135.6pt;height:28.95pt;z-index:251656704" filled="f" stroked="f">
          <v:textbox>
            <w:txbxContent>
              <w:p w:rsidR="00245A17" w:rsidRDefault="00245A17" w:rsidP="0011598C">
                <w:pPr>
                  <w:pStyle w:val="Footer"/>
                  <w:bidi/>
                </w:pPr>
                <w:r>
                  <w:rPr>
                    <w:rtl/>
                    <w:lang w:val="ar-SA"/>
                  </w:rPr>
                  <w:t xml:space="preserve">الصفحة </w:t>
                </w:r>
                <w:r w:rsidR="008B1C61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8B1C61">
                  <w:rPr>
                    <w:b/>
                    <w:bCs/>
                  </w:rPr>
                  <w:fldChar w:fldCharType="separate"/>
                </w:r>
                <w:r w:rsidR="0046159E">
                  <w:rPr>
                    <w:b/>
                    <w:bCs/>
                    <w:noProof/>
                    <w:rtl/>
                  </w:rPr>
                  <w:t>7</w:t>
                </w:r>
                <w:r w:rsidR="008B1C61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من </w:t>
                </w:r>
                <w:r w:rsidR="008B1C61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8B1C61">
                  <w:rPr>
                    <w:b/>
                    <w:bCs/>
                  </w:rPr>
                  <w:fldChar w:fldCharType="separate"/>
                </w:r>
                <w:r w:rsidR="0046159E">
                  <w:rPr>
                    <w:b/>
                    <w:bCs/>
                    <w:noProof/>
                    <w:rtl/>
                  </w:rPr>
                  <w:t>7</w:t>
                </w:r>
                <w:r w:rsidR="008B1C61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93" w:rsidRDefault="00F96193" w:rsidP="00121ABF">
      <w:r>
        <w:separator/>
      </w:r>
    </w:p>
  </w:footnote>
  <w:footnote w:type="continuationSeparator" w:id="0">
    <w:p w:rsidR="00F96193" w:rsidRDefault="00F96193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DF36A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Pictur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DF36A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Pictur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3653"/>
    <w:multiLevelType w:val="hybridMultilevel"/>
    <w:tmpl w:val="B244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74969"/>
    <w:multiLevelType w:val="hybridMultilevel"/>
    <w:tmpl w:val="099E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A7D04"/>
    <w:multiLevelType w:val="hybridMultilevel"/>
    <w:tmpl w:val="9050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000DE"/>
    <w:multiLevelType w:val="hybridMultilevel"/>
    <w:tmpl w:val="E378FBB0"/>
    <w:lvl w:ilvl="0" w:tplc="7158D3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7A4"/>
    <w:rsid w:val="0002030E"/>
    <w:rsid w:val="00021A19"/>
    <w:rsid w:val="0003097E"/>
    <w:rsid w:val="00057CCC"/>
    <w:rsid w:val="00064398"/>
    <w:rsid w:val="0007352F"/>
    <w:rsid w:val="00091859"/>
    <w:rsid w:val="00097C5F"/>
    <w:rsid w:val="000E4BC2"/>
    <w:rsid w:val="001125F8"/>
    <w:rsid w:val="0011598C"/>
    <w:rsid w:val="00121ABF"/>
    <w:rsid w:val="00132972"/>
    <w:rsid w:val="001664AD"/>
    <w:rsid w:val="0019082B"/>
    <w:rsid w:val="001D1F0A"/>
    <w:rsid w:val="001D33F8"/>
    <w:rsid w:val="00206C4D"/>
    <w:rsid w:val="00207221"/>
    <w:rsid w:val="002175E4"/>
    <w:rsid w:val="00242308"/>
    <w:rsid w:val="0024360D"/>
    <w:rsid w:val="00245A17"/>
    <w:rsid w:val="00271588"/>
    <w:rsid w:val="0027414D"/>
    <w:rsid w:val="002B2941"/>
    <w:rsid w:val="002E79F7"/>
    <w:rsid w:val="002F5F42"/>
    <w:rsid w:val="003018EE"/>
    <w:rsid w:val="00316342"/>
    <w:rsid w:val="00332460"/>
    <w:rsid w:val="00340563"/>
    <w:rsid w:val="003644E2"/>
    <w:rsid w:val="00392F36"/>
    <w:rsid w:val="003C02B6"/>
    <w:rsid w:val="003D072F"/>
    <w:rsid w:val="003D0C7E"/>
    <w:rsid w:val="003E1C64"/>
    <w:rsid w:val="0040682A"/>
    <w:rsid w:val="00423CC4"/>
    <w:rsid w:val="00450C65"/>
    <w:rsid w:val="0045177D"/>
    <w:rsid w:val="00460F65"/>
    <w:rsid w:val="0046159E"/>
    <w:rsid w:val="00464A7A"/>
    <w:rsid w:val="00465991"/>
    <w:rsid w:val="00477D70"/>
    <w:rsid w:val="004851A3"/>
    <w:rsid w:val="004B5533"/>
    <w:rsid w:val="004C3C33"/>
    <w:rsid w:val="004C75E0"/>
    <w:rsid w:val="004D1D90"/>
    <w:rsid w:val="004D661D"/>
    <w:rsid w:val="004E17A4"/>
    <w:rsid w:val="004F3DB2"/>
    <w:rsid w:val="0050564E"/>
    <w:rsid w:val="00507DED"/>
    <w:rsid w:val="00521315"/>
    <w:rsid w:val="0054251F"/>
    <w:rsid w:val="0056782C"/>
    <w:rsid w:val="00582533"/>
    <w:rsid w:val="00585E91"/>
    <w:rsid w:val="005870F1"/>
    <w:rsid w:val="00594D0A"/>
    <w:rsid w:val="005B3165"/>
    <w:rsid w:val="005C03B3"/>
    <w:rsid w:val="005C64C1"/>
    <w:rsid w:val="005D76F2"/>
    <w:rsid w:val="006149D3"/>
    <w:rsid w:val="006260F6"/>
    <w:rsid w:val="006411EB"/>
    <w:rsid w:val="006418E5"/>
    <w:rsid w:val="00652687"/>
    <w:rsid w:val="00683E02"/>
    <w:rsid w:val="006B6A36"/>
    <w:rsid w:val="006F1E3F"/>
    <w:rsid w:val="006F4410"/>
    <w:rsid w:val="007047C1"/>
    <w:rsid w:val="00713C0A"/>
    <w:rsid w:val="00722547"/>
    <w:rsid w:val="0072736C"/>
    <w:rsid w:val="0074276E"/>
    <w:rsid w:val="007963A5"/>
    <w:rsid w:val="007C514C"/>
    <w:rsid w:val="007D56EB"/>
    <w:rsid w:val="007E1D56"/>
    <w:rsid w:val="00806FF6"/>
    <w:rsid w:val="008243AE"/>
    <w:rsid w:val="008724E0"/>
    <w:rsid w:val="008A37C6"/>
    <w:rsid w:val="008A69A9"/>
    <w:rsid w:val="008B1C61"/>
    <w:rsid w:val="008B3C19"/>
    <w:rsid w:val="008C29C9"/>
    <w:rsid w:val="008D40BF"/>
    <w:rsid w:val="008D6C92"/>
    <w:rsid w:val="008D6EF7"/>
    <w:rsid w:val="008E2404"/>
    <w:rsid w:val="008E2F07"/>
    <w:rsid w:val="008E6EB2"/>
    <w:rsid w:val="00900F6D"/>
    <w:rsid w:val="0092404F"/>
    <w:rsid w:val="009370F7"/>
    <w:rsid w:val="00952287"/>
    <w:rsid w:val="00954F38"/>
    <w:rsid w:val="00973EBB"/>
    <w:rsid w:val="009879A5"/>
    <w:rsid w:val="009B24F1"/>
    <w:rsid w:val="009C4444"/>
    <w:rsid w:val="009D731D"/>
    <w:rsid w:val="009E1689"/>
    <w:rsid w:val="009E2140"/>
    <w:rsid w:val="009E2FD9"/>
    <w:rsid w:val="00A06322"/>
    <w:rsid w:val="00A25652"/>
    <w:rsid w:val="00A30BCD"/>
    <w:rsid w:val="00A310A1"/>
    <w:rsid w:val="00A414A6"/>
    <w:rsid w:val="00A51C5E"/>
    <w:rsid w:val="00A52583"/>
    <w:rsid w:val="00A52595"/>
    <w:rsid w:val="00A54E32"/>
    <w:rsid w:val="00A6195D"/>
    <w:rsid w:val="00A655F2"/>
    <w:rsid w:val="00A7102E"/>
    <w:rsid w:val="00A77DF4"/>
    <w:rsid w:val="00AC4BCD"/>
    <w:rsid w:val="00AD3DE0"/>
    <w:rsid w:val="00AD5C17"/>
    <w:rsid w:val="00AE78F2"/>
    <w:rsid w:val="00B00851"/>
    <w:rsid w:val="00B15CC9"/>
    <w:rsid w:val="00B17290"/>
    <w:rsid w:val="00B2441D"/>
    <w:rsid w:val="00B333EC"/>
    <w:rsid w:val="00B33621"/>
    <w:rsid w:val="00B43C49"/>
    <w:rsid w:val="00B71EC3"/>
    <w:rsid w:val="00B7790D"/>
    <w:rsid w:val="00B826A8"/>
    <w:rsid w:val="00BA3402"/>
    <w:rsid w:val="00BD1FE0"/>
    <w:rsid w:val="00BD71F5"/>
    <w:rsid w:val="00BE7C71"/>
    <w:rsid w:val="00C06285"/>
    <w:rsid w:val="00C069DD"/>
    <w:rsid w:val="00C06E2C"/>
    <w:rsid w:val="00C232AB"/>
    <w:rsid w:val="00C31162"/>
    <w:rsid w:val="00C42A62"/>
    <w:rsid w:val="00C64BEC"/>
    <w:rsid w:val="00C65C19"/>
    <w:rsid w:val="00C7360F"/>
    <w:rsid w:val="00CC4B76"/>
    <w:rsid w:val="00CC60AB"/>
    <w:rsid w:val="00CD590A"/>
    <w:rsid w:val="00CF4B42"/>
    <w:rsid w:val="00CF5231"/>
    <w:rsid w:val="00D20F2C"/>
    <w:rsid w:val="00D20FE4"/>
    <w:rsid w:val="00D21C78"/>
    <w:rsid w:val="00D3585B"/>
    <w:rsid w:val="00D42376"/>
    <w:rsid w:val="00D66847"/>
    <w:rsid w:val="00D7675F"/>
    <w:rsid w:val="00D76C8F"/>
    <w:rsid w:val="00D82D2F"/>
    <w:rsid w:val="00D94FF4"/>
    <w:rsid w:val="00DC0ACE"/>
    <w:rsid w:val="00DC0BB9"/>
    <w:rsid w:val="00DD1178"/>
    <w:rsid w:val="00DD557B"/>
    <w:rsid w:val="00DF022B"/>
    <w:rsid w:val="00DF36AC"/>
    <w:rsid w:val="00E2281A"/>
    <w:rsid w:val="00E2329E"/>
    <w:rsid w:val="00E32FEB"/>
    <w:rsid w:val="00E44163"/>
    <w:rsid w:val="00E61ADC"/>
    <w:rsid w:val="00E62C46"/>
    <w:rsid w:val="00E80E36"/>
    <w:rsid w:val="00EA1421"/>
    <w:rsid w:val="00EF296A"/>
    <w:rsid w:val="00F03072"/>
    <w:rsid w:val="00F11598"/>
    <w:rsid w:val="00F33137"/>
    <w:rsid w:val="00F618EB"/>
    <w:rsid w:val="00F624F3"/>
    <w:rsid w:val="00F67A08"/>
    <w:rsid w:val="00F96193"/>
    <w:rsid w:val="00F96660"/>
    <w:rsid w:val="00FA39B8"/>
    <w:rsid w:val="00FB1839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41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B831-F9FF-4DD9-873B-6AB9F410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1084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33</cp:revision>
  <cp:lastPrinted>2014-08-25T17:11:00Z</cp:lastPrinted>
  <dcterms:created xsi:type="dcterms:W3CDTF">2014-11-25T10:07:00Z</dcterms:created>
  <dcterms:modified xsi:type="dcterms:W3CDTF">2014-11-30T17:55:00Z</dcterms:modified>
</cp:coreProperties>
</file>